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F9F" w:rsidRPr="006C6F9F" w:rsidRDefault="006C6F9F" w:rsidP="006C6F9F">
      <w:pPr>
        <w:spacing w:after="160" w:line="259" w:lineRule="auto"/>
        <w:jc w:val="center"/>
        <w:rPr>
          <w:rFonts w:ascii="Times New Roman" w:hAnsi="Times New Roman" w:cs="Times New Roman"/>
          <w:b/>
          <w:bCs/>
          <w:sz w:val="28"/>
          <w:szCs w:val="28"/>
        </w:rPr>
      </w:pPr>
      <w:r w:rsidRPr="006C6F9F">
        <w:rPr>
          <w:rFonts w:ascii="Times New Roman" w:hAnsi="Times New Roman" w:cs="Times New Roman"/>
          <w:b/>
          <w:bCs/>
          <w:sz w:val="28"/>
          <w:szCs w:val="28"/>
        </w:rPr>
        <w:t>Phần 2: SỬ DỤNG ỨNG DỤNG PAKN KHÁNH HÒA TRÊN WEBSITE</w:t>
      </w:r>
    </w:p>
    <w:p w:rsidR="006C6F9F" w:rsidRPr="006C6F9F" w:rsidRDefault="006C6F9F" w:rsidP="006C6F9F">
      <w:pPr>
        <w:keepNext/>
        <w:keepLines/>
        <w:spacing w:before="120" w:after="120" w:line="288" w:lineRule="auto"/>
        <w:ind w:firstLine="567"/>
        <w:jc w:val="both"/>
        <w:outlineLvl w:val="1"/>
        <w:rPr>
          <w:rFonts w:ascii="Times New Roman" w:hAnsi="Times New Roman" w:cs="Times New Roman"/>
          <w:b/>
          <w:bCs/>
          <w:sz w:val="28"/>
          <w:szCs w:val="28"/>
        </w:rPr>
      </w:pPr>
      <w:r w:rsidRPr="006C6F9F">
        <w:rPr>
          <w:rFonts w:ascii="Times New Roman" w:hAnsi="Times New Roman" w:cs="Times New Roman"/>
          <w:b/>
          <w:bCs/>
          <w:sz w:val="28"/>
          <w:szCs w:val="28"/>
        </w:rPr>
        <w:t>1. Giới thiệu</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Hệ thống phản ánh, kiến nghị tỉnh Khánh Hòa phiên bản Website có thể truy cập tại các địa chỉ</w:t>
      </w:r>
      <w:bookmarkStart w:id="0" w:name="_GoBack"/>
      <w:bookmarkEnd w:id="0"/>
      <w:r w:rsidRPr="006C6F9F">
        <w:rPr>
          <w:rFonts w:ascii="Times New Roman" w:eastAsia="Arial" w:hAnsi="Times New Roman" w:cs="Times New Roman"/>
          <w:sz w:val="28"/>
          <w:szCs w:val="28"/>
        </w:rPr>
        <w:t xml:space="preserve"> sau: </w:t>
      </w:r>
      <w:r w:rsidRPr="006C6F9F">
        <w:rPr>
          <w:rFonts w:ascii="Times New Roman" w:eastAsia="Arial" w:hAnsi="Times New Roman" w:cs="Times New Roman"/>
          <w:b/>
          <w:i/>
          <w:sz w:val="28"/>
          <w:szCs w:val="28"/>
        </w:rPr>
        <w:t>https://tuongtac.khanhhoa.gov.vn</w:t>
      </w:r>
      <w:r w:rsidRPr="006C6F9F">
        <w:rPr>
          <w:rFonts w:ascii="Times New Roman" w:eastAsia="Arial" w:hAnsi="Times New Roman" w:cs="Times New Roman"/>
          <w:sz w:val="28"/>
          <w:szCs w:val="28"/>
        </w:rPr>
        <w:t xml:space="preserve"> hoặc </w:t>
      </w:r>
      <w:r w:rsidRPr="006C6F9F">
        <w:rPr>
          <w:rFonts w:ascii="Times New Roman" w:eastAsia="Arial" w:hAnsi="Times New Roman" w:cs="Times New Roman"/>
          <w:b/>
          <w:i/>
          <w:sz w:val="28"/>
          <w:szCs w:val="28"/>
        </w:rPr>
        <w:t>https://pakn.khanhhoa.gov.vn</w:t>
      </w:r>
    </w:p>
    <w:p w:rsidR="006C6F9F" w:rsidRPr="006C6F9F" w:rsidRDefault="006C6F9F" w:rsidP="006C6F9F">
      <w:pPr>
        <w:keepNext/>
        <w:keepLines/>
        <w:spacing w:before="120" w:after="120" w:line="288" w:lineRule="auto"/>
        <w:ind w:firstLine="567"/>
        <w:jc w:val="both"/>
        <w:outlineLvl w:val="1"/>
        <w:rPr>
          <w:rFonts w:ascii="Times New Roman" w:hAnsi="Times New Roman" w:cs="Times New Roman"/>
          <w:b/>
          <w:bCs/>
          <w:sz w:val="28"/>
          <w:szCs w:val="28"/>
        </w:rPr>
      </w:pPr>
      <w:r w:rsidRPr="006C6F9F">
        <w:rPr>
          <w:rFonts w:ascii="Times New Roman" w:hAnsi="Times New Roman" w:cs="Times New Roman"/>
          <w:b/>
          <w:bCs/>
          <w:sz w:val="28"/>
          <w:szCs w:val="28"/>
        </w:rPr>
        <w:t>2. Đăng ký, đăng nhập và quản lý tài khoản</w:t>
      </w:r>
    </w:p>
    <w:p w:rsidR="006C6F9F" w:rsidRPr="006C6F9F" w:rsidRDefault="006C6F9F" w:rsidP="006C6F9F">
      <w:pPr>
        <w:spacing w:before="120" w:after="120" w:line="288" w:lineRule="auto"/>
        <w:ind w:firstLine="567"/>
        <w:jc w:val="both"/>
        <w:rPr>
          <w:rFonts w:ascii="Times New Roman" w:eastAsia="Arial" w:hAnsi="Times New Roman" w:cs="Times New Roman"/>
          <w:b/>
          <w:bCs/>
          <w:sz w:val="28"/>
          <w:szCs w:val="28"/>
        </w:rPr>
      </w:pPr>
      <w:r w:rsidRPr="006C6F9F">
        <w:rPr>
          <w:rFonts w:ascii="Times New Roman" w:eastAsia="Arial" w:hAnsi="Times New Roman" w:cs="Times New Roman"/>
          <w:b/>
          <w:bCs/>
          <w:sz w:val="28"/>
          <w:szCs w:val="28"/>
        </w:rPr>
        <w:t>Hướng dẫn Đăng ký</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1: Trên màn hình website HỆ THỐNG PHẢN ÁNH, KIẾN NGHỊ CỦA NGƯỜI DÂN, DOANH NGHIỆP VỀ KINH TẾ - XÃ HỘI TỈNH KHÁNH HÒA bấm vào “Đăng ký”</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drawing>
          <wp:inline distT="0" distB="0" distL="0" distR="0" wp14:anchorId="6B00AA57" wp14:editId="1393CD89">
            <wp:extent cx="5943600" cy="2312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312035"/>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 xml:space="preserve">Bước 2: </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 Nếu đăng ký tài khoản là cá nhân: Bấm vào “ĐĂNG KÝ DÀNH CHO CÁ NHÂN”. Hệ thống hiển thị màn hình đăng ký dành cho cá nhân.</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 xml:space="preserve"> - Nếu đăng ký tài khoản là tổ chức, doanh nghiệp: Nhấn vào “ĐĂNG KÝ DÀNH CHO TỔ CHỨC, DOANH NGHIỆP”. Hệ thống hiển thị màn hình đăng ký dành cho tổ chức, doanh nghiệp.</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lastRenderedPageBreak/>
        <w:drawing>
          <wp:inline distT="0" distB="0" distL="0" distR="0" wp14:anchorId="2840B30C" wp14:editId="5521A8A0">
            <wp:extent cx="5943600" cy="2191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191385"/>
                    </a:xfrm>
                    <a:prstGeom prst="rect">
                      <a:avLst/>
                    </a:prstGeom>
                    <a:noFill/>
                    <a:ln>
                      <a:noFill/>
                    </a:ln>
                  </pic:spPr>
                </pic:pic>
              </a:graphicData>
            </a:graphic>
          </wp:inline>
        </w:drawing>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b/>
          <w:noProof/>
          <w:sz w:val="28"/>
          <w:szCs w:val="28"/>
        </w:rPr>
        <w:drawing>
          <wp:inline distT="0" distB="0" distL="0" distR="0" wp14:anchorId="074EF718" wp14:editId="7B69F595">
            <wp:extent cx="5943600" cy="2673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673985"/>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b/>
          <w:bCs/>
          <w:sz w:val="28"/>
          <w:szCs w:val="28"/>
        </w:rPr>
      </w:pPr>
      <w:r w:rsidRPr="006C6F9F">
        <w:rPr>
          <w:rFonts w:ascii="Times New Roman" w:eastAsia="Arial" w:hAnsi="Times New Roman" w:cs="Times New Roman"/>
          <w:b/>
          <w:bCs/>
          <w:sz w:val="28"/>
          <w:szCs w:val="28"/>
        </w:rPr>
        <w:t>Hướng dẫn đăng nhập</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1: Truy cập địa chỉ https://pakn.khanhhoa.gov.vn hoặc https://tuongtac.khanhhoa.gov.vn. Trên màn hình website HỆ THỐNG THÔNG TIN TIẾP NHẬN, TRẢ LỜI PHẢN ÁNH, KIẾN NGHỊ TỈNH KHÁNH HÒA bấm vào “Đăng nhập”</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lastRenderedPageBreak/>
        <w:drawing>
          <wp:inline distT="0" distB="0" distL="0" distR="0" wp14:anchorId="2AFF593B" wp14:editId="210EE8E7">
            <wp:extent cx="5943600" cy="2338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38070"/>
                    </a:xfrm>
                    <a:prstGeom prst="rect">
                      <a:avLst/>
                    </a:prstGeom>
                    <a:noFill/>
                    <a:ln>
                      <a:noFill/>
                    </a:ln>
                  </pic:spPr>
                </pic:pic>
              </a:graphicData>
            </a:graphic>
          </wp:inline>
        </w:drawing>
      </w:r>
    </w:p>
    <w:p w:rsidR="006C6F9F" w:rsidRPr="006C6F9F" w:rsidRDefault="006C6F9F" w:rsidP="006C6F9F">
      <w:pPr>
        <w:spacing w:after="160" w:line="259" w:lineRule="auto"/>
        <w:rPr>
          <w:rFonts w:ascii="Times New Roman" w:eastAsia="Arial" w:hAnsi="Times New Roman" w:cs="Times New Roman"/>
          <w:sz w:val="28"/>
          <w:szCs w:val="28"/>
        </w:rPr>
      </w:pPr>
      <w:r w:rsidRPr="006C6F9F">
        <w:rPr>
          <w:rFonts w:ascii="Times New Roman" w:eastAsia="Arial" w:hAnsi="Times New Roman" w:cs="Times New Roman"/>
          <w:sz w:val="28"/>
          <w:szCs w:val="28"/>
        </w:rPr>
        <w:t>Hệ thống hiển thị màn hình đăng nhập</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drawing>
          <wp:inline distT="0" distB="0" distL="0" distR="0" wp14:anchorId="5409AFCC" wp14:editId="12AA02B3">
            <wp:extent cx="5943600" cy="3019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2: Nhập thông tin đăng nhập tài khoản, mật khẩu và đáp án đúng cho câu hỏi xác thực.</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3: Bấm vào nút “ĐĂNG NHẬP”</w:t>
      </w:r>
    </w:p>
    <w:p w:rsidR="006C6F9F" w:rsidRPr="006C6F9F" w:rsidRDefault="006C6F9F" w:rsidP="006C6F9F">
      <w:pPr>
        <w:spacing w:before="120" w:after="120" w:line="288" w:lineRule="auto"/>
        <w:ind w:firstLine="567"/>
        <w:jc w:val="both"/>
        <w:rPr>
          <w:rFonts w:ascii="Times New Roman" w:eastAsia="Arial" w:hAnsi="Times New Roman" w:cs="Times New Roman"/>
          <w:b/>
          <w:bCs/>
          <w:sz w:val="28"/>
          <w:szCs w:val="28"/>
        </w:rPr>
      </w:pPr>
      <w:r w:rsidRPr="006C6F9F">
        <w:rPr>
          <w:rFonts w:ascii="Times New Roman" w:eastAsia="Arial" w:hAnsi="Times New Roman" w:cs="Times New Roman"/>
          <w:b/>
          <w:bCs/>
          <w:sz w:val="28"/>
          <w:szCs w:val="28"/>
        </w:rPr>
        <w:t>Hướng dẫn khi quên mật khẩu</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1: Truy cập địa chỉ https://pakn.khanhhoa.gov.vn hoặc https://tuongtac.khanhhoa.gov.vn. Trên màn hình đăng nhập website HỆ THỐNG THÔNG TIN TIẾP NHẬN, TRẢ LỜI PHẢN ÁNH, KIẾN NGHỊ TỈNH KHÁNH HÒA bấm vào “Quên mật khẩu”</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lastRenderedPageBreak/>
        <w:drawing>
          <wp:inline distT="0" distB="0" distL="0" distR="0" wp14:anchorId="1F363B7C" wp14:editId="7E94CF32">
            <wp:extent cx="5943600" cy="28555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855595"/>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Hệ thống hiển thị màn hình Lấy lại mật khẩu</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drawing>
          <wp:inline distT="0" distB="0" distL="0" distR="0" wp14:anchorId="2DDDB87C" wp14:editId="2DFB48B0">
            <wp:extent cx="5943600" cy="2786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86380"/>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2: Nhập đúng số điện thoại Ông/bà đã đăng ký tài khoản và nhấn “XÁC NHẬN”.</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Hệ thống sẽ gửi mật khẩu mới vào số điện thoại. Ông/bà có thể lấy mật khẩu mới để đăng nhập và sử dụng phần mềm.</w:t>
      </w:r>
    </w:p>
    <w:p w:rsidR="006C6F9F" w:rsidRPr="006C6F9F" w:rsidRDefault="006C6F9F" w:rsidP="006C6F9F">
      <w:pPr>
        <w:spacing w:before="120" w:after="120" w:line="288" w:lineRule="auto"/>
        <w:ind w:firstLine="567"/>
        <w:jc w:val="both"/>
        <w:rPr>
          <w:rFonts w:ascii="Times New Roman" w:eastAsia="Arial" w:hAnsi="Times New Roman" w:cs="Times New Roman"/>
          <w:b/>
          <w:bCs/>
          <w:sz w:val="28"/>
          <w:szCs w:val="28"/>
        </w:rPr>
      </w:pPr>
      <w:r w:rsidRPr="006C6F9F">
        <w:rPr>
          <w:rFonts w:ascii="Times New Roman" w:eastAsia="Arial" w:hAnsi="Times New Roman" w:cs="Times New Roman"/>
          <w:b/>
          <w:bCs/>
          <w:sz w:val="28"/>
          <w:szCs w:val="28"/>
        </w:rPr>
        <w:t>Hướng dẫn đổi mật khẩu đăng nhập</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1: Đăng nhập vào hệ thống.</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2: Bấm vào biểu tượng cá nhân ở góc phải màn hình</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lastRenderedPageBreak/>
        <w:drawing>
          <wp:inline distT="0" distB="0" distL="0" distR="0" wp14:anchorId="1C204109" wp14:editId="1C6BB97C">
            <wp:extent cx="5943600" cy="1984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84375"/>
                    </a:xfrm>
                    <a:prstGeom prst="rect">
                      <a:avLst/>
                    </a:prstGeom>
                    <a:noFill/>
                    <a:ln>
                      <a:noFill/>
                    </a:ln>
                  </pic:spPr>
                </pic:pic>
              </a:graphicData>
            </a:graphic>
          </wp:inline>
        </w:drawing>
      </w:r>
    </w:p>
    <w:p w:rsidR="006C6F9F" w:rsidRPr="006C6F9F" w:rsidRDefault="006C6F9F" w:rsidP="006C6F9F">
      <w:pPr>
        <w:spacing w:after="160" w:line="259" w:lineRule="auto"/>
        <w:rPr>
          <w:rFonts w:ascii="Times New Roman" w:eastAsia="Arial" w:hAnsi="Times New Roman" w:cs="Times New Roman"/>
          <w:sz w:val="28"/>
          <w:szCs w:val="28"/>
        </w:rPr>
      </w:pPr>
      <w:r w:rsidRPr="006C6F9F">
        <w:rPr>
          <w:rFonts w:ascii="Times New Roman" w:eastAsia="Arial" w:hAnsi="Times New Roman" w:cs="Times New Roman"/>
          <w:sz w:val="28"/>
          <w:szCs w:val="28"/>
        </w:rPr>
        <w:t>Bước 3: Bấm vào “Đổi mật khẩu”</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drawing>
          <wp:inline distT="0" distB="0" distL="0" distR="0" wp14:anchorId="6BB77AE6" wp14:editId="78F2B3E0">
            <wp:extent cx="5943600" cy="2786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86380"/>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Hệ thống hiển thị màn hình thay đổi mật khẩu</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drawing>
          <wp:inline distT="0" distB="0" distL="0" distR="0" wp14:anchorId="11EB8EFD" wp14:editId="14D94812">
            <wp:extent cx="5943600" cy="2639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39695"/>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lastRenderedPageBreak/>
        <w:t>Bước 4: Nhập mật khẩu cũ, nhập mật khẩu mới, nhập lại mật khẩu mới và bấm nút “CẬP NHẬT”</w:t>
      </w:r>
    </w:p>
    <w:p w:rsidR="006C6F9F" w:rsidRPr="006C6F9F" w:rsidRDefault="006C6F9F" w:rsidP="006C6F9F">
      <w:pPr>
        <w:keepNext/>
        <w:keepLines/>
        <w:spacing w:before="120" w:after="120" w:line="288" w:lineRule="auto"/>
        <w:ind w:firstLine="567"/>
        <w:jc w:val="both"/>
        <w:outlineLvl w:val="1"/>
        <w:rPr>
          <w:rFonts w:ascii="Times New Roman" w:hAnsi="Times New Roman" w:cs="Times New Roman"/>
          <w:b/>
          <w:bCs/>
          <w:sz w:val="28"/>
          <w:szCs w:val="28"/>
        </w:rPr>
      </w:pPr>
      <w:r w:rsidRPr="006C6F9F">
        <w:rPr>
          <w:rFonts w:ascii="Times New Roman" w:hAnsi="Times New Roman" w:cs="Times New Roman"/>
          <w:b/>
          <w:bCs/>
          <w:sz w:val="28"/>
          <w:szCs w:val="28"/>
        </w:rPr>
        <w:t>3. Gửi phản ánh kiến nghị</w:t>
      </w:r>
    </w:p>
    <w:p w:rsidR="006C6F9F" w:rsidRPr="006C6F9F" w:rsidRDefault="006C6F9F" w:rsidP="006C6F9F">
      <w:pPr>
        <w:spacing w:before="120" w:after="120" w:line="288" w:lineRule="auto"/>
        <w:ind w:firstLine="567"/>
        <w:jc w:val="both"/>
        <w:rPr>
          <w:rFonts w:ascii="Times New Roman" w:eastAsia="Arial" w:hAnsi="Times New Roman" w:cs="Times New Roman"/>
          <w:b/>
          <w:bCs/>
          <w:sz w:val="28"/>
          <w:szCs w:val="28"/>
        </w:rPr>
      </w:pPr>
      <w:r w:rsidRPr="006C6F9F">
        <w:rPr>
          <w:rFonts w:ascii="Times New Roman" w:eastAsia="Arial" w:hAnsi="Times New Roman" w:cs="Times New Roman"/>
          <w:b/>
          <w:bCs/>
          <w:sz w:val="28"/>
          <w:szCs w:val="28"/>
        </w:rPr>
        <w:t>Hướng dẫn gửi phản ánh kiến nghị</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1: Đăng nhập vào hệ thống.</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 xml:space="preserve">Bước 2:  Truy cập địa chỉ </w:t>
      </w:r>
      <w:r w:rsidRPr="006C6F9F">
        <w:rPr>
          <w:rFonts w:ascii="Times New Roman" w:eastAsia="Arial" w:hAnsi="Times New Roman" w:cs="Times New Roman"/>
          <w:b/>
          <w:i/>
          <w:sz w:val="28"/>
          <w:szCs w:val="28"/>
        </w:rPr>
        <w:t>https://pakn.khanhhoa.gov.vn</w:t>
      </w:r>
      <w:r w:rsidRPr="006C6F9F">
        <w:rPr>
          <w:rFonts w:ascii="Times New Roman" w:eastAsia="Arial" w:hAnsi="Times New Roman" w:cs="Times New Roman"/>
          <w:sz w:val="28"/>
          <w:szCs w:val="28"/>
        </w:rPr>
        <w:t xml:space="preserve"> hoặc </w:t>
      </w:r>
      <w:r w:rsidRPr="006C6F9F">
        <w:rPr>
          <w:rFonts w:ascii="Times New Roman" w:eastAsia="Arial" w:hAnsi="Times New Roman" w:cs="Times New Roman"/>
          <w:b/>
          <w:i/>
          <w:sz w:val="28"/>
          <w:szCs w:val="28"/>
        </w:rPr>
        <w:t>https://tuongtac.khanhhoa.gov.vn</w:t>
      </w:r>
      <w:r w:rsidRPr="006C6F9F">
        <w:rPr>
          <w:rFonts w:ascii="Times New Roman" w:eastAsia="Arial" w:hAnsi="Times New Roman" w:cs="Times New Roman"/>
          <w:sz w:val="28"/>
          <w:szCs w:val="28"/>
        </w:rPr>
        <w:t>. Trên màn hình website HỆ THỐNG PHẢN ÁNH, KIẾN NGHỊ CỦA NGƯỜI DÂN, DOANH NGHIỆP VỀ KINH TẾ - XÃ HỘI TỈNH KHÁNH HÒA bấm vào “Gửi phản ánh”</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drawing>
          <wp:inline distT="0" distB="0" distL="0" distR="0" wp14:anchorId="6EAE8AF1" wp14:editId="3915266E">
            <wp:extent cx="5943600" cy="2199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99640"/>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Hệ thống hiển thị màn hình Tạo mới phản ánh, kiến nghị</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lastRenderedPageBreak/>
        <w:drawing>
          <wp:inline distT="0" distB="0" distL="0" distR="0" wp14:anchorId="7B700C92" wp14:editId="149F293D">
            <wp:extent cx="5943600" cy="4468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68495"/>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3: Nhập tiêu đề, nội dung của phản ánh, kiến nghị hoặc bấm vào biểu tượng micro để nhập tiêu đề, nội dung phản ánh kiến nghị bằng giọng nói (nếu thiết bị máy tính của ông/bà có kết nối microphone).</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Lưu ý : Sau khi nhập xong tiêu đề, hệ thống hiển thị danh sách Gợi ý cùng chủ đề, Ông/bà có thể bấm vào tiêu đề phản ánh, kiến nghị cùng chủ đề để tham khảo câu trả lời của cơ quan chính quyền.</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4: Nhập địa chỉ vào ô Địa điểm phản ánh, kiến nghị.</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Bước 5: Tải lên tài liệu đính kèm của phản ánh, kiến nghị (ảnh chụp, video, tài liệu,…) và nhập kết quả mã số xác thực</w:t>
      </w:r>
    </w:p>
    <w:p w:rsidR="006C6F9F" w:rsidRPr="006C6F9F" w:rsidRDefault="006C6F9F" w:rsidP="006C6F9F">
      <w:pPr>
        <w:keepNext/>
        <w:keepLines/>
        <w:spacing w:before="120" w:after="120" w:line="288" w:lineRule="auto"/>
        <w:ind w:firstLine="567"/>
        <w:jc w:val="both"/>
        <w:outlineLvl w:val="1"/>
        <w:rPr>
          <w:rFonts w:ascii="Times New Roman" w:hAnsi="Times New Roman" w:cs="Times New Roman"/>
          <w:b/>
          <w:bCs/>
          <w:sz w:val="28"/>
          <w:szCs w:val="28"/>
        </w:rPr>
      </w:pPr>
      <w:r w:rsidRPr="006C6F9F">
        <w:rPr>
          <w:rFonts w:ascii="Times New Roman" w:hAnsi="Times New Roman" w:cs="Times New Roman"/>
          <w:b/>
          <w:bCs/>
          <w:sz w:val="28"/>
          <w:szCs w:val="28"/>
        </w:rPr>
        <w:t>4. Theo dõi thông tin giải quyết, trả lời phản ánh kiến nghị</w:t>
      </w:r>
    </w:p>
    <w:p w:rsidR="006C6F9F" w:rsidRPr="006C6F9F" w:rsidRDefault="006C6F9F" w:rsidP="006C6F9F">
      <w:pPr>
        <w:spacing w:before="120" w:after="120" w:line="288" w:lineRule="auto"/>
        <w:ind w:firstLine="567"/>
        <w:jc w:val="both"/>
        <w:rPr>
          <w:rFonts w:ascii="Times New Roman" w:eastAsia="Arial" w:hAnsi="Times New Roman" w:cs="Times New Roman"/>
          <w:b/>
          <w:bCs/>
          <w:sz w:val="28"/>
          <w:szCs w:val="28"/>
        </w:rPr>
      </w:pPr>
      <w:r w:rsidRPr="006C6F9F">
        <w:rPr>
          <w:rFonts w:ascii="Times New Roman" w:eastAsia="Arial" w:hAnsi="Times New Roman" w:cs="Times New Roman"/>
          <w:b/>
          <w:bCs/>
          <w:sz w:val="28"/>
          <w:szCs w:val="28"/>
        </w:rPr>
        <w:t>Hướng dẫn xem phản ánh kiến nghị đã gửi</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Để xem danh sách phản ánh kiến nghị của cá nhân, nhấn vào biểu tượng cá nhân ở góc phải màn hình, nhấn “Phản ánh kiến nghị của tôi”</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lastRenderedPageBreak/>
        <w:drawing>
          <wp:inline distT="0" distB="0" distL="0" distR="0" wp14:anchorId="38FDC7BA" wp14:editId="7AE3F7BE">
            <wp:extent cx="5943600" cy="158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587500"/>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Để xem danh sách phản ánh kiến nghị của cá nhân, nhấn vào biểu tượng cá nhân ở góc phải màn hình, nhấn “Phản ánh kiến nghị của tôi”</w:t>
      </w:r>
    </w:p>
    <w:p w:rsidR="006C6F9F" w:rsidRPr="006C6F9F" w:rsidRDefault="006C6F9F" w:rsidP="006C6F9F">
      <w:pPr>
        <w:keepNext/>
        <w:keepLines/>
        <w:spacing w:before="120" w:after="120" w:line="288" w:lineRule="auto"/>
        <w:ind w:firstLine="567"/>
        <w:jc w:val="both"/>
        <w:outlineLvl w:val="1"/>
        <w:rPr>
          <w:rFonts w:ascii="Times New Roman" w:hAnsi="Times New Roman" w:cs="Times New Roman"/>
          <w:b/>
          <w:bCs/>
          <w:sz w:val="28"/>
          <w:szCs w:val="28"/>
        </w:rPr>
      </w:pPr>
      <w:r w:rsidRPr="006C6F9F">
        <w:rPr>
          <w:rFonts w:ascii="Times New Roman" w:hAnsi="Times New Roman" w:cs="Times New Roman"/>
          <w:b/>
          <w:bCs/>
          <w:sz w:val="28"/>
          <w:szCs w:val="28"/>
        </w:rPr>
        <w:t>5. Tra cứu, thống kê</w:t>
      </w:r>
    </w:p>
    <w:p w:rsidR="006C6F9F" w:rsidRPr="006C6F9F" w:rsidRDefault="006C6F9F" w:rsidP="006C6F9F">
      <w:pPr>
        <w:spacing w:before="120" w:after="120" w:line="288" w:lineRule="auto"/>
        <w:ind w:firstLine="567"/>
        <w:jc w:val="both"/>
        <w:rPr>
          <w:rFonts w:ascii="Times New Roman" w:eastAsia="Arial" w:hAnsi="Times New Roman" w:cs="Times New Roman"/>
          <w:b/>
          <w:sz w:val="28"/>
          <w:szCs w:val="28"/>
        </w:rPr>
      </w:pPr>
      <w:r w:rsidRPr="006C6F9F">
        <w:rPr>
          <w:rFonts w:ascii="Times New Roman" w:eastAsia="Arial" w:hAnsi="Times New Roman" w:cs="Times New Roman"/>
          <w:b/>
          <w:sz w:val="28"/>
          <w:szCs w:val="28"/>
        </w:rPr>
        <w:t>Hướng dẫn tìm kiếm phản ánh, kiến nghị</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Tại màn hình website HỆ THỐNG PHẢN ÁNH, KIẾN NGHỊ CỦA NGƯỜI DÂN, DOANH NGHIỆP VỀ KINH TẾ - XÃ HỘI TỈNH KHÁNH HÒA, nhập từ khóa hoặc mã số PAKN tại ô tìm kiếm như ảnh dưới, sau đó bấm phím Enter trên bàn phím hoặc bấm vào biểu tượng tìm kiếm</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drawing>
          <wp:inline distT="0" distB="0" distL="0" distR="0" wp14:anchorId="16A437AD" wp14:editId="34F8A0DE">
            <wp:extent cx="5943600" cy="2259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59965"/>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Ví dụ: Để xem các phản ánh kiến nghị liên quan covid-19, có thể nhập từ khóa “covid”, sau đó nhấn phím Enter. Hệ thống sẽ hiển thị danh sách kết quả liên quan đến từ khóa được tìm kiếm. Nhấp chọn vào phản ánh, kiến nghị cần xem để xem thông tin chi tiết.</w:t>
      </w:r>
    </w:p>
    <w:p w:rsidR="006C6F9F" w:rsidRPr="006C6F9F" w:rsidRDefault="006C6F9F" w:rsidP="006C6F9F">
      <w:pPr>
        <w:keepNext/>
        <w:keepLines/>
        <w:spacing w:before="120" w:after="120" w:line="288" w:lineRule="auto"/>
        <w:ind w:firstLine="567"/>
        <w:jc w:val="both"/>
        <w:outlineLvl w:val="1"/>
        <w:rPr>
          <w:rFonts w:ascii="Times New Roman" w:hAnsi="Times New Roman" w:cs="Times New Roman"/>
          <w:b/>
          <w:bCs/>
          <w:sz w:val="28"/>
          <w:szCs w:val="28"/>
        </w:rPr>
      </w:pPr>
      <w:r w:rsidRPr="006C6F9F">
        <w:rPr>
          <w:rFonts w:ascii="Times New Roman" w:hAnsi="Times New Roman" w:cs="Times New Roman"/>
          <w:b/>
          <w:sz w:val="28"/>
          <w:szCs w:val="28"/>
        </w:rPr>
        <w:t>Hướng dẫn thống kê phản ánh, kiến nghị</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Mục thống kê: thống kê tình trạng, kết quả xử lý phản ánh, kiến nghị theo cơ quan, đơn vị.</w:t>
      </w:r>
    </w:p>
    <w:p w:rsidR="006C6F9F" w:rsidRPr="006C6F9F" w:rsidRDefault="006C6F9F" w:rsidP="006C6F9F">
      <w:pPr>
        <w:spacing w:before="120" w:after="120" w:line="288" w:lineRule="auto"/>
        <w:jc w:val="both"/>
        <w:rPr>
          <w:rFonts w:ascii="Times New Roman" w:eastAsia="Arial" w:hAnsi="Times New Roman" w:cs="Times New Roman"/>
          <w:sz w:val="28"/>
          <w:szCs w:val="28"/>
        </w:rPr>
      </w:pPr>
      <w:r w:rsidRPr="006C6F9F">
        <w:rPr>
          <w:rFonts w:ascii="Times New Roman" w:eastAsia="Arial" w:hAnsi="Times New Roman" w:cs="Times New Roman"/>
          <w:noProof/>
          <w:sz w:val="28"/>
          <w:szCs w:val="28"/>
        </w:rPr>
        <w:lastRenderedPageBreak/>
        <w:drawing>
          <wp:inline distT="0" distB="0" distL="0" distR="0" wp14:anchorId="41404741" wp14:editId="59FA63F3">
            <wp:extent cx="5952490" cy="3580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2490" cy="3580130"/>
                    </a:xfrm>
                    <a:prstGeom prst="rect">
                      <a:avLst/>
                    </a:prstGeom>
                    <a:noFill/>
                    <a:ln>
                      <a:noFill/>
                    </a:ln>
                  </pic:spPr>
                </pic:pic>
              </a:graphicData>
            </a:graphic>
          </wp:inline>
        </w:drawing>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b/>
          <w:bCs/>
          <w:sz w:val="28"/>
          <w:szCs w:val="28"/>
        </w:rPr>
        <w:t>6. Các tiện ích khác</w:t>
      </w:r>
    </w:p>
    <w:p w:rsidR="006C6F9F" w:rsidRPr="006C6F9F" w:rsidRDefault="006C6F9F" w:rsidP="006C6F9F">
      <w:pPr>
        <w:spacing w:before="120" w:after="120" w:line="288" w:lineRule="auto"/>
        <w:ind w:firstLine="567"/>
        <w:jc w:val="both"/>
        <w:rPr>
          <w:rFonts w:ascii="Times New Roman" w:eastAsia="Arial" w:hAnsi="Times New Roman" w:cs="Times New Roman"/>
          <w:sz w:val="28"/>
          <w:szCs w:val="28"/>
        </w:rPr>
      </w:pPr>
      <w:r w:rsidRPr="006C6F9F">
        <w:rPr>
          <w:rFonts w:ascii="Times New Roman" w:eastAsia="Arial" w:hAnsi="Times New Roman" w:cs="Times New Roman"/>
          <w:sz w:val="28"/>
          <w:szCs w:val="28"/>
        </w:rPr>
        <w:t>Hỗ trợ trực tuyến: Chatbot và Hỗ trợ qua zalo</w:t>
      </w:r>
    </w:p>
    <w:p w:rsidR="006C6F9F" w:rsidRPr="006C6F9F" w:rsidRDefault="006C6F9F" w:rsidP="006C6F9F">
      <w:pPr>
        <w:spacing w:before="120" w:after="120" w:line="288" w:lineRule="auto"/>
        <w:jc w:val="center"/>
        <w:rPr>
          <w:rFonts w:ascii="Times New Roman" w:eastAsia="Arial" w:hAnsi="Times New Roman" w:cs="Times New Roman"/>
          <w:sz w:val="28"/>
          <w:szCs w:val="28"/>
        </w:rPr>
      </w:pPr>
      <w:r w:rsidRPr="006C6F9F">
        <w:rPr>
          <w:rFonts w:ascii="Times New Roman" w:eastAsia="Arial" w:hAnsi="Times New Roman" w:cs="Times New Roman"/>
          <w:noProof/>
          <w:sz w:val="28"/>
          <w:szCs w:val="28"/>
        </w:rPr>
        <w:drawing>
          <wp:inline distT="0" distB="0" distL="0" distR="0" wp14:anchorId="75D94B39" wp14:editId="2C27C3C4">
            <wp:extent cx="2752090" cy="3933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2090" cy="3933825"/>
                    </a:xfrm>
                    <a:prstGeom prst="rect">
                      <a:avLst/>
                    </a:prstGeom>
                    <a:noFill/>
                    <a:ln>
                      <a:noFill/>
                    </a:ln>
                  </pic:spPr>
                </pic:pic>
              </a:graphicData>
            </a:graphic>
          </wp:inline>
        </w:drawing>
      </w:r>
    </w:p>
    <w:p w:rsidR="000C0C3C" w:rsidRPr="006C6F9F" w:rsidRDefault="006C6F9F">
      <w:pPr>
        <w:rPr>
          <w:rFonts w:ascii="Times New Roman" w:hAnsi="Times New Roman" w:cs="Times New Roman"/>
        </w:rPr>
      </w:pPr>
    </w:p>
    <w:sectPr w:rsidR="000C0C3C" w:rsidRPr="006C6F9F" w:rsidSect="003649B4">
      <w:footerReference w:type="even" r:id="rId20"/>
      <w:footerReference w:type="default" r:id="rId21"/>
      <w:pgSz w:w="12240" w:h="15840"/>
      <w:pgMar w:top="1134" w:right="1183" w:bottom="709"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78A" w:rsidRDefault="006C6F9F" w:rsidP="00922B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678A" w:rsidRDefault="006C6F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78A" w:rsidRDefault="006C6F9F" w:rsidP="00922B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F1678A" w:rsidRDefault="006C6F9F">
    <w:pPr>
      <w:pStyle w:val="Footer"/>
      <w:ind w:right="360"/>
      <w:rPr>
        <w:i/>
        <w:sz w:val="16"/>
        <w:szCs w:val="16"/>
      </w:rPr>
    </w:pPr>
    <w:r>
      <w:rPr>
        <w:i/>
        <w:sz w:val="16"/>
        <w:szCs w:val="16"/>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9F"/>
    <w:rsid w:val="006965F0"/>
    <w:rsid w:val="006C6F9F"/>
    <w:rsid w:val="00806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C6F9F"/>
    <w:pPr>
      <w:tabs>
        <w:tab w:val="center" w:pos="4320"/>
        <w:tab w:val="right" w:pos="8640"/>
      </w:tabs>
      <w:spacing w:after="0" w:line="240" w:lineRule="auto"/>
    </w:pPr>
    <w:rPr>
      <w:rFonts w:ascii="Times New Roman" w:eastAsia="Times New Roman" w:hAnsi="Times New Roman" w:cs="Times New Roman"/>
      <w:sz w:val="24"/>
      <w:szCs w:val="24"/>
      <w:lang w:eastAsia="x-none"/>
    </w:rPr>
  </w:style>
  <w:style w:type="character" w:customStyle="1" w:styleId="FooterChar">
    <w:name w:val="Footer Char"/>
    <w:basedOn w:val="DefaultParagraphFont"/>
    <w:link w:val="Footer"/>
    <w:rsid w:val="006C6F9F"/>
    <w:rPr>
      <w:rFonts w:ascii="Times New Roman" w:eastAsia="Times New Roman" w:hAnsi="Times New Roman" w:cs="Times New Roman"/>
      <w:sz w:val="24"/>
      <w:szCs w:val="24"/>
      <w:lang w:eastAsia="x-none"/>
    </w:rPr>
  </w:style>
  <w:style w:type="character" w:styleId="PageNumber">
    <w:name w:val="page number"/>
    <w:basedOn w:val="DefaultParagraphFont"/>
    <w:rsid w:val="006C6F9F"/>
  </w:style>
  <w:style w:type="paragraph" w:styleId="BalloonText">
    <w:name w:val="Balloon Text"/>
    <w:basedOn w:val="Normal"/>
    <w:link w:val="BalloonTextChar"/>
    <w:uiPriority w:val="99"/>
    <w:semiHidden/>
    <w:unhideWhenUsed/>
    <w:rsid w:val="006C6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F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C6F9F"/>
    <w:pPr>
      <w:tabs>
        <w:tab w:val="center" w:pos="4320"/>
        <w:tab w:val="right" w:pos="8640"/>
      </w:tabs>
      <w:spacing w:after="0" w:line="240" w:lineRule="auto"/>
    </w:pPr>
    <w:rPr>
      <w:rFonts w:ascii="Times New Roman" w:eastAsia="Times New Roman" w:hAnsi="Times New Roman" w:cs="Times New Roman"/>
      <w:sz w:val="24"/>
      <w:szCs w:val="24"/>
      <w:lang w:eastAsia="x-none"/>
    </w:rPr>
  </w:style>
  <w:style w:type="character" w:customStyle="1" w:styleId="FooterChar">
    <w:name w:val="Footer Char"/>
    <w:basedOn w:val="DefaultParagraphFont"/>
    <w:link w:val="Footer"/>
    <w:rsid w:val="006C6F9F"/>
    <w:rPr>
      <w:rFonts w:ascii="Times New Roman" w:eastAsia="Times New Roman" w:hAnsi="Times New Roman" w:cs="Times New Roman"/>
      <w:sz w:val="24"/>
      <w:szCs w:val="24"/>
      <w:lang w:eastAsia="x-none"/>
    </w:rPr>
  </w:style>
  <w:style w:type="character" w:styleId="PageNumber">
    <w:name w:val="page number"/>
    <w:basedOn w:val="DefaultParagraphFont"/>
    <w:rsid w:val="006C6F9F"/>
  </w:style>
  <w:style w:type="paragraph" w:styleId="BalloonText">
    <w:name w:val="Balloon Text"/>
    <w:basedOn w:val="Normal"/>
    <w:link w:val="BalloonTextChar"/>
    <w:uiPriority w:val="99"/>
    <w:semiHidden/>
    <w:unhideWhenUsed/>
    <w:rsid w:val="006C6F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F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NHUNG</dc:creator>
  <cp:lastModifiedBy>NHUNG</cp:lastModifiedBy>
  <cp:revision>1</cp:revision>
  <dcterms:created xsi:type="dcterms:W3CDTF">2024-08-13T07:56:00Z</dcterms:created>
  <dcterms:modified xsi:type="dcterms:W3CDTF">2024-08-13T07:57:00Z</dcterms:modified>
</cp:coreProperties>
</file>