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32" w:type="dxa"/>
        <w:jc w:val="center"/>
        <w:tblLook w:val="04A0" w:firstRow="1" w:lastRow="0" w:firstColumn="1" w:lastColumn="0" w:noHBand="0" w:noVBand="1"/>
      </w:tblPr>
      <w:tblGrid>
        <w:gridCol w:w="4537"/>
        <w:gridCol w:w="5295"/>
      </w:tblGrid>
      <w:tr w:rsidR="00621E3C" w:rsidRPr="004D54AE" w14:paraId="21A241A7" w14:textId="77777777" w:rsidTr="00750547">
        <w:trPr>
          <w:trHeight w:val="360"/>
          <w:jc w:val="center"/>
        </w:trPr>
        <w:tc>
          <w:tcPr>
            <w:tcW w:w="4537" w:type="dxa"/>
          </w:tcPr>
          <w:p w14:paraId="44AA1ED2" w14:textId="77777777" w:rsidR="00621E3C" w:rsidRPr="00750547" w:rsidRDefault="00750547" w:rsidP="00750547">
            <w:pPr>
              <w:spacing w:before="120" w:after="120"/>
              <w:jc w:val="center"/>
              <w:rPr>
                <w:b/>
                <w:bCs/>
                <w:sz w:val="24"/>
                <w:szCs w:val="26"/>
              </w:rPr>
            </w:pPr>
            <w:r>
              <w:rPr>
                <w:noProof/>
              </w:rPr>
              <mc:AlternateContent>
                <mc:Choice Requires="wps">
                  <w:drawing>
                    <wp:anchor distT="0" distB="0" distL="114300" distR="114300" simplePos="0" relativeHeight="251659776" behindDoc="0" locked="0" layoutInCell="1" allowOverlap="1" wp14:anchorId="2F87FC28" wp14:editId="0EE15BE8">
                      <wp:simplePos x="0" y="0"/>
                      <wp:positionH relativeFrom="column">
                        <wp:posOffset>591185</wp:posOffset>
                      </wp:positionH>
                      <wp:positionV relativeFrom="paragraph">
                        <wp:posOffset>466090</wp:posOffset>
                      </wp:positionV>
                      <wp:extent cx="13716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371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DD09FDF" id="Straight Connector 2" o:spid="_x0000_s1026" style="position:absolute;z-index:251659776;visibility:visible;mso-wrap-style:square;mso-wrap-distance-left:9pt;mso-wrap-distance-top:0;mso-wrap-distance-right:9pt;mso-wrap-distance-bottom:0;mso-position-horizontal:absolute;mso-position-horizontal-relative:text;mso-position-vertical:absolute;mso-position-vertical-relative:text" from="46.55pt,36.7pt" to="154.55pt,3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" strokecolor="black [3040]"/>
                  </w:pict>
                </mc:Fallback>
              </mc:AlternateContent>
            </w:r>
            <w:r w:rsidR="004D41FF">
              <w:rPr>
                <w:bCs/>
                <w:spacing w:val="-20"/>
                <w:sz w:val="25"/>
                <w:szCs w:val="25"/>
              </w:rPr>
              <w:t xml:space="preserve">  </w:t>
            </w:r>
            <w:r w:rsidR="008E6B24" w:rsidRPr="00C96AD6">
              <w:rPr>
                <w:bCs/>
                <w:spacing w:val="-20"/>
                <w:sz w:val="26"/>
                <w:szCs w:val="26"/>
              </w:rPr>
              <w:t>UBND TỈNH</w:t>
            </w:r>
            <w:r w:rsidR="001627AA" w:rsidRPr="00C96AD6">
              <w:rPr>
                <w:bCs/>
                <w:spacing w:val="-20"/>
                <w:sz w:val="26"/>
                <w:szCs w:val="26"/>
              </w:rPr>
              <w:t xml:space="preserve"> KHÁNH HÒA</w:t>
            </w:r>
            <w:r w:rsidR="001627AA" w:rsidRPr="004D54AE">
              <w:rPr>
                <w:b/>
                <w:bCs/>
                <w:spacing w:val="-20"/>
                <w:sz w:val="23"/>
                <w:szCs w:val="23"/>
              </w:rPr>
              <w:br/>
            </w:r>
            <w:r w:rsidR="008E6B24">
              <w:rPr>
                <w:b/>
                <w:bCs/>
                <w:sz w:val="24"/>
                <w:szCs w:val="26"/>
              </w:rPr>
              <w:t xml:space="preserve">SỞ </w:t>
            </w:r>
            <w:r>
              <w:rPr>
                <w:b/>
                <w:bCs/>
                <w:sz w:val="24"/>
                <w:szCs w:val="26"/>
              </w:rPr>
              <w:t>NÔNG NGHIỆP</w:t>
            </w:r>
            <w:r w:rsidR="008E6B24" w:rsidRPr="00621E3C">
              <w:rPr>
                <w:b/>
                <w:bCs/>
                <w:sz w:val="24"/>
                <w:szCs w:val="26"/>
              </w:rPr>
              <w:t xml:space="preserve"> VÀ MÔI T</w:t>
            </w:r>
            <w:r w:rsidR="008E6B24">
              <w:rPr>
                <w:b/>
                <w:bCs/>
                <w:sz w:val="24"/>
                <w:szCs w:val="26"/>
              </w:rPr>
              <w:t>RƯỜNG</w:t>
            </w:r>
          </w:p>
        </w:tc>
        <w:tc>
          <w:tcPr>
            <w:tcW w:w="5295" w:type="dxa"/>
          </w:tcPr>
          <w:p w14:paraId="4D6D2924" w14:textId="77777777" w:rsidR="00AE1060" w:rsidRPr="00C96AD6" w:rsidRDefault="00AE1060" w:rsidP="00750547">
            <w:pPr>
              <w:pStyle w:val="Heading4"/>
              <w:spacing w:before="120"/>
              <w:jc w:val="center"/>
              <w:rPr>
                <w:spacing w:val="-20"/>
              </w:rPr>
            </w:pPr>
            <w:r w:rsidRPr="00C96AD6">
              <w:rPr>
                <w:spacing w:val="-20"/>
              </w:rPr>
              <w:t>CỘNG HÒA XÃ HỘI CHỦ NGHĨA VIỆT NAM</w:t>
            </w:r>
          </w:p>
          <w:p w14:paraId="6FD03586" w14:textId="77777777" w:rsidR="00621E3C" w:rsidRPr="00750547" w:rsidRDefault="00750547" w:rsidP="00750547">
            <w:pPr>
              <w:pStyle w:val="Heading4"/>
              <w:spacing w:after="120"/>
              <w:jc w:val="center"/>
              <w:rPr>
                <w:sz w:val="24"/>
                <w:szCs w:val="24"/>
              </w:rPr>
            </w:pPr>
            <w:r>
              <w:rPr>
                <w:noProof/>
                <w:szCs w:val="28"/>
              </w:rPr>
              <mc:AlternateContent>
                <mc:Choice Requires="wps">
                  <w:drawing>
                    <wp:anchor distT="0" distB="0" distL="114300" distR="114300" simplePos="0" relativeHeight="251663872" behindDoc="0" locked="0" layoutInCell="1" allowOverlap="1" wp14:anchorId="768F90CB" wp14:editId="7CB2C0D1">
                      <wp:simplePos x="0" y="0"/>
                      <wp:positionH relativeFrom="column">
                        <wp:posOffset>653415</wp:posOffset>
                      </wp:positionH>
                      <wp:positionV relativeFrom="paragraph">
                        <wp:posOffset>219075</wp:posOffset>
                      </wp:positionV>
                      <wp:extent cx="19431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1943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C2D2ACC" id="Straight Connector 3" o:spid="_x0000_s1026" style="position:absolute;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45pt,17.25pt" to="204.45pt,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" strokecolor="black [3040]"/>
                  </w:pict>
                </mc:Fallback>
              </mc:AlternateContent>
            </w:r>
            <w:r w:rsidR="00AE1060" w:rsidRPr="00621E3C">
              <w:rPr>
                <w:sz w:val="24"/>
                <w:szCs w:val="24"/>
              </w:rPr>
              <w:t>Độc lập – Tự do – Hạnh phúc</w:t>
            </w:r>
          </w:p>
        </w:tc>
      </w:tr>
    </w:tbl>
    <w:p w14:paraId="68BD73C4" w14:textId="3435674D" w:rsidR="00621E3C" w:rsidRDefault="00B03BEF" w:rsidP="00750547">
      <w:pPr>
        <w:spacing w:before="120" w:after="240"/>
        <w:jc w:val="both"/>
        <w:rPr>
          <w:i/>
          <w:iCs/>
          <w:sz w:val="26"/>
          <w:szCs w:val="26"/>
        </w:rPr>
      </w:pPr>
      <w:r w:rsidRPr="004D54AE">
        <w:rPr>
          <w:b/>
          <w:bCs/>
          <w:sz w:val="26"/>
        </w:rPr>
        <w:t xml:space="preserve"> </w:t>
      </w:r>
      <w:r w:rsidR="004D41FF">
        <w:rPr>
          <w:b/>
          <w:bCs/>
          <w:sz w:val="26"/>
        </w:rPr>
        <w:t xml:space="preserve">  </w:t>
      </w:r>
      <w:r w:rsidR="00AF468D">
        <w:rPr>
          <w:b/>
          <w:bCs/>
          <w:sz w:val="26"/>
        </w:rPr>
        <w:t xml:space="preserve">  </w:t>
      </w:r>
      <w:r w:rsidRPr="00F04492">
        <w:rPr>
          <w:sz w:val="26"/>
          <w:szCs w:val="26"/>
        </w:rPr>
        <w:t xml:space="preserve">Số    </w:t>
      </w:r>
      <w:r w:rsidR="00750547">
        <w:rPr>
          <w:sz w:val="26"/>
          <w:szCs w:val="26"/>
        </w:rPr>
        <w:t xml:space="preserve"> </w:t>
      </w:r>
      <w:r w:rsidRPr="00F04492">
        <w:rPr>
          <w:sz w:val="26"/>
          <w:szCs w:val="26"/>
        </w:rPr>
        <w:t xml:space="preserve">  </w:t>
      </w:r>
      <w:r w:rsidR="00DF528D">
        <w:rPr>
          <w:sz w:val="26"/>
          <w:szCs w:val="26"/>
        </w:rPr>
        <w:t xml:space="preserve">  </w:t>
      </w:r>
      <w:r w:rsidRPr="00F04492">
        <w:rPr>
          <w:sz w:val="26"/>
          <w:szCs w:val="26"/>
        </w:rPr>
        <w:t>/</w:t>
      </w:r>
      <w:r w:rsidR="004D41FF">
        <w:rPr>
          <w:sz w:val="26"/>
          <w:szCs w:val="26"/>
        </w:rPr>
        <w:t xml:space="preserve">TTr- </w:t>
      </w:r>
      <w:r w:rsidR="008E6B24">
        <w:rPr>
          <w:sz w:val="26"/>
          <w:szCs w:val="26"/>
        </w:rPr>
        <w:t>S</w:t>
      </w:r>
      <w:r w:rsidR="002F5717">
        <w:rPr>
          <w:sz w:val="26"/>
          <w:szCs w:val="26"/>
        </w:rPr>
        <w:t>N</w:t>
      </w:r>
      <w:r w:rsidR="008E6B24">
        <w:rPr>
          <w:sz w:val="26"/>
          <w:szCs w:val="26"/>
        </w:rPr>
        <w:t>NMT-</w:t>
      </w:r>
      <w:r w:rsidR="00750547">
        <w:rPr>
          <w:sz w:val="26"/>
          <w:szCs w:val="26"/>
        </w:rPr>
        <w:t>CCQLĐĐ</w:t>
      </w:r>
      <w:r w:rsidR="001627AA" w:rsidRPr="004D54AE">
        <w:t xml:space="preserve">   </w:t>
      </w:r>
      <w:r w:rsidR="00BD46A7">
        <w:t xml:space="preserve">    </w:t>
      </w:r>
      <w:r w:rsidR="00C2398B">
        <w:t xml:space="preserve">   </w:t>
      </w:r>
      <w:r w:rsidR="004D41FF">
        <w:t xml:space="preserve"> </w:t>
      </w:r>
      <w:r w:rsidR="00B33360" w:rsidRPr="00F04492">
        <w:rPr>
          <w:i/>
          <w:iCs/>
          <w:sz w:val="26"/>
          <w:szCs w:val="26"/>
        </w:rPr>
        <w:t>Khánh Hòa</w:t>
      </w:r>
      <w:r w:rsidR="003D5FA8" w:rsidRPr="00F04492">
        <w:rPr>
          <w:i/>
          <w:iCs/>
          <w:sz w:val="26"/>
          <w:szCs w:val="26"/>
        </w:rPr>
        <w:t xml:space="preserve">, </w:t>
      </w:r>
      <w:r w:rsidR="00621E3C">
        <w:rPr>
          <w:i/>
          <w:iCs/>
          <w:sz w:val="26"/>
          <w:szCs w:val="26"/>
        </w:rPr>
        <w:t xml:space="preserve">ngày       tháng </w:t>
      </w:r>
      <w:r w:rsidR="002A57F6">
        <w:rPr>
          <w:i/>
          <w:iCs/>
          <w:sz w:val="26"/>
          <w:szCs w:val="26"/>
        </w:rPr>
        <w:t xml:space="preserve">   </w:t>
      </w:r>
      <w:r w:rsidR="00621E3C">
        <w:rPr>
          <w:i/>
          <w:iCs/>
          <w:sz w:val="26"/>
          <w:szCs w:val="26"/>
        </w:rPr>
        <w:t xml:space="preserve"> </w:t>
      </w:r>
      <w:r w:rsidR="00463726">
        <w:rPr>
          <w:i/>
          <w:iCs/>
          <w:sz w:val="26"/>
          <w:szCs w:val="26"/>
        </w:rPr>
        <w:t xml:space="preserve"> </w:t>
      </w:r>
      <w:r w:rsidRPr="00F04492">
        <w:rPr>
          <w:i/>
          <w:iCs/>
          <w:sz w:val="26"/>
          <w:szCs w:val="26"/>
        </w:rPr>
        <w:t>năm 20</w:t>
      </w:r>
      <w:r w:rsidR="004E54B0" w:rsidRPr="00F04492">
        <w:rPr>
          <w:i/>
          <w:iCs/>
          <w:sz w:val="26"/>
          <w:szCs w:val="26"/>
        </w:rPr>
        <w:t>2</w:t>
      </w:r>
      <w:r w:rsidR="00AE35D2">
        <w:rPr>
          <w:i/>
          <w:iCs/>
          <w:sz w:val="26"/>
          <w:szCs w:val="26"/>
        </w:rPr>
        <w:t>6</w:t>
      </w:r>
    </w:p>
    <w:tbl>
      <w:tblPr>
        <w:tblStyle w:val="TableGrid"/>
        <w:tblW w:w="0" w:type="auto"/>
        <w:tblInd w:w="-1190" w:type="dxa"/>
        <w:tblLook w:val="04A0" w:firstRow="1" w:lastRow="0" w:firstColumn="1" w:lastColumn="0" w:noHBand="0" w:noVBand="1"/>
      </w:tblPr>
      <w:tblGrid>
        <w:gridCol w:w="1701"/>
      </w:tblGrid>
      <w:tr w:rsidR="00AF468D" w14:paraId="26814C29" w14:textId="77777777" w:rsidTr="00156426">
        <w:tc>
          <w:tcPr>
            <w:tcW w:w="1701" w:type="dxa"/>
          </w:tcPr>
          <w:p w14:paraId="470F06B6" w14:textId="77777777" w:rsidR="00AF468D" w:rsidRPr="00771ACD" w:rsidRDefault="00AF468D" w:rsidP="00AF468D">
            <w:pPr>
              <w:jc w:val="center"/>
              <w:rPr>
                <w:b/>
                <w:iCs/>
              </w:rPr>
            </w:pPr>
            <w:r w:rsidRPr="00771ACD">
              <w:rPr>
                <w:b/>
                <w:iCs/>
              </w:rPr>
              <w:t>DỰ THẢO</w:t>
            </w:r>
          </w:p>
        </w:tc>
      </w:tr>
    </w:tbl>
    <w:p w14:paraId="495384C8" w14:textId="77777777" w:rsidR="00750547" w:rsidRPr="00771ACD" w:rsidRDefault="00750547" w:rsidP="00750547">
      <w:pPr>
        <w:spacing w:before="120" w:line="264" w:lineRule="auto"/>
        <w:jc w:val="center"/>
        <w:rPr>
          <w:b/>
        </w:rPr>
      </w:pPr>
      <w:r w:rsidRPr="00771ACD">
        <w:rPr>
          <w:b/>
        </w:rPr>
        <w:t>TỜ TRÌNH</w:t>
      </w:r>
    </w:p>
    <w:p w14:paraId="03790BCE" w14:textId="56B43B6A" w:rsidR="00AB7855" w:rsidRDefault="00BC2112" w:rsidP="00F02FEF">
      <w:pPr>
        <w:pStyle w:val="BodyText"/>
        <w:spacing w:before="0" w:after="120"/>
        <w:jc w:val="center"/>
        <w:rPr>
          <w:noProof/>
          <w:szCs w:val="28"/>
        </w:rPr>
      </w:pPr>
      <w:r>
        <w:rPr>
          <w:b/>
        </w:rPr>
        <w:t xml:space="preserve">Dự thảo </w:t>
      </w:r>
      <w:r w:rsidR="0057158C">
        <w:rPr>
          <w:b/>
        </w:rPr>
        <w:t>Quyết định q</w:t>
      </w:r>
      <w:r w:rsidR="00AB7855" w:rsidRPr="00710372">
        <w:rPr>
          <w:b/>
        </w:rPr>
        <w:t xml:space="preserve">uy định </w:t>
      </w:r>
      <w:bookmarkStart w:id="0" w:name="khoan_4_53"/>
      <w:r w:rsidR="00AB7855">
        <w:rPr>
          <w:b/>
        </w:rPr>
        <w:t xml:space="preserve">về </w:t>
      </w:r>
      <w:bookmarkEnd w:id="0"/>
      <w:r w:rsidR="00AB7855">
        <w:rPr>
          <w:b/>
          <w:color w:val="000000"/>
          <w:shd w:val="clear" w:color="auto" w:fill="FFFFFF"/>
        </w:rPr>
        <w:t>điều kiện, trình tự, thủ tục thẩm định để giao đất không đấu giá quyền sử dụng đất cho cá nhân trên địa bàn tỉnh Khánh Hòa</w:t>
      </w:r>
      <w:r w:rsidR="00AB7855">
        <w:rPr>
          <w:noProof/>
          <w:szCs w:val="28"/>
        </w:rPr>
        <w:t xml:space="preserve"> </w:t>
      </w:r>
    </w:p>
    <w:p w14:paraId="0962A486" w14:textId="748760DE" w:rsidR="004D41FF" w:rsidRPr="00771ACD" w:rsidRDefault="008C6459" w:rsidP="00750547">
      <w:pPr>
        <w:pStyle w:val="BodyText"/>
        <w:spacing w:before="360" w:after="360"/>
        <w:jc w:val="center"/>
        <w:rPr>
          <w:szCs w:val="28"/>
          <w:lang w:val="pt-BR"/>
        </w:rPr>
      </w:pPr>
      <w:r>
        <w:rPr>
          <w:noProof/>
          <w:szCs w:val="28"/>
        </w:rPr>
        <mc:AlternateContent>
          <mc:Choice Requires="wps">
            <w:drawing>
              <wp:anchor distT="0" distB="0" distL="114300" distR="114300" simplePos="0" relativeHeight="251659264" behindDoc="0" locked="0" layoutInCell="1" allowOverlap="1" wp14:anchorId="709C028A" wp14:editId="5E1DFDC3">
                <wp:simplePos x="0" y="0"/>
                <wp:positionH relativeFrom="column">
                  <wp:posOffset>2240915</wp:posOffset>
                </wp:positionH>
                <wp:positionV relativeFrom="paragraph">
                  <wp:posOffset>8890</wp:posOffset>
                </wp:positionV>
                <wp:extent cx="13716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371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5ADAD40"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76.45pt,.7pt" to="284.4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" strokecolor="black [3040]"/>
            </w:pict>
          </mc:Fallback>
        </mc:AlternateContent>
      </w:r>
      <w:r w:rsidR="004D41FF" w:rsidRPr="00771ACD">
        <w:rPr>
          <w:szCs w:val="28"/>
          <w:lang w:val="pt-BR"/>
        </w:rPr>
        <w:t xml:space="preserve">Kính gửi:  Ủy </w:t>
      </w:r>
      <w:r w:rsidR="00750547">
        <w:rPr>
          <w:szCs w:val="28"/>
          <w:lang w:val="pt-BR"/>
        </w:rPr>
        <w:t xml:space="preserve">ban nhân dân tỉnh Khánh Hòa </w:t>
      </w:r>
    </w:p>
    <w:p w14:paraId="20660553" w14:textId="5ECA4F98" w:rsidR="00F555F9" w:rsidRDefault="00B1348F" w:rsidP="009F6582">
      <w:pPr>
        <w:spacing w:before="120" w:after="120" w:line="264" w:lineRule="auto"/>
        <w:ind w:firstLine="567"/>
        <w:jc w:val="both"/>
      </w:pPr>
      <w:r>
        <w:t>Thực hiện quy định của</w:t>
      </w:r>
      <w:r w:rsidR="00EE5C51" w:rsidRPr="00B67CE8">
        <w:t xml:space="preserve"> Luật Ban hành văn bản quy phạm pháp luật số 64/2025/QH15 (được sửa đổi, bổ sung một số điều tại Luật số 87/2025/QH15); </w:t>
      </w:r>
      <w:r w:rsidR="00516CDA">
        <w:t xml:space="preserve"> </w:t>
      </w:r>
      <w:r w:rsidR="00EE5C51" w:rsidRPr="00B67CE8">
        <w:t>Nghị định số 78/2025/NĐ-CP ngày 01/4/2025 của Chính phủ quy định chi tiết một số điều và biện pháp để tổ chức, hướng dẫn thi hành Luật Ban hành văn bản quy phạm pháp luật</w:t>
      </w:r>
      <w:r w:rsidR="00FC728F">
        <w:t xml:space="preserve"> (</w:t>
      </w:r>
      <w:r w:rsidR="00FC728F" w:rsidRPr="00B67CE8">
        <w:t>được sửa đổi, bổ sung một số điều</w:t>
      </w:r>
      <w:r w:rsidR="00FC728F">
        <w:t xml:space="preserve"> </w:t>
      </w:r>
      <w:r w:rsidR="0066268F">
        <w:t>tại</w:t>
      </w:r>
      <w:r w:rsidR="00FC728F">
        <w:t xml:space="preserve"> </w:t>
      </w:r>
      <w:r w:rsidR="00EE5C51" w:rsidRPr="00B67CE8">
        <w:t xml:space="preserve">Nghị định </w:t>
      </w:r>
      <w:r w:rsidR="00255D90">
        <w:t xml:space="preserve">số </w:t>
      </w:r>
      <w:r w:rsidR="00EE5C51" w:rsidRPr="00B67CE8">
        <w:t>187/2025/NĐ-CP ngày 01/7/2025 của Chỉnh phủ</w:t>
      </w:r>
      <w:r w:rsidR="001554D3">
        <w:t xml:space="preserve">); </w:t>
      </w:r>
      <w:r w:rsidR="00A85AA2">
        <w:t>V</w:t>
      </w:r>
      <w:r w:rsidR="00EE5C51" w:rsidRPr="00B67CE8">
        <w:t>ăn bản số 1170/STP-NV1 ngày 29/4/2025 của Sở Tư pháp về hướng dẫn trình tự, thủ tục xây dựng, ban hành văn bản quy phạm phá</w:t>
      </w:r>
      <w:r w:rsidR="008D60D4" w:rsidRPr="00B67CE8">
        <w:t>p luật của HĐND tỉnh, UBND tỉnh</w:t>
      </w:r>
      <w:r w:rsidR="00367FED">
        <w:t>.</w:t>
      </w:r>
    </w:p>
    <w:p w14:paraId="6040C711" w14:textId="5BF3CA8D" w:rsidR="001A47BF" w:rsidRPr="00B67CE8" w:rsidRDefault="001A47BF" w:rsidP="009F6582">
      <w:pPr>
        <w:pStyle w:val="BodyText"/>
        <w:spacing w:after="120" w:line="264" w:lineRule="auto"/>
        <w:ind w:firstLine="561"/>
      </w:pPr>
      <w:r w:rsidRPr="00B67CE8">
        <w:rPr>
          <w:bCs/>
          <w:lang w:val="nl-NL"/>
        </w:rPr>
        <w:t xml:space="preserve">Sở Nông nghiệp và Môi trường kính trình UBND tỉnh dự thảo </w:t>
      </w:r>
      <w:r w:rsidRPr="00B67CE8">
        <w:t xml:space="preserve">Quyết định </w:t>
      </w:r>
      <w:r w:rsidR="00367FED">
        <w:t>quy định</w:t>
      </w:r>
      <w:r w:rsidR="00B03841">
        <w:t xml:space="preserve"> </w:t>
      </w:r>
      <w:r w:rsidR="0006703D" w:rsidRPr="00375009">
        <w:rPr>
          <w:bCs/>
        </w:rPr>
        <w:t xml:space="preserve">về </w:t>
      </w:r>
      <w:r w:rsidR="0006703D" w:rsidRPr="00375009">
        <w:rPr>
          <w:bCs/>
          <w:color w:val="000000"/>
          <w:shd w:val="clear" w:color="auto" w:fill="FFFFFF"/>
        </w:rPr>
        <w:t>điều kiện, trình tự, thủ tục thẩm định để giao đất không đấu giá quyền sử dụng đất cho cá nhân trên địa bàn tỉnh Khánh Hòa</w:t>
      </w:r>
      <w:r w:rsidRPr="00B67CE8">
        <w:rPr>
          <w:bCs/>
          <w:lang w:val="nl-NL"/>
        </w:rPr>
        <w:t>, gồm các nội dung như sau</w:t>
      </w:r>
      <w:r w:rsidR="00D6565A">
        <w:rPr>
          <w:bCs/>
          <w:lang w:val="nl-NL"/>
        </w:rPr>
        <w:t>.</w:t>
      </w:r>
    </w:p>
    <w:p w14:paraId="3021B177" w14:textId="2EFF7736" w:rsidR="004D41FF" w:rsidRPr="00B67CE8" w:rsidRDefault="004D41FF" w:rsidP="009F6582">
      <w:pPr>
        <w:spacing w:before="120" w:after="120" w:line="264" w:lineRule="auto"/>
        <w:ind w:firstLine="567"/>
        <w:jc w:val="both"/>
        <w:rPr>
          <w:b/>
          <w:bCs/>
          <w:lang w:val="nl-NL"/>
        </w:rPr>
      </w:pPr>
      <w:r w:rsidRPr="00B67CE8">
        <w:rPr>
          <w:b/>
          <w:bCs/>
          <w:lang w:val="nl-NL"/>
        </w:rPr>
        <w:t xml:space="preserve">I. </w:t>
      </w:r>
      <w:r w:rsidR="001B181E" w:rsidRPr="00B67CE8">
        <w:rPr>
          <w:b/>
          <w:bCs/>
          <w:lang w:val="nl-NL"/>
        </w:rPr>
        <w:t>SỰ CẦN THIẾT BAN HÀNH QUYẾT ĐỊNH</w:t>
      </w:r>
    </w:p>
    <w:p w14:paraId="10570FC4" w14:textId="208252C5" w:rsidR="009626BB" w:rsidRPr="00B20CFE" w:rsidRDefault="009626BB" w:rsidP="009F6582">
      <w:pPr>
        <w:tabs>
          <w:tab w:val="left" w:pos="560"/>
          <w:tab w:val="left" w:pos="851"/>
          <w:tab w:val="left" w:pos="6390"/>
        </w:tabs>
        <w:spacing w:before="120" w:after="120" w:line="264" w:lineRule="auto"/>
        <w:ind w:firstLineChars="200" w:firstLine="562"/>
        <w:jc w:val="both"/>
        <w:rPr>
          <w:b/>
          <w:bCs/>
        </w:rPr>
      </w:pPr>
      <w:r w:rsidRPr="00B20CFE">
        <w:rPr>
          <w:b/>
          <w:bCs/>
        </w:rPr>
        <w:t>1. Cơ sở pháp lý.</w:t>
      </w:r>
    </w:p>
    <w:p w14:paraId="17A1F75A" w14:textId="1E3C74BC" w:rsidR="001A47BF" w:rsidRPr="00B67CE8" w:rsidRDefault="001A47BF" w:rsidP="009F6582">
      <w:pPr>
        <w:tabs>
          <w:tab w:val="left" w:pos="560"/>
          <w:tab w:val="left" w:pos="851"/>
          <w:tab w:val="left" w:pos="6390"/>
        </w:tabs>
        <w:spacing w:before="120" w:after="120" w:line="264" w:lineRule="auto"/>
        <w:ind w:firstLineChars="200" w:firstLine="560"/>
        <w:jc w:val="both"/>
      </w:pPr>
      <w:r w:rsidRPr="00B67CE8">
        <w:t xml:space="preserve">- Luật Đất đai số 31/2024/QH15 ngày </w:t>
      </w:r>
      <w:r w:rsidR="0063622A">
        <w:t>18/01/2024</w:t>
      </w:r>
      <w:r w:rsidR="00DE599D">
        <w:t>; đ</w:t>
      </w:r>
      <w:r w:rsidRPr="00B67CE8">
        <w:t>ược sửa đổi một số điều bởi Luật số 43/2024/QH15, Luật số 47/2024/QH15 và Luật số 58/2024/QH15;</w:t>
      </w:r>
    </w:p>
    <w:p w14:paraId="3B9AF85C" w14:textId="3DD35A77" w:rsidR="001A47BF" w:rsidRPr="00B67CE8" w:rsidRDefault="001A47BF" w:rsidP="009F6582">
      <w:pPr>
        <w:tabs>
          <w:tab w:val="left" w:pos="560"/>
          <w:tab w:val="left" w:pos="851"/>
          <w:tab w:val="left" w:pos="6390"/>
        </w:tabs>
        <w:spacing w:before="120" w:after="120" w:line="264" w:lineRule="auto"/>
        <w:ind w:firstLineChars="200" w:firstLine="560"/>
        <w:jc w:val="both"/>
      </w:pPr>
      <w:r w:rsidRPr="00B67CE8">
        <w:t xml:space="preserve">- Nghị định số 102/2024/NĐ-CP ngày 30/7/2024 của Chính phủ </w:t>
      </w:r>
      <w:r w:rsidR="00B52CA0">
        <w:t>q</w:t>
      </w:r>
      <w:r w:rsidRPr="00B67CE8">
        <w:t>uy định chi tiết thi hành một số điều của Luật Đất đai;</w:t>
      </w:r>
    </w:p>
    <w:p w14:paraId="37D7E3EA" w14:textId="1D3B9FA1" w:rsidR="00166C98" w:rsidRPr="00675D5A" w:rsidRDefault="00166C98" w:rsidP="009F6582">
      <w:pPr>
        <w:pStyle w:val="NormalWeb"/>
        <w:spacing w:before="120" w:beforeAutospacing="0" w:after="120" w:afterAutospacing="0" w:line="264" w:lineRule="auto"/>
        <w:ind w:firstLine="567"/>
        <w:jc w:val="both"/>
        <w:rPr>
          <w:color w:val="000000" w:themeColor="text1"/>
          <w:sz w:val="28"/>
          <w:szCs w:val="28"/>
        </w:rPr>
      </w:pPr>
      <w:r w:rsidRPr="00675D5A">
        <w:rPr>
          <w:color w:val="000000" w:themeColor="text1"/>
          <w:sz w:val="28"/>
          <w:szCs w:val="28"/>
        </w:rPr>
        <w:t xml:space="preserve">- Nghị định </w:t>
      </w:r>
      <w:r w:rsidR="00F935F3">
        <w:rPr>
          <w:color w:val="000000" w:themeColor="text1"/>
          <w:sz w:val="28"/>
          <w:szCs w:val="28"/>
        </w:rPr>
        <w:t xml:space="preserve">số </w:t>
      </w:r>
      <w:r w:rsidRPr="00675D5A">
        <w:rPr>
          <w:color w:val="000000" w:themeColor="text1"/>
          <w:sz w:val="28"/>
          <w:szCs w:val="28"/>
        </w:rPr>
        <w:t xml:space="preserve">151/2025/NĐ-CP ngày </w:t>
      </w:r>
      <w:r w:rsidR="005F33BE">
        <w:rPr>
          <w:color w:val="000000" w:themeColor="text1"/>
          <w:sz w:val="28"/>
          <w:szCs w:val="28"/>
        </w:rPr>
        <w:t>12/6/</w:t>
      </w:r>
      <w:r w:rsidRPr="00675D5A">
        <w:rPr>
          <w:color w:val="000000" w:themeColor="text1"/>
          <w:sz w:val="28"/>
          <w:szCs w:val="28"/>
        </w:rPr>
        <w:t>2025 của Chính phủ quy định về phân định thẩm quyền của chính quyền địa phương 02 cấp, phân quyền, phân cấp trong lĩnh vực đất đai;</w:t>
      </w:r>
    </w:p>
    <w:p w14:paraId="48811290" w14:textId="1371F4CF" w:rsidR="001F79E3" w:rsidRDefault="00AC777C" w:rsidP="009F6582">
      <w:pPr>
        <w:spacing w:before="120" w:after="120" w:line="264" w:lineRule="auto"/>
        <w:ind w:firstLine="567"/>
        <w:jc w:val="both"/>
        <w:rPr>
          <w:i/>
          <w:iCs/>
        </w:rPr>
      </w:pPr>
      <w:r>
        <w:t xml:space="preserve">Tại điểm d khoản 1 mục V phần III </w:t>
      </w:r>
      <w:r w:rsidR="00F014B8">
        <w:t>p</w:t>
      </w:r>
      <w:r>
        <w:t>hụ lục I ban hành kèm theo Nghị định số 151/2025/NĐ-CP ngày 12/6/2025 của Chính phủ</w:t>
      </w:r>
      <w:r w:rsidR="00A70949">
        <w:t xml:space="preserve"> </w:t>
      </w:r>
      <w:r w:rsidR="00C96D50">
        <w:t>quy định về phân định thẩm quyền của chính quyền địa phương 02 cấp, phân quyền, phân cấp trong lĩnh vực đất đai quy định</w:t>
      </w:r>
      <w:r w:rsidR="00EB0FFA">
        <w:t>: “</w:t>
      </w:r>
      <w:r w:rsidR="00C96D50" w:rsidRPr="00314447">
        <w:rPr>
          <w:i/>
          <w:iCs/>
        </w:rPr>
        <w:t xml:space="preserve">Hội đồng xét duyệt cá nhân đủ điều kiện giao đất không đấu giá quyền sử dụng đất theo quy định của </w:t>
      </w:r>
      <w:r w:rsidR="00BA1744">
        <w:rPr>
          <w:i/>
          <w:iCs/>
        </w:rPr>
        <w:t>Ủy ban nhân dân</w:t>
      </w:r>
      <w:r w:rsidR="00C96D50" w:rsidRPr="00314447">
        <w:rPr>
          <w:i/>
          <w:iCs/>
        </w:rPr>
        <w:t xml:space="preserve"> cấp tỉnh. </w:t>
      </w:r>
      <w:r w:rsidR="00E25FD1">
        <w:rPr>
          <w:i/>
          <w:iCs/>
        </w:rPr>
        <w:t xml:space="preserve">Ủy ban nhân </w:t>
      </w:r>
      <w:r w:rsidR="00E25FD1">
        <w:rPr>
          <w:i/>
          <w:iCs/>
        </w:rPr>
        <w:lastRenderedPageBreak/>
        <w:t>dân</w:t>
      </w:r>
      <w:r w:rsidR="00C96D50" w:rsidRPr="00314447">
        <w:rPr>
          <w:i/>
          <w:iCs/>
        </w:rPr>
        <w:t xml:space="preserve"> cấp tỉnh căn cứ vào tình hình thực tế của địa phương để ban hành điều kiện, trình tự, thủ tục thẩm định để giao đất không đấu giá quyền sử dụng đất cho cá nhân</w:t>
      </w:r>
      <w:r w:rsidR="00C96D50">
        <w:rPr>
          <w:i/>
          <w:iCs/>
        </w:rPr>
        <w:t>.”</w:t>
      </w:r>
    </w:p>
    <w:p w14:paraId="2F86F0A9" w14:textId="20661CCF" w:rsidR="007D050D" w:rsidRPr="005A031E" w:rsidRDefault="00B87AB1" w:rsidP="009F6582">
      <w:pPr>
        <w:spacing w:before="120" w:after="120" w:line="264" w:lineRule="auto"/>
        <w:ind w:firstLine="567"/>
        <w:jc w:val="both"/>
      </w:pPr>
      <w:r>
        <w:t>Căn cứ quy định tr</w:t>
      </w:r>
      <w:r w:rsidR="003A5C13">
        <w:t>ên</w:t>
      </w:r>
      <w:r w:rsidR="009F306E">
        <w:t>,</w:t>
      </w:r>
      <w:r w:rsidR="007D050D" w:rsidRPr="005A031E">
        <w:t xml:space="preserve"> UBND tỉnh cần ban hành </w:t>
      </w:r>
      <w:r w:rsidR="00D200FA" w:rsidRPr="005A031E">
        <w:t>văn bản quy phạm pháp luật</w:t>
      </w:r>
      <w:r w:rsidR="007D050D" w:rsidRPr="005A031E">
        <w:t xml:space="preserve"> </w:t>
      </w:r>
      <w:r w:rsidR="00F611C2">
        <w:t xml:space="preserve">quy định về </w:t>
      </w:r>
      <w:r w:rsidR="00493D65" w:rsidRPr="00D45629">
        <w:t>điều kiện, trình tự, thủ tục thẩm định để giao đất không đấu giá quyền sử dụng đất cho cá nhân</w:t>
      </w:r>
      <w:r w:rsidR="00866382">
        <w:t xml:space="preserve"> trên địa bàn tỉnh Khánh Hòa.</w:t>
      </w:r>
      <w:r w:rsidR="007D050D" w:rsidRPr="005A031E">
        <w:t xml:space="preserve"> </w:t>
      </w:r>
    </w:p>
    <w:p w14:paraId="15C9691E" w14:textId="6C27020F" w:rsidR="00350F2E" w:rsidRPr="00842500" w:rsidRDefault="00350F2E" w:rsidP="009F6582">
      <w:pPr>
        <w:spacing w:before="120" w:after="120" w:line="264" w:lineRule="auto"/>
        <w:ind w:firstLine="567"/>
        <w:jc w:val="both"/>
        <w:rPr>
          <w:b/>
          <w:bCs/>
        </w:rPr>
      </w:pPr>
      <w:r w:rsidRPr="00842500">
        <w:rPr>
          <w:b/>
          <w:bCs/>
        </w:rPr>
        <w:t>2. Cơ sở thực tiễn.</w:t>
      </w:r>
    </w:p>
    <w:p w14:paraId="22B15B70" w14:textId="2CCDE252" w:rsidR="00014C6A" w:rsidRDefault="0075122F" w:rsidP="009F6582">
      <w:pPr>
        <w:tabs>
          <w:tab w:val="left" w:pos="560"/>
          <w:tab w:val="left" w:pos="851"/>
          <w:tab w:val="left" w:pos="6390"/>
        </w:tabs>
        <w:spacing w:before="120" w:after="120" w:line="264" w:lineRule="auto"/>
        <w:jc w:val="both"/>
      </w:pPr>
      <w:r>
        <w:tab/>
      </w:r>
      <w:r w:rsidR="0046020E">
        <w:t>Thực tế hiện nay t</w:t>
      </w:r>
      <w:r w:rsidR="006E3B5E">
        <w:t>ỉnh Khánh</w:t>
      </w:r>
      <w:r>
        <w:t xml:space="preserve"> </w:t>
      </w:r>
      <w:r w:rsidR="006E3B5E">
        <w:t xml:space="preserve">Hòa (trước sáp nhập) chưa ban hành văn bản quy phạm pháp luật quy định chi tiết </w:t>
      </w:r>
      <w:r w:rsidR="00AD785D">
        <w:t xml:space="preserve">về điều kiện, trình tự, thủ tục thẩm định để giao đất không đấu giá quyền sử dụng đất cho cá nhân trên địa bàn tỉnh </w:t>
      </w:r>
      <w:r w:rsidR="00501571">
        <w:t>Khánh Hòa (trước sáp nhập)</w:t>
      </w:r>
      <w:r w:rsidR="00A377A2">
        <w:t>.</w:t>
      </w:r>
      <w:r w:rsidR="006E3B5E">
        <w:t xml:space="preserve"> </w:t>
      </w:r>
    </w:p>
    <w:p w14:paraId="532089CD" w14:textId="73BFDF16" w:rsidR="006E69D0" w:rsidRDefault="001A13CB" w:rsidP="009F6582">
      <w:pPr>
        <w:tabs>
          <w:tab w:val="left" w:pos="560"/>
          <w:tab w:val="left" w:pos="851"/>
          <w:tab w:val="left" w:pos="6390"/>
        </w:tabs>
        <w:spacing w:before="120" w:after="120" w:line="264" w:lineRule="auto"/>
        <w:jc w:val="both"/>
      </w:pPr>
      <w:r>
        <w:tab/>
      </w:r>
      <w:r w:rsidR="006E3B5E">
        <w:t>Tỉnh Ninh Thuận (trước sáp nhập) đã ban hành Quyết định số 11/2025/QĐ-UBND ngày 10/2/2025 quy định về điều kiện, trình tự, thủ tục thẩm định để giao đất ở không đấu giá quyền sử dụng đất cho cá nhân trên địa bàn tỉnh Ninh Thuận</w:t>
      </w:r>
      <w:r w:rsidR="00C95F54">
        <w:t xml:space="preserve"> </w:t>
      </w:r>
      <w:r w:rsidR="00C95F54">
        <w:t>(trước sáp nhập)</w:t>
      </w:r>
      <w:r w:rsidR="00C95F54">
        <w:t>.</w:t>
      </w:r>
    </w:p>
    <w:p w14:paraId="7BCC14FF" w14:textId="71702161" w:rsidR="00FA6FCB" w:rsidRDefault="007D45B6" w:rsidP="009F6582">
      <w:pPr>
        <w:tabs>
          <w:tab w:val="left" w:pos="560"/>
          <w:tab w:val="left" w:pos="851"/>
          <w:tab w:val="left" w:pos="6390"/>
        </w:tabs>
        <w:spacing w:before="120" w:after="120" w:line="264" w:lineRule="auto"/>
        <w:ind w:firstLineChars="200" w:firstLine="560"/>
        <w:jc w:val="both"/>
      </w:pPr>
      <w:r>
        <w:t>Qua rà soát</w:t>
      </w:r>
      <w:r w:rsidR="007859D0">
        <w:t xml:space="preserve">, Sở Nông nghiệp và Môi trường nhận thấy </w:t>
      </w:r>
      <w:r w:rsidR="006E3B5E">
        <w:t>toàn bộ các điều khoản của Quyết định</w:t>
      </w:r>
      <w:r w:rsidR="00302471" w:rsidRPr="00302471">
        <w:t xml:space="preserve"> </w:t>
      </w:r>
      <w:r w:rsidR="00302471">
        <w:t xml:space="preserve">số 11/2025/QĐ-UBND ngày 10/2/2025 </w:t>
      </w:r>
      <w:r w:rsidR="00302471">
        <w:t xml:space="preserve">của UBND tỉnh Ninh Thuận </w:t>
      </w:r>
      <w:r w:rsidR="006E3B5E">
        <w:t>cần được sửa đổi, bổ sung để phù hợp với quy định hiện hành</w:t>
      </w:r>
      <w:r w:rsidR="00CD3CC6">
        <w:t xml:space="preserve">. </w:t>
      </w:r>
    </w:p>
    <w:p w14:paraId="23203744" w14:textId="56E9A005" w:rsidR="00051640" w:rsidRDefault="00FA6FCB" w:rsidP="009F6582">
      <w:pPr>
        <w:tabs>
          <w:tab w:val="left" w:pos="560"/>
          <w:tab w:val="left" w:pos="851"/>
          <w:tab w:val="left" w:pos="6390"/>
        </w:tabs>
        <w:spacing w:before="120" w:after="120" w:line="264" w:lineRule="auto"/>
        <w:ind w:firstLineChars="200" w:firstLine="560"/>
        <w:jc w:val="both"/>
      </w:pPr>
      <w:r>
        <w:t>Từ những nội dung trên</w:t>
      </w:r>
      <w:r w:rsidR="00DA3960">
        <w:t xml:space="preserve">, </w:t>
      </w:r>
      <w:r>
        <w:t>đ</w:t>
      </w:r>
      <w:r w:rsidR="00051640">
        <w:t xml:space="preserve">ể hoàn thiện hành lang pháp lý, tạo điều kiện cho UBND </w:t>
      </w:r>
      <w:r w:rsidR="008D1AD6">
        <w:t xml:space="preserve">cấp </w:t>
      </w:r>
      <w:r w:rsidR="00051640">
        <w:t xml:space="preserve">xã giao đất cho cá nhân để xây dựng nhà ở, </w:t>
      </w:r>
      <w:r w:rsidR="00A670D2">
        <w:t xml:space="preserve">góp phần </w:t>
      </w:r>
      <w:r w:rsidR="00051640">
        <w:t xml:space="preserve">ổn định cuộc sống trên địa bàn toàn tỉnh Khánh Hòa; UBND tỉnh cần ban hành văn bản quy phạm pháp luật quy định </w:t>
      </w:r>
      <w:r w:rsidR="00051640" w:rsidRPr="0019018F">
        <w:t>điều kiện, trình tự, thủ tục thẩm định để giao đất không đấu giá quyền sử dụng đất cho cá nhân</w:t>
      </w:r>
      <w:r w:rsidR="00051640">
        <w:t xml:space="preserve">, </w:t>
      </w:r>
      <w:r w:rsidR="00051640" w:rsidRPr="0019018F">
        <w:t>áp dụng trên địa bàn toàn tỉnh Khánh Hòa</w:t>
      </w:r>
      <w:r w:rsidR="004F42EE">
        <w:t>.</w:t>
      </w:r>
    </w:p>
    <w:p w14:paraId="770FC783" w14:textId="77777777" w:rsidR="004D41FF" w:rsidRPr="00B67CE8" w:rsidRDefault="004D41FF" w:rsidP="009F6582">
      <w:pPr>
        <w:spacing w:before="120" w:after="120" w:line="264" w:lineRule="auto"/>
        <w:ind w:firstLine="567"/>
        <w:jc w:val="both"/>
        <w:rPr>
          <w:b/>
          <w:bCs/>
          <w:lang w:val="nl-NL"/>
        </w:rPr>
      </w:pPr>
      <w:r w:rsidRPr="00B67CE8">
        <w:rPr>
          <w:b/>
          <w:bCs/>
          <w:lang w:val="nl-NL"/>
        </w:rPr>
        <w:t>II. MỤC ĐÍCH, QUAN ĐIỂM XÂY DỰNG QUYẾT ĐỊNH</w:t>
      </w:r>
    </w:p>
    <w:p w14:paraId="3365DCD5" w14:textId="4FD35D89" w:rsidR="009620C6" w:rsidRPr="00B67CE8" w:rsidRDefault="004D41FF" w:rsidP="009F6582">
      <w:pPr>
        <w:spacing w:before="120" w:after="120" w:line="264" w:lineRule="auto"/>
        <w:ind w:firstLine="567"/>
        <w:jc w:val="both"/>
        <w:rPr>
          <w:b/>
          <w:bCs/>
        </w:rPr>
      </w:pPr>
      <w:r w:rsidRPr="00B67CE8">
        <w:rPr>
          <w:b/>
          <w:bCs/>
          <w:lang w:val="nl-NL"/>
        </w:rPr>
        <w:t>1. Mục đích</w:t>
      </w:r>
      <w:r w:rsidR="009620C6" w:rsidRPr="00B67CE8">
        <w:rPr>
          <w:b/>
          <w:bCs/>
          <w:lang w:val="nl-NL"/>
        </w:rPr>
        <w:t xml:space="preserve"> </w:t>
      </w:r>
      <w:r w:rsidR="00BF6695">
        <w:rPr>
          <w:b/>
          <w:bCs/>
          <w:lang w:val="nl-NL"/>
        </w:rPr>
        <w:t>ban hành văn bản</w:t>
      </w:r>
    </w:p>
    <w:p w14:paraId="65D5B51D" w14:textId="73BD0611" w:rsidR="00F9482C" w:rsidRPr="00B67CE8" w:rsidRDefault="0060636B" w:rsidP="009F6582">
      <w:pPr>
        <w:spacing w:before="120" w:after="120" w:line="264" w:lineRule="auto"/>
        <w:ind w:firstLine="567"/>
        <w:jc w:val="both"/>
        <w:rPr>
          <w:bCs/>
        </w:rPr>
      </w:pPr>
      <w:r>
        <w:rPr>
          <w:bCs/>
          <w:lang w:val="nl-NL"/>
        </w:rPr>
        <w:t xml:space="preserve">Hoàn thiện cơ sở pháp lý để UBND </w:t>
      </w:r>
      <w:r w:rsidR="004D5C35">
        <w:rPr>
          <w:bCs/>
          <w:lang w:val="nl-NL"/>
        </w:rPr>
        <w:t xml:space="preserve">cấp </w:t>
      </w:r>
      <w:r>
        <w:rPr>
          <w:bCs/>
          <w:lang w:val="nl-NL"/>
        </w:rPr>
        <w:t xml:space="preserve">xã xem xét </w:t>
      </w:r>
      <w:r>
        <w:t xml:space="preserve">giao đất cho cá nhân không thông </w:t>
      </w:r>
      <w:r w:rsidR="00631DC4">
        <w:t xml:space="preserve">qua </w:t>
      </w:r>
      <w:r>
        <w:t xml:space="preserve">hình thức đấu giá </w:t>
      </w:r>
      <w:r w:rsidR="00D52923">
        <w:t>quyền sử dụng đất</w:t>
      </w:r>
      <w:r w:rsidR="001F2FAE">
        <w:t>,</w:t>
      </w:r>
      <w:r w:rsidR="00D52923">
        <w:t xml:space="preserve"> </w:t>
      </w:r>
      <w:r w:rsidR="00605EAB">
        <w:t xml:space="preserve">để xây dựng nhà ở </w:t>
      </w:r>
      <w:r w:rsidR="00D52923">
        <w:t xml:space="preserve">trên địa bàn tỉnh Khánh Hòa theo </w:t>
      </w:r>
      <w:r w:rsidR="005E18B8">
        <w:t>quy định tại điểm d khoản 1 mục V phần III Phụ lục I ban hành kèm theo Nghị định số 151/2025/NĐ-CP ngày 12/6/2025 của Chính phủ</w:t>
      </w:r>
      <w:r w:rsidR="00BE12BF">
        <w:t>.</w:t>
      </w:r>
    </w:p>
    <w:p w14:paraId="5291FC4A" w14:textId="4D9C5D7C" w:rsidR="009620C6" w:rsidRPr="00B67CE8" w:rsidRDefault="009620C6" w:rsidP="009F6582">
      <w:pPr>
        <w:spacing w:before="120" w:after="120" w:line="264" w:lineRule="auto"/>
        <w:ind w:firstLine="567"/>
        <w:jc w:val="both"/>
        <w:rPr>
          <w:b/>
          <w:bCs/>
        </w:rPr>
      </w:pPr>
      <w:r w:rsidRPr="00B67CE8">
        <w:rPr>
          <w:b/>
          <w:bCs/>
        </w:rPr>
        <w:t>2. Quan điểm xây dựng</w:t>
      </w:r>
      <w:r w:rsidR="001F2FAE">
        <w:rPr>
          <w:b/>
          <w:bCs/>
        </w:rPr>
        <w:t xml:space="preserve"> dự thảo văn bản</w:t>
      </w:r>
    </w:p>
    <w:p w14:paraId="22D6F4F7" w14:textId="5427AB83" w:rsidR="00051640" w:rsidRPr="009638AE" w:rsidRDefault="00051640" w:rsidP="009F6582">
      <w:pPr>
        <w:pStyle w:val="NormalWeb"/>
        <w:spacing w:before="120" w:beforeAutospacing="0" w:after="120" w:afterAutospacing="0" w:line="264" w:lineRule="auto"/>
        <w:ind w:firstLine="567"/>
        <w:jc w:val="both"/>
        <w:rPr>
          <w:rStyle w:val="fontstyle01"/>
          <w:b w:val="0"/>
          <w:iCs/>
          <w:sz w:val="28"/>
          <w:szCs w:val="28"/>
        </w:rPr>
      </w:pPr>
      <w:r w:rsidRPr="009638AE">
        <w:rPr>
          <w:rStyle w:val="fontstyle01"/>
          <w:b w:val="0"/>
          <w:iCs/>
          <w:sz w:val="28"/>
          <w:szCs w:val="28"/>
        </w:rPr>
        <w:t xml:space="preserve">Nội dung chính của </w:t>
      </w:r>
      <w:r w:rsidR="00391CBC">
        <w:rPr>
          <w:rStyle w:val="fontstyle01"/>
          <w:b w:val="0"/>
          <w:iCs/>
          <w:sz w:val="28"/>
          <w:szCs w:val="28"/>
        </w:rPr>
        <w:t xml:space="preserve">dự thảo Quyết định quy định </w:t>
      </w:r>
      <w:r w:rsidRPr="009638AE">
        <w:rPr>
          <w:bCs/>
          <w:color w:val="000000"/>
          <w:sz w:val="28"/>
          <w:szCs w:val="28"/>
          <w:shd w:val="clear" w:color="auto" w:fill="FFFFFF"/>
        </w:rPr>
        <w:t>điều kiện, trình tự, thủ tục thẩm định để giao đất không đấu giá quyền sử dụng đất cho cá nhân</w:t>
      </w:r>
      <w:r w:rsidRPr="009638AE">
        <w:rPr>
          <w:b/>
          <w:color w:val="000000"/>
          <w:sz w:val="28"/>
          <w:szCs w:val="28"/>
          <w:shd w:val="clear" w:color="auto" w:fill="FFFFFF"/>
        </w:rPr>
        <w:t xml:space="preserve"> </w:t>
      </w:r>
      <w:r w:rsidRPr="009638AE">
        <w:rPr>
          <w:rStyle w:val="fontstyle01"/>
          <w:b w:val="0"/>
          <w:iCs/>
          <w:sz w:val="28"/>
          <w:szCs w:val="28"/>
        </w:rPr>
        <w:t>kế thừa các nội dung đã được quy định tại Quyết định số 11/2025/QĐ-UBND ngày 10/2/2025 của UBND tỉnh Ninh Thuận</w:t>
      </w:r>
      <w:r w:rsidR="00BE6B16">
        <w:rPr>
          <w:rStyle w:val="fontstyle01"/>
          <w:b w:val="0"/>
          <w:iCs/>
          <w:sz w:val="28"/>
          <w:szCs w:val="28"/>
        </w:rPr>
        <w:t xml:space="preserve">, </w:t>
      </w:r>
      <w:r w:rsidRPr="009638AE">
        <w:rPr>
          <w:rStyle w:val="fontstyle01"/>
          <w:b w:val="0"/>
          <w:iCs/>
          <w:sz w:val="28"/>
          <w:szCs w:val="28"/>
        </w:rPr>
        <w:t>có điều chỉnh bổ sung một số nội dung như sau.</w:t>
      </w:r>
    </w:p>
    <w:p w14:paraId="2B806EEA" w14:textId="42531E66" w:rsidR="00051640" w:rsidRPr="006B0044" w:rsidRDefault="0057696A" w:rsidP="009F6582">
      <w:pPr>
        <w:pStyle w:val="NormalWeb"/>
        <w:spacing w:before="120" w:beforeAutospacing="0" w:after="120" w:afterAutospacing="0" w:line="264" w:lineRule="auto"/>
        <w:ind w:firstLine="567"/>
        <w:jc w:val="both"/>
        <w:rPr>
          <w:rStyle w:val="fontstyle01"/>
          <w:bCs w:val="0"/>
          <w:iCs/>
          <w:sz w:val="28"/>
          <w:szCs w:val="28"/>
        </w:rPr>
      </w:pPr>
      <w:r>
        <w:rPr>
          <w:rStyle w:val="fontstyle01"/>
          <w:b w:val="0"/>
          <w:iCs/>
          <w:sz w:val="28"/>
          <w:szCs w:val="28"/>
        </w:rPr>
        <w:lastRenderedPageBreak/>
        <w:t>-</w:t>
      </w:r>
      <w:r w:rsidR="00051640" w:rsidRPr="009638AE">
        <w:rPr>
          <w:rStyle w:val="fontstyle01"/>
          <w:b w:val="0"/>
          <w:iCs/>
          <w:sz w:val="28"/>
          <w:szCs w:val="28"/>
        </w:rPr>
        <w:t xml:space="preserve"> Bổ sung đối tượng áp dụng tại</w:t>
      </w:r>
      <w:r w:rsidR="00051640" w:rsidRPr="006B0044">
        <w:rPr>
          <w:rStyle w:val="fontstyle01"/>
          <w:bCs w:val="0"/>
          <w:iCs/>
          <w:sz w:val="28"/>
          <w:szCs w:val="28"/>
        </w:rPr>
        <w:t xml:space="preserve"> </w:t>
      </w:r>
      <w:r w:rsidR="00051640" w:rsidRPr="006B0044">
        <w:rPr>
          <w:sz w:val="28"/>
          <w:szCs w:val="28"/>
        </w:rPr>
        <w:t>điểm b khoản 3 Điều 124 Luật Đất đai (</w:t>
      </w:r>
      <w:r w:rsidR="00051640" w:rsidRPr="006B0044">
        <w:rPr>
          <w:i/>
          <w:iCs/>
          <w:color w:val="000000"/>
          <w:sz w:val="28"/>
          <w:szCs w:val="28"/>
          <w:shd w:val="clear" w:color="auto" w:fill="FFFFFF"/>
        </w:rPr>
        <w:t xml:space="preserve">cá nhân là giáo viên, nhân viên y tế đang công tác tại các xã biên giới, hải đảo thuộc vùng có điều kiện kinh tế - xã hội khó khăn, vùng có điều kiện kinh tế - xã hội đặc biệt khó khăn nhưng chưa có đất ở, nhà ở tại nơi công tác hoặc chưa được hưởng chính sách hỗ trợ về nhà ở theo quy định của pháp luật về nhà ở) </w:t>
      </w:r>
      <w:r w:rsidR="00051640" w:rsidRPr="006B0044">
        <w:rPr>
          <w:color w:val="000000"/>
          <w:sz w:val="28"/>
          <w:szCs w:val="28"/>
          <w:shd w:val="clear" w:color="auto" w:fill="FFFFFF"/>
        </w:rPr>
        <w:t xml:space="preserve">do </w:t>
      </w:r>
      <w:r w:rsidR="00A641D0">
        <w:rPr>
          <w:color w:val="000000"/>
          <w:sz w:val="28"/>
          <w:szCs w:val="28"/>
          <w:shd w:val="clear" w:color="auto" w:fill="FFFFFF"/>
        </w:rPr>
        <w:t xml:space="preserve">địa giới hành chính </w:t>
      </w:r>
      <w:r w:rsidR="00051640" w:rsidRPr="006B0044">
        <w:rPr>
          <w:color w:val="000000"/>
          <w:sz w:val="28"/>
          <w:szCs w:val="28"/>
          <w:shd w:val="clear" w:color="auto" w:fill="FFFFFF"/>
        </w:rPr>
        <w:t xml:space="preserve">tỉnh Khánh Hòa sau sáp nhập có các </w:t>
      </w:r>
      <w:r w:rsidR="006A5C68">
        <w:rPr>
          <w:color w:val="000000"/>
          <w:sz w:val="28"/>
          <w:szCs w:val="28"/>
          <w:shd w:val="clear" w:color="auto" w:fill="FFFFFF"/>
        </w:rPr>
        <w:t xml:space="preserve">đảo </w:t>
      </w:r>
      <w:r w:rsidR="00A261D9">
        <w:rPr>
          <w:color w:val="000000"/>
          <w:sz w:val="28"/>
          <w:szCs w:val="28"/>
          <w:shd w:val="clear" w:color="auto" w:fill="FFFFFF"/>
        </w:rPr>
        <w:t xml:space="preserve">thuộc </w:t>
      </w:r>
      <w:r w:rsidR="00836B9E">
        <w:rPr>
          <w:color w:val="000000"/>
          <w:sz w:val="28"/>
          <w:szCs w:val="28"/>
          <w:shd w:val="clear" w:color="auto" w:fill="FFFFFF"/>
        </w:rPr>
        <w:t xml:space="preserve">khu vực </w:t>
      </w:r>
      <w:r w:rsidR="00AE53C0">
        <w:rPr>
          <w:color w:val="000000"/>
          <w:sz w:val="28"/>
          <w:szCs w:val="28"/>
          <w:shd w:val="clear" w:color="auto" w:fill="FFFFFF"/>
        </w:rPr>
        <w:t>Vịnh Cam Ranh</w:t>
      </w:r>
      <w:r w:rsidR="00C2353D">
        <w:rPr>
          <w:color w:val="000000"/>
          <w:sz w:val="28"/>
          <w:szCs w:val="28"/>
          <w:shd w:val="clear" w:color="auto" w:fill="FFFFFF"/>
        </w:rPr>
        <w:t xml:space="preserve">, </w:t>
      </w:r>
      <w:r w:rsidR="00B916FF">
        <w:rPr>
          <w:color w:val="000000"/>
          <w:sz w:val="28"/>
          <w:szCs w:val="28"/>
          <w:shd w:val="clear" w:color="auto" w:fill="FFFFFF"/>
        </w:rPr>
        <w:t>Vịnh Vân Phong</w:t>
      </w:r>
      <w:r w:rsidR="00A9710B">
        <w:rPr>
          <w:color w:val="000000"/>
          <w:sz w:val="28"/>
          <w:szCs w:val="28"/>
          <w:shd w:val="clear" w:color="auto" w:fill="FFFFFF"/>
        </w:rPr>
        <w:t>, đặc khu Trường Sa.</w:t>
      </w:r>
    </w:p>
    <w:p w14:paraId="792BCFE9" w14:textId="3F37FAC5" w:rsidR="00051640" w:rsidRDefault="005B3480" w:rsidP="009F6582">
      <w:pPr>
        <w:pStyle w:val="NormalWeb"/>
        <w:spacing w:before="120" w:beforeAutospacing="0" w:after="120" w:afterAutospacing="0" w:line="264" w:lineRule="auto"/>
        <w:ind w:firstLine="567"/>
        <w:jc w:val="both"/>
        <w:rPr>
          <w:color w:val="000000" w:themeColor="text1"/>
          <w:sz w:val="28"/>
          <w:szCs w:val="28"/>
        </w:rPr>
      </w:pPr>
      <w:r>
        <w:rPr>
          <w:rStyle w:val="fontstyle01"/>
          <w:b w:val="0"/>
          <w:iCs/>
          <w:sz w:val="28"/>
          <w:szCs w:val="28"/>
        </w:rPr>
        <w:t>-</w:t>
      </w:r>
      <w:r w:rsidR="00051640" w:rsidRPr="009638AE">
        <w:rPr>
          <w:rStyle w:val="fontstyle01"/>
          <w:b w:val="0"/>
          <w:iCs/>
          <w:sz w:val="28"/>
          <w:szCs w:val="28"/>
        </w:rPr>
        <w:t xml:space="preserve"> Điều chỉnh một số nội dung phù hợp với</w:t>
      </w:r>
      <w:r w:rsidR="00051640">
        <w:rPr>
          <w:rStyle w:val="fontstyle01"/>
          <w:bCs w:val="0"/>
          <w:iCs/>
          <w:sz w:val="28"/>
          <w:szCs w:val="28"/>
        </w:rPr>
        <w:t xml:space="preserve"> </w:t>
      </w:r>
      <w:r w:rsidR="00051640" w:rsidRPr="00F37BDA">
        <w:rPr>
          <w:color w:val="000000" w:themeColor="text1"/>
          <w:sz w:val="28"/>
          <w:szCs w:val="28"/>
        </w:rPr>
        <w:t xml:space="preserve">Nghị định </w:t>
      </w:r>
      <w:r w:rsidR="00051640">
        <w:rPr>
          <w:color w:val="000000" w:themeColor="text1"/>
          <w:sz w:val="28"/>
          <w:szCs w:val="28"/>
        </w:rPr>
        <w:t xml:space="preserve">số </w:t>
      </w:r>
      <w:r w:rsidR="00051640" w:rsidRPr="00F37BDA">
        <w:rPr>
          <w:color w:val="000000" w:themeColor="text1"/>
          <w:sz w:val="28"/>
          <w:szCs w:val="28"/>
        </w:rPr>
        <w:t xml:space="preserve">151/2025/NĐ-CP ngày </w:t>
      </w:r>
      <w:r w:rsidR="00051640">
        <w:rPr>
          <w:color w:val="000000" w:themeColor="text1"/>
          <w:sz w:val="28"/>
          <w:szCs w:val="28"/>
        </w:rPr>
        <w:t>12/6/2025</w:t>
      </w:r>
      <w:r w:rsidR="00051640" w:rsidRPr="00F37BDA">
        <w:rPr>
          <w:color w:val="000000" w:themeColor="text1"/>
          <w:sz w:val="28"/>
          <w:szCs w:val="28"/>
        </w:rPr>
        <w:t xml:space="preserve"> của Chính phủ quy định về phân định thẩm quyền của chính quyền địa phương 02 cấp, phân quyền, phân cấp trong lĩnh vực đất đai; sửa đổi bổ sung tại Nghị định số 226/2025/NĐ-CP ngày </w:t>
      </w:r>
      <w:r w:rsidR="00051640">
        <w:rPr>
          <w:color w:val="000000" w:themeColor="text1"/>
          <w:sz w:val="28"/>
          <w:szCs w:val="28"/>
        </w:rPr>
        <w:t>15/8/2025</w:t>
      </w:r>
      <w:r w:rsidR="00051640" w:rsidRPr="00F37BDA">
        <w:rPr>
          <w:color w:val="000000" w:themeColor="text1"/>
          <w:sz w:val="28"/>
          <w:szCs w:val="28"/>
        </w:rPr>
        <w:t xml:space="preserve"> của Chính phủ.</w:t>
      </w:r>
    </w:p>
    <w:p w14:paraId="20D413BC" w14:textId="70A36AA0" w:rsidR="00051640" w:rsidRPr="00545519" w:rsidRDefault="00C954EA" w:rsidP="009F6582">
      <w:pPr>
        <w:pStyle w:val="NormalWeb"/>
        <w:spacing w:before="120" w:beforeAutospacing="0" w:after="120" w:afterAutospacing="0" w:line="264" w:lineRule="auto"/>
        <w:ind w:firstLine="567"/>
        <w:jc w:val="both"/>
        <w:rPr>
          <w:rStyle w:val="fontstyle01"/>
          <w:bCs w:val="0"/>
          <w:iCs/>
          <w:sz w:val="28"/>
          <w:szCs w:val="28"/>
        </w:rPr>
      </w:pPr>
      <w:r>
        <w:rPr>
          <w:color w:val="000000" w:themeColor="text1"/>
          <w:sz w:val="28"/>
          <w:szCs w:val="28"/>
        </w:rPr>
        <w:t>-</w:t>
      </w:r>
      <w:r w:rsidR="00051640">
        <w:rPr>
          <w:color w:val="000000" w:themeColor="text1"/>
          <w:sz w:val="28"/>
          <w:szCs w:val="28"/>
        </w:rPr>
        <w:t xml:space="preserve"> Điều chỉnh một số nội dung phù hợp với chính quyền địa phương hai cấp và tên đơn vị sau sáp nhập.</w:t>
      </w:r>
    </w:p>
    <w:p w14:paraId="2275BC3D" w14:textId="77777777" w:rsidR="004D41FF" w:rsidRPr="00B67CE8" w:rsidRDefault="00252CAC" w:rsidP="009F6582">
      <w:pPr>
        <w:spacing w:before="120" w:after="120" w:line="264" w:lineRule="auto"/>
        <w:ind w:firstLine="567"/>
        <w:jc w:val="both"/>
        <w:rPr>
          <w:b/>
          <w:bCs/>
          <w:lang w:val="nl-NL"/>
        </w:rPr>
      </w:pPr>
      <w:r w:rsidRPr="00B67CE8">
        <w:rPr>
          <w:b/>
          <w:bCs/>
          <w:lang w:val="nl-NL"/>
        </w:rPr>
        <w:t xml:space="preserve">III. </w:t>
      </w:r>
      <w:r w:rsidR="004D41FF" w:rsidRPr="00B67CE8">
        <w:rPr>
          <w:b/>
          <w:bCs/>
          <w:lang w:val="nl-NL"/>
        </w:rPr>
        <w:t>PHẠM VI ĐIỀU CHỈN</w:t>
      </w:r>
      <w:r w:rsidR="001B181E" w:rsidRPr="00B67CE8">
        <w:rPr>
          <w:b/>
          <w:bCs/>
          <w:lang w:val="nl-NL"/>
        </w:rPr>
        <w:t xml:space="preserve">H, ĐỐI TƯỢNG ÁP DỤNG </w:t>
      </w:r>
      <w:r w:rsidR="004D41FF" w:rsidRPr="00B67CE8">
        <w:rPr>
          <w:b/>
          <w:bCs/>
          <w:lang w:val="nl-NL"/>
        </w:rPr>
        <w:t>QUYẾT ĐỊNH</w:t>
      </w:r>
    </w:p>
    <w:p w14:paraId="19C3449B" w14:textId="19FF3230" w:rsidR="001B181E" w:rsidRPr="00B67CE8" w:rsidRDefault="004D41FF" w:rsidP="009F6582">
      <w:pPr>
        <w:spacing w:before="120" w:after="120" w:line="264" w:lineRule="auto"/>
        <w:ind w:firstLine="567"/>
        <w:jc w:val="both"/>
        <w:rPr>
          <w:b/>
          <w:bCs/>
        </w:rPr>
      </w:pPr>
      <w:r w:rsidRPr="00B67CE8">
        <w:rPr>
          <w:b/>
          <w:bCs/>
          <w:lang w:val="nl-NL"/>
        </w:rPr>
        <w:t>1. Phạm vi điều chỉnh</w:t>
      </w:r>
      <w:r w:rsidR="00E33A20">
        <w:rPr>
          <w:b/>
          <w:bCs/>
          <w:lang w:val="nl-NL"/>
        </w:rPr>
        <w:t>.</w:t>
      </w:r>
    </w:p>
    <w:p w14:paraId="738CF411" w14:textId="77777777" w:rsidR="009638AE" w:rsidRPr="00710372" w:rsidRDefault="009638AE" w:rsidP="009F6582">
      <w:pPr>
        <w:spacing w:before="120" w:after="120" w:line="264" w:lineRule="auto"/>
        <w:ind w:firstLine="567"/>
        <w:jc w:val="both"/>
      </w:pPr>
      <w:r w:rsidRPr="00710372">
        <w:t>Quyết định</w:t>
      </w:r>
      <w:r w:rsidRPr="00710372">
        <w:rPr>
          <w:lang w:val="vi-VN"/>
        </w:rPr>
        <w:t xml:space="preserve"> </w:t>
      </w:r>
      <w:r w:rsidRPr="00710372">
        <w:t xml:space="preserve">này quy định </w:t>
      </w:r>
      <w:r w:rsidRPr="00ED5C81">
        <w:rPr>
          <w:bCs/>
          <w:color w:val="000000"/>
          <w:shd w:val="clear" w:color="auto" w:fill="FFFFFF"/>
        </w:rPr>
        <w:t xml:space="preserve">điều kiện, trình tự, thủ tục thẩm định để </w:t>
      </w:r>
      <w:r>
        <w:rPr>
          <w:bCs/>
          <w:color w:val="000000"/>
          <w:shd w:val="clear" w:color="auto" w:fill="FFFFFF"/>
        </w:rPr>
        <w:t xml:space="preserve">giao đất  </w:t>
      </w:r>
      <w:r w:rsidRPr="00ED5C81">
        <w:rPr>
          <w:bCs/>
          <w:color w:val="000000"/>
          <w:shd w:val="clear" w:color="auto" w:fill="FFFFFF"/>
        </w:rPr>
        <w:t>không đấu giá quyền sử dụng đất cho cá nhân trên địa bàn tỉnh Khánh Hòa</w:t>
      </w:r>
      <w:r w:rsidRPr="00710372">
        <w:rPr>
          <w:lang w:val="vi-VN"/>
        </w:rPr>
        <w:t xml:space="preserve"> </w:t>
      </w:r>
      <w:r w:rsidRPr="00710372">
        <w:t xml:space="preserve">theo quy định tại </w:t>
      </w:r>
      <w:r>
        <w:t>điểm d khoản 1 mục V phần III Phụ lục I ban hành kèm theo Nghị định số 151/2025/NĐ-CP ngày 12/6/2025 của Chính phủ.</w:t>
      </w:r>
    </w:p>
    <w:p w14:paraId="6FFDDEBE" w14:textId="6E3508D7" w:rsidR="001B181E" w:rsidRPr="00B67CE8" w:rsidRDefault="004D41FF" w:rsidP="009F6582">
      <w:pPr>
        <w:spacing w:before="120" w:after="120" w:line="264" w:lineRule="auto"/>
        <w:ind w:firstLine="567"/>
        <w:jc w:val="both"/>
        <w:rPr>
          <w:b/>
          <w:bCs/>
        </w:rPr>
      </w:pPr>
      <w:r w:rsidRPr="00B67CE8">
        <w:rPr>
          <w:b/>
          <w:bCs/>
          <w:lang w:val="nl-NL"/>
        </w:rPr>
        <w:t>2. Đối tượng áp dụng</w:t>
      </w:r>
      <w:r w:rsidR="00E33A20">
        <w:rPr>
          <w:b/>
          <w:bCs/>
          <w:lang w:val="nl-NL"/>
        </w:rPr>
        <w:t>.</w:t>
      </w:r>
    </w:p>
    <w:p w14:paraId="03FC45C0" w14:textId="40A39CD0" w:rsidR="009638AE" w:rsidRPr="00710372" w:rsidRDefault="009638AE" w:rsidP="009F6582">
      <w:pPr>
        <w:spacing w:before="120" w:after="120" w:line="264" w:lineRule="auto"/>
        <w:ind w:firstLine="567"/>
        <w:jc w:val="both"/>
        <w:rPr>
          <w:color w:val="000000"/>
        </w:rPr>
      </w:pPr>
      <w:r>
        <w:t>- Cơ quan nhà nước được giao nhiệm vụ quản lý nhà nước về đất đai và các cơ quan, tổ chức, cá nhân có liên quan.</w:t>
      </w:r>
    </w:p>
    <w:p w14:paraId="000C77A6" w14:textId="075A4794" w:rsidR="009638AE" w:rsidRPr="00710372" w:rsidRDefault="009638AE" w:rsidP="009F6582">
      <w:pPr>
        <w:shd w:val="clear" w:color="auto" w:fill="FFFFFF"/>
        <w:spacing w:before="120" w:after="120" w:line="264" w:lineRule="auto"/>
        <w:ind w:firstLine="567"/>
        <w:jc w:val="both"/>
      </w:pPr>
      <w:r>
        <w:t>- Cá nhân quy định tại các điểm a, b, c khoản 3 điều 124 Luật Đất đai.</w:t>
      </w:r>
    </w:p>
    <w:p w14:paraId="16962E68" w14:textId="77777777" w:rsidR="00093A87" w:rsidRPr="00B67CE8" w:rsidRDefault="001B181E" w:rsidP="009F6582">
      <w:pPr>
        <w:spacing w:before="120" w:after="120" w:line="264" w:lineRule="auto"/>
        <w:ind w:firstLine="567"/>
        <w:jc w:val="both"/>
        <w:rPr>
          <w:b/>
          <w:bCs/>
          <w:lang w:val="nl-NL"/>
        </w:rPr>
      </w:pPr>
      <w:r w:rsidRPr="00B67CE8">
        <w:rPr>
          <w:b/>
          <w:bCs/>
          <w:lang w:val="nl-NL"/>
        </w:rPr>
        <w:t>IV. QUÁ TRÌNH XÂY DỰNG DỰ THẢO QUYẾT ĐỊNH</w:t>
      </w:r>
    </w:p>
    <w:p w14:paraId="5F5F44EC" w14:textId="5F4A721E" w:rsidR="00C719EE" w:rsidRPr="00563574" w:rsidRDefault="00563574" w:rsidP="009F6582">
      <w:pPr>
        <w:spacing w:before="120" w:after="120" w:line="264" w:lineRule="auto"/>
        <w:ind w:firstLine="561"/>
        <w:jc w:val="both"/>
        <w:rPr>
          <w:b/>
          <w:bCs/>
        </w:rPr>
      </w:pPr>
      <w:r>
        <w:rPr>
          <w:b/>
          <w:bCs/>
        </w:rPr>
        <w:t xml:space="preserve">1. </w:t>
      </w:r>
      <w:r w:rsidR="00C719EE" w:rsidRPr="00563574">
        <w:rPr>
          <w:b/>
          <w:bCs/>
        </w:rPr>
        <w:t>Về tiếp thu ý kiến góp ý của Sở Tư pháp và chỉ đạo của UBND tỉnh.</w:t>
      </w:r>
    </w:p>
    <w:p w14:paraId="1B38D0BC" w14:textId="3C0FC448" w:rsidR="00B85034" w:rsidRPr="00C719EE" w:rsidRDefault="008D6DA3" w:rsidP="009F6582">
      <w:pPr>
        <w:spacing w:before="120" w:after="120" w:line="264" w:lineRule="auto"/>
        <w:ind w:firstLine="561"/>
        <w:jc w:val="both"/>
      </w:pPr>
      <w:r w:rsidRPr="00C719EE">
        <w:t>Ngày 09/01/2026, UBND tỉnh có Công văn số 507/UBND-XDNĐ, nội dung</w:t>
      </w:r>
      <w:r w:rsidR="00B85034" w:rsidRPr="00C719EE">
        <w:t xml:space="preserve"> </w:t>
      </w:r>
      <w:r w:rsidR="00324242" w:rsidRPr="00C719EE">
        <w:t>đ</w:t>
      </w:r>
      <w:r w:rsidR="00B85034" w:rsidRPr="00C719EE">
        <w:t xml:space="preserve">ồng ý chủ trương và giao cho Sở Nông nghiệp và Môi trường chủ trì, xây dựng Quyết định </w:t>
      </w:r>
      <w:r w:rsidR="00480344">
        <w:t>q</w:t>
      </w:r>
      <w:r w:rsidR="00B85034" w:rsidRPr="00C719EE">
        <w:t>uy định điều kiện, trình tự, thủ tục thẩm định để giao đất không đấu giá quyền sử dụng đất cho cá nhân trên địa bàn tỉnh Khánh Hòa theo trình tự, thủ tục rút gọn, đảm bảo đúng quy định của pháp luật. Sở Nông nghiệp và Môi trường có trách nhiệm tiếp thu các nội dung kiến nghị của Sở Tư pháp tại văn bản</w:t>
      </w:r>
      <w:r w:rsidR="002F1FF2" w:rsidRPr="00C719EE">
        <w:t xml:space="preserve"> </w:t>
      </w:r>
      <w:r w:rsidR="00830F17">
        <w:t xml:space="preserve">số </w:t>
      </w:r>
      <w:r w:rsidR="002F1FF2" w:rsidRPr="00C719EE">
        <w:t>33/STP-NV1 ngày 07/01/2026</w:t>
      </w:r>
      <w:r w:rsidR="002C0EE0">
        <w:t>.</w:t>
      </w:r>
    </w:p>
    <w:p w14:paraId="5D1D9454" w14:textId="548E37E4" w:rsidR="007F1A22" w:rsidRPr="00482083" w:rsidRDefault="00FC73F1" w:rsidP="009F6582">
      <w:pPr>
        <w:spacing w:before="120" w:after="120" w:line="264" w:lineRule="auto"/>
        <w:ind w:firstLine="561"/>
        <w:jc w:val="both"/>
        <w:rPr>
          <w:i/>
          <w:iCs/>
        </w:rPr>
      </w:pPr>
      <w:r>
        <w:t xml:space="preserve">Tại </w:t>
      </w:r>
      <w:r w:rsidR="007D33A7" w:rsidRPr="00C719EE">
        <w:t xml:space="preserve">văn bản </w:t>
      </w:r>
      <w:r w:rsidR="00761D60">
        <w:t xml:space="preserve">số </w:t>
      </w:r>
      <w:r w:rsidR="007D33A7" w:rsidRPr="00C719EE">
        <w:t>33/STP-NV1 ngày 07/01/2026</w:t>
      </w:r>
      <w:r w:rsidR="007D33A7">
        <w:t xml:space="preserve">, Sở Tư pháp có ý kiến như sau: </w:t>
      </w:r>
      <w:r w:rsidR="007D33A7" w:rsidRPr="00482083">
        <w:rPr>
          <w:i/>
          <w:iCs/>
        </w:rPr>
        <w:t>“</w:t>
      </w:r>
      <w:r w:rsidR="00714641" w:rsidRPr="00482083">
        <w:rPr>
          <w:i/>
          <w:iCs/>
        </w:rPr>
        <w:t xml:space="preserve">Trường hợp dự thảo Quyết định quy định đầy đủ hoặc một hoặc một số bộ phận tạo thành thủ tục hành chính hoặc bãi bỏ thủ tục hành chính, đề nghị cơ quan soạn thảo thực hiện đánh giá tác động của thủ tục hành chính theo quy định </w:t>
      </w:r>
      <w:r w:rsidR="00714641" w:rsidRPr="00482083">
        <w:rPr>
          <w:i/>
          <w:iCs/>
        </w:rPr>
        <w:lastRenderedPageBreak/>
        <w:t>tại Chương IV Thông tư 26/2025/TT-BTP ngày 12/12/2025 của Bộ trưởng Bộ Tư pháp hướng dẫn xây dựng, ban hành văn bản quy phạm pháp luật”</w:t>
      </w:r>
    </w:p>
    <w:p w14:paraId="0B682232" w14:textId="67C09EA7" w:rsidR="00597CB8" w:rsidRDefault="00B06F6A" w:rsidP="009F6582">
      <w:pPr>
        <w:spacing w:before="120" w:after="120" w:line="264" w:lineRule="auto"/>
        <w:ind w:firstLine="561"/>
        <w:jc w:val="both"/>
      </w:pPr>
      <w:r>
        <w:t xml:space="preserve">Ngày 11/03/2025, Cục Quản lý Đất đai – Bộ Nông nghiệp và Môi trường có Công văn số </w:t>
      </w:r>
      <w:r w:rsidR="00171E98">
        <w:t xml:space="preserve">30/QLĐĐ-KTPTQĐ </w:t>
      </w:r>
      <w:r w:rsidR="00E33A20">
        <w:t xml:space="preserve">gửi Sở Nông nghiệp và Môi trường tỉnh Khánh Hòa </w:t>
      </w:r>
      <w:r w:rsidR="00171E98">
        <w:t>hướng dẫn ban hành văn bản quy phạm pháp luật theo quy định tại Nghị định số 102/2024/NĐ-CP</w:t>
      </w:r>
      <w:r w:rsidR="00903622">
        <w:t xml:space="preserve">, </w:t>
      </w:r>
      <w:r w:rsidR="00597CB8">
        <w:t>nội dung cụ thể như sau.</w:t>
      </w:r>
    </w:p>
    <w:p w14:paraId="48D68736" w14:textId="77777777" w:rsidR="00460772" w:rsidRDefault="00597CB8" w:rsidP="009F6582">
      <w:pPr>
        <w:spacing w:before="120" w:after="120" w:line="264" w:lineRule="auto"/>
        <w:ind w:firstLine="561"/>
        <w:jc w:val="both"/>
        <w:rPr>
          <w:i/>
          <w:iCs/>
        </w:rPr>
      </w:pPr>
      <w:r>
        <w:t>-</w:t>
      </w:r>
      <w:r w:rsidRPr="008C4F1F">
        <w:t>T</w:t>
      </w:r>
      <w:r w:rsidR="00697150" w:rsidRPr="008C4F1F">
        <w:t xml:space="preserve">ại khoản </w:t>
      </w:r>
      <w:r w:rsidR="0027504C" w:rsidRPr="008C4F1F">
        <w:t xml:space="preserve">4 </w:t>
      </w:r>
      <w:r w:rsidR="00164972">
        <w:t>đ</w:t>
      </w:r>
      <w:r w:rsidR="0027504C" w:rsidRPr="008C4F1F">
        <w:t xml:space="preserve">iều 53 </w:t>
      </w:r>
      <w:r w:rsidR="001A67F3" w:rsidRPr="008C4F1F">
        <w:t>Nghị định số 102/2024/NĐ-CP ngày 30/7/2024 (được thay thể bởi điểm d khoản 1 mục V phần III phụ lục I ban hành kèm theo Nghị định số 151/2025/NĐ-CP ngày 12/6/2025 của Chính phủ</w:t>
      </w:r>
      <w:r w:rsidR="001A67F3">
        <w:t xml:space="preserve">) </w:t>
      </w:r>
      <w:r w:rsidR="00734175">
        <w:t>quy định</w:t>
      </w:r>
      <w:r w:rsidR="006D751B">
        <w:t>: “</w:t>
      </w:r>
      <w:r w:rsidR="00B20EF9" w:rsidRPr="00314447">
        <w:rPr>
          <w:i/>
          <w:iCs/>
        </w:rPr>
        <w:t xml:space="preserve">Hội đồng xét duyệt cá nhân đủ điều kiện giao đất không đấu giá quyền sử dụng đất theo quy định của </w:t>
      </w:r>
      <w:r w:rsidR="00B20EF9">
        <w:rPr>
          <w:i/>
          <w:iCs/>
        </w:rPr>
        <w:t>Ủy ban nhân dân</w:t>
      </w:r>
      <w:r w:rsidR="00B20EF9" w:rsidRPr="00314447">
        <w:rPr>
          <w:i/>
          <w:iCs/>
        </w:rPr>
        <w:t xml:space="preserve"> cấp tỉnh. </w:t>
      </w:r>
      <w:r w:rsidR="00B20EF9">
        <w:rPr>
          <w:i/>
          <w:iCs/>
        </w:rPr>
        <w:t>Ủy ban nhân dân</w:t>
      </w:r>
      <w:r w:rsidR="00B20EF9" w:rsidRPr="00314447">
        <w:rPr>
          <w:i/>
          <w:iCs/>
        </w:rPr>
        <w:t xml:space="preserve"> cấp tỉnh căn cứ vào tình hình thực tế của địa phương để ban hành điều kiện, trình tự, thủ tục thẩm định để giao đất không đấu giá quyền sử dụng đất cho cá nhân</w:t>
      </w:r>
      <w:r w:rsidR="00FC159A">
        <w:rPr>
          <w:i/>
          <w:iCs/>
        </w:rPr>
        <w:t xml:space="preserve">. </w:t>
      </w:r>
    </w:p>
    <w:p w14:paraId="5140DED8" w14:textId="5675DEE0" w:rsidR="00343F56" w:rsidRDefault="00460772" w:rsidP="009F6582">
      <w:pPr>
        <w:spacing w:before="120" w:after="120" w:line="264" w:lineRule="auto"/>
        <w:ind w:firstLine="561"/>
        <w:jc w:val="both"/>
      </w:pPr>
      <w:r>
        <w:rPr>
          <w:i/>
          <w:iCs/>
        </w:rPr>
        <w:t xml:space="preserve">- </w:t>
      </w:r>
      <w:r w:rsidR="007623AB">
        <w:t xml:space="preserve">Điều 53 </w:t>
      </w:r>
      <w:r w:rsidR="007623AB" w:rsidRPr="008C4F1F">
        <w:t>Nghị định số 102/2024/NĐ-CP ngày 30/7/2024</w:t>
      </w:r>
      <w:r w:rsidR="007623AB">
        <w:t xml:space="preserve"> (</w:t>
      </w:r>
      <w:r w:rsidR="00E31A5E" w:rsidRPr="008C4F1F">
        <w:t>được thay thể bởi mục V phần III phụ lục I ban hành kèm theo Nghị định số 151/2025/NĐ-CP ngày 12/6/2025 của Chính phủ</w:t>
      </w:r>
      <w:r w:rsidR="00E31A5E">
        <w:t xml:space="preserve">) đã quy định trình tự, thủ tục </w:t>
      </w:r>
      <w:r w:rsidR="004B609F">
        <w:t xml:space="preserve">giao đất đối với cá nhân </w:t>
      </w:r>
      <w:r w:rsidR="006E33B9">
        <w:t>thuộc trường hợp giao đất không đấu giá quyền sử dụng đấ</w:t>
      </w:r>
      <w:r w:rsidR="00355F7E">
        <w:t>t</w:t>
      </w:r>
      <w:r w:rsidR="00AF7337">
        <w:t xml:space="preserve">, không đấu thầu lựa chọn nhà đầu tư thực hiện dự án có sử dụng đất </w:t>
      </w:r>
      <w:r w:rsidR="000A403F">
        <w:t>quy định tại các điểm</w:t>
      </w:r>
      <w:r w:rsidR="00E91961">
        <w:t xml:space="preserve"> a, b, c khoản 3 điều 124 Luật Đất đai</w:t>
      </w:r>
      <w:r w:rsidR="00203332">
        <w:t xml:space="preserve">, Bộ Tài nguyên và Môi trường </w:t>
      </w:r>
      <w:r w:rsidR="00555EE2">
        <w:t xml:space="preserve">đã công bố trong Bộ thủ tục hành chính </w:t>
      </w:r>
      <w:r w:rsidR="00D02639">
        <w:t xml:space="preserve">về đất đai tại Quyết định số 2124/QĐ-BTNMT ngày 01/8/2024 (được </w:t>
      </w:r>
      <w:r w:rsidR="00446D46">
        <w:t xml:space="preserve">sửa đổi, bổ sung, thay thế tại Quyết định số 3380/QĐ-BNNMT ngày </w:t>
      </w:r>
      <w:r w:rsidR="00FD0269">
        <w:t>25/8/2025</w:t>
      </w:r>
      <w:r w:rsidR="00FD0269" w:rsidRPr="00FD0269">
        <w:t xml:space="preserve"> </w:t>
      </w:r>
      <w:r w:rsidR="00FD0269">
        <w:t>công bố thủ tục hành chính mới ban hành; được sửa đổi, bổ sung lĩnh vực đất đai thuộc phạm vi chức năng quản lý nhà nước của Bộ Nông nghiệp và Môi trường</w:t>
      </w:r>
      <w:r w:rsidR="00C26640">
        <w:t>)</w:t>
      </w:r>
      <w:r w:rsidR="00343F56">
        <w:t>.</w:t>
      </w:r>
    </w:p>
    <w:p w14:paraId="070FB8F7" w14:textId="61E0DCA7" w:rsidR="0020506C" w:rsidRDefault="00343F56" w:rsidP="009F6582">
      <w:pPr>
        <w:spacing w:before="120" w:after="120" w:line="264" w:lineRule="auto"/>
        <w:ind w:firstLine="561"/>
        <w:jc w:val="both"/>
      </w:pPr>
      <w:r>
        <w:t xml:space="preserve">- </w:t>
      </w:r>
      <w:r w:rsidR="00164972">
        <w:t xml:space="preserve">Khoản 4 điều 53 </w:t>
      </w:r>
      <w:r w:rsidR="001A67F3" w:rsidRPr="008C4F1F">
        <w:t>Nghị định số 102/2024/NĐ-CP ngày 30/7/2024 (được thay thể bởi điểm d khoản 1 mục V phần III phụ lục I ban hành kèm theo Nghị định số 151/2025/NĐ-CP ngày 12/6/2025 của Chính phủ</w:t>
      </w:r>
      <w:r w:rsidR="001A67F3">
        <w:t>)</w:t>
      </w:r>
      <w:r w:rsidR="00F04F2A">
        <w:t xml:space="preserve"> giao </w:t>
      </w:r>
      <w:r w:rsidR="00A658B8">
        <w:t>UBND cấp tỉnh</w:t>
      </w:r>
      <w:r w:rsidR="001C54B4">
        <w:t xml:space="preserve"> căn cứ vào tình hình </w:t>
      </w:r>
      <w:r w:rsidR="000A6321">
        <w:t xml:space="preserve">thực tế của địa phương </w:t>
      </w:r>
      <w:r w:rsidR="00C2389E">
        <w:t xml:space="preserve">để ban hành </w:t>
      </w:r>
      <w:r w:rsidR="003E78F3">
        <w:t>điều kiện, trình tự</w:t>
      </w:r>
      <w:r w:rsidR="00271D43">
        <w:t xml:space="preserve">, </w:t>
      </w:r>
      <w:r w:rsidR="00D36C24">
        <w:t xml:space="preserve">thủ tục thẩm định của Hội đồng xét duyệt cá nhân đủ điều kiện giao đất không đấu giá quyền sử dụng đất </w:t>
      </w:r>
      <w:r w:rsidR="0020506C">
        <w:t>mà không phải là thủ tục hành chính.</w:t>
      </w:r>
    </w:p>
    <w:p w14:paraId="0A7DCFCF" w14:textId="25295198" w:rsidR="00B835AB" w:rsidRPr="00A658B8" w:rsidRDefault="00B835AB" w:rsidP="009F6582">
      <w:pPr>
        <w:spacing w:before="120" w:after="120" w:line="264" w:lineRule="auto"/>
        <w:ind w:firstLine="561"/>
        <w:jc w:val="both"/>
      </w:pPr>
      <w:r>
        <w:t xml:space="preserve">- </w:t>
      </w:r>
      <w:r w:rsidR="00F0675F">
        <w:t xml:space="preserve">Cục Quản lý </w:t>
      </w:r>
      <w:r w:rsidR="005D040F">
        <w:t>Đ</w:t>
      </w:r>
      <w:r w:rsidR="00F0675F">
        <w:t xml:space="preserve">ất đai </w:t>
      </w:r>
      <w:r w:rsidR="0071155A">
        <w:t xml:space="preserve">đề nghị Sở Nông nghiệp và Môi trường khi tham mưu UBND tỉnh </w:t>
      </w:r>
      <w:r w:rsidR="00096D15">
        <w:t xml:space="preserve">ban hành </w:t>
      </w:r>
      <w:r w:rsidR="00CE105D">
        <w:t xml:space="preserve">các nội dung được giao tại </w:t>
      </w:r>
      <w:r w:rsidR="007C05D3" w:rsidRPr="008C4F1F">
        <w:t>Nghị định số 102/2024/NĐ-CP ngày 30/7/2024</w:t>
      </w:r>
      <w:r w:rsidR="007C05D3">
        <w:t xml:space="preserve"> (được sửa đổi, bổ sung tại </w:t>
      </w:r>
      <w:r w:rsidR="00E83A7D" w:rsidRPr="008C4F1F">
        <w:t>Nghị định số 151/2025/NĐ-CP ngày 12/6/2025 của Chính phủ</w:t>
      </w:r>
      <w:r w:rsidR="00E83A7D">
        <w:t>)</w:t>
      </w:r>
      <w:r w:rsidR="00634E4B">
        <w:t xml:space="preserve">, phải thực hiện theo trình tự, thủ tục giao đất đã được quy định tại Luật Đất đai; không quy định thêm các thành phần hồ sơ, điều kiện, thời gian thực hiện </w:t>
      </w:r>
      <w:r w:rsidR="00732FA6">
        <w:t xml:space="preserve">đối với các thủ tục hành chính </w:t>
      </w:r>
      <w:r w:rsidR="0058532A">
        <w:t>đã được quy định</w:t>
      </w:r>
      <w:r w:rsidR="003440C7">
        <w:t>.</w:t>
      </w:r>
    </w:p>
    <w:p w14:paraId="15A34407" w14:textId="244CD781" w:rsidR="00A601CF" w:rsidRDefault="00712CEE" w:rsidP="009F6582">
      <w:pPr>
        <w:spacing w:before="120" w:after="120" w:line="264" w:lineRule="auto"/>
        <w:ind w:firstLine="561"/>
        <w:jc w:val="both"/>
      </w:pPr>
      <w:r>
        <w:t>Căn cứ nội dung hướng dẫn của Cục Quản lý Đất đai</w:t>
      </w:r>
      <w:r w:rsidR="003B148D">
        <w:t xml:space="preserve">, </w:t>
      </w:r>
      <w:r w:rsidR="009E6B74">
        <w:t>Sở Nông nghiệp và Môi trường</w:t>
      </w:r>
      <w:r w:rsidR="009E6B74">
        <w:t xml:space="preserve"> xây dựng dự thảo </w:t>
      </w:r>
      <w:r w:rsidR="00A8574E" w:rsidRPr="00C719EE">
        <w:t xml:space="preserve">Quyết định </w:t>
      </w:r>
      <w:r w:rsidR="00A8574E">
        <w:t>q</w:t>
      </w:r>
      <w:r w:rsidR="00A8574E" w:rsidRPr="00C719EE">
        <w:t xml:space="preserve">uy định điều kiện, trình tự, thủ tục </w:t>
      </w:r>
      <w:r w:rsidR="00A8574E" w:rsidRPr="00C719EE">
        <w:lastRenderedPageBreak/>
        <w:t>thẩm định để giao đất không đấu giá quyền sử dụng đất cho cá nhân trên địa bàn tỉnh Khánh Hòa</w:t>
      </w:r>
      <w:r w:rsidR="00A8574E">
        <w:t xml:space="preserve"> không phải là thủ tục hành chính</w:t>
      </w:r>
      <w:r w:rsidR="00B92A65">
        <w:t>;</w:t>
      </w:r>
      <w:r w:rsidR="00A8574E">
        <w:t xml:space="preserve"> </w:t>
      </w:r>
      <w:r w:rsidR="00A601CF">
        <w:t>không quy định thêm các thành phần hồ sơ, điều kiện, thời gian thực hiện đối với các thủ tục hành chính đã được quy định.</w:t>
      </w:r>
      <w:r w:rsidR="00A601CF">
        <w:t xml:space="preserve"> Do vậy, không thực hiện đánh giá </w:t>
      </w:r>
      <w:r w:rsidR="00AE4E87" w:rsidRPr="00303449">
        <w:t>tác động của thủ tục hành chính theo quy định tại Chương IV Thông tư 26/2025/TT-BTP ngày 12/12/2025 của Bộ trưởng Bộ Tư pháp</w:t>
      </w:r>
      <w:r w:rsidR="00202512" w:rsidRPr="00303449">
        <w:t xml:space="preserve"> theo ý kiến của Sở Tư pháp.</w:t>
      </w:r>
    </w:p>
    <w:p w14:paraId="3A6222D8" w14:textId="1FFCA560" w:rsidR="002B475B" w:rsidRPr="004E1294" w:rsidRDefault="002B475B" w:rsidP="009F6582">
      <w:pPr>
        <w:spacing w:before="120" w:after="120" w:line="264" w:lineRule="auto"/>
        <w:ind w:firstLine="561"/>
        <w:jc w:val="both"/>
        <w:rPr>
          <w:b/>
          <w:bCs/>
        </w:rPr>
      </w:pPr>
      <w:r w:rsidRPr="004E1294">
        <w:rPr>
          <w:b/>
          <w:bCs/>
        </w:rPr>
        <w:t>2.</w:t>
      </w:r>
      <w:r>
        <w:t xml:space="preserve"> </w:t>
      </w:r>
      <w:r w:rsidRPr="004E1294">
        <w:rPr>
          <w:b/>
          <w:bCs/>
        </w:rPr>
        <w:t xml:space="preserve">Về </w:t>
      </w:r>
      <w:r w:rsidR="00E65210" w:rsidRPr="004E1294">
        <w:rPr>
          <w:b/>
          <w:bCs/>
        </w:rPr>
        <w:t>soạn thảo dự thảo Quyết định và lấy ý kiến các đơn vị</w:t>
      </w:r>
      <w:r w:rsidR="00EB4425" w:rsidRPr="004E1294">
        <w:rPr>
          <w:b/>
          <w:bCs/>
        </w:rPr>
        <w:t>.</w:t>
      </w:r>
    </w:p>
    <w:p w14:paraId="59327C2C" w14:textId="28F90921" w:rsidR="003646C7" w:rsidRDefault="00093A87" w:rsidP="009F6582">
      <w:pPr>
        <w:spacing w:before="120" w:after="120" w:line="264" w:lineRule="auto"/>
        <w:ind w:firstLine="567"/>
        <w:jc w:val="both"/>
      </w:pPr>
      <w:r w:rsidRPr="00B67CE8">
        <w:rPr>
          <w:bCs/>
        </w:rPr>
        <w:t xml:space="preserve">Trên cơ sở chấp thuận của UBND tỉnh; </w:t>
      </w:r>
      <w:r w:rsidR="00640E97" w:rsidRPr="00B67CE8">
        <w:rPr>
          <w:bCs/>
        </w:rPr>
        <w:t xml:space="preserve">Sở Nông nghiệp và Môi trường </w:t>
      </w:r>
      <w:r w:rsidR="00222FE1">
        <w:rPr>
          <w:bCs/>
        </w:rPr>
        <w:t xml:space="preserve">đã </w:t>
      </w:r>
      <w:r w:rsidR="00B67CE8">
        <w:rPr>
          <w:bCs/>
        </w:rPr>
        <w:t>nghiên cứu,</w:t>
      </w:r>
      <w:r w:rsidR="003F0A05">
        <w:rPr>
          <w:bCs/>
        </w:rPr>
        <w:t xml:space="preserve"> </w:t>
      </w:r>
      <w:r w:rsidR="002464F8">
        <w:rPr>
          <w:bCs/>
        </w:rPr>
        <w:t>xây</w:t>
      </w:r>
      <w:r w:rsidR="003F0A05">
        <w:rPr>
          <w:bCs/>
        </w:rPr>
        <w:t xml:space="preserve"> dựng</w:t>
      </w:r>
      <w:r w:rsidR="00B67CE8">
        <w:rPr>
          <w:bCs/>
        </w:rPr>
        <w:t xml:space="preserve"> dự thảo Tờ trình và Quyết định </w:t>
      </w:r>
      <w:r w:rsidR="00933F47">
        <w:rPr>
          <w:bCs/>
        </w:rPr>
        <w:t>q</w:t>
      </w:r>
      <w:r w:rsidR="003646C7">
        <w:t>uy định điều kiện, trình tự, thủ tục thẩm định để giao đất không đấu giá quyền sử dụng đất cho cá nhân trên địa bàn tỉnh Khánh Hòa.</w:t>
      </w:r>
    </w:p>
    <w:p w14:paraId="18B3CEE1" w14:textId="1C203DEA" w:rsidR="00093A87" w:rsidRPr="00B67CE8" w:rsidRDefault="003646C7" w:rsidP="009F6582">
      <w:pPr>
        <w:spacing w:before="120" w:after="120" w:line="264" w:lineRule="auto"/>
        <w:ind w:firstLine="567"/>
        <w:jc w:val="both"/>
        <w:rPr>
          <w:bCs/>
          <w:lang w:val="nl-NL"/>
        </w:rPr>
      </w:pPr>
      <w:r w:rsidRPr="00B67CE8">
        <w:rPr>
          <w:bCs/>
        </w:rPr>
        <w:t xml:space="preserve">Sở Nông nghiệp và Môi trường </w:t>
      </w:r>
      <w:r>
        <w:rPr>
          <w:bCs/>
        </w:rPr>
        <w:t>có v</w:t>
      </w:r>
      <w:r w:rsidR="00093A87" w:rsidRPr="00B67CE8">
        <w:rPr>
          <w:bCs/>
        </w:rPr>
        <w:t xml:space="preserve">ăn bản số </w:t>
      </w:r>
      <w:r>
        <w:rPr>
          <w:bCs/>
          <w:lang w:val="nl-NL"/>
        </w:rPr>
        <w:t>........</w:t>
      </w:r>
      <w:r w:rsidR="00640E97" w:rsidRPr="00B67CE8">
        <w:rPr>
          <w:bCs/>
          <w:lang w:val="nl-NL"/>
        </w:rPr>
        <w:t>/SNNMT-CCQLĐĐ</w:t>
      </w:r>
      <w:r w:rsidR="00112C74">
        <w:rPr>
          <w:bCs/>
          <w:lang w:val="nl-NL"/>
        </w:rPr>
        <w:t xml:space="preserve"> ngày </w:t>
      </w:r>
      <w:r>
        <w:rPr>
          <w:bCs/>
          <w:lang w:val="nl-NL"/>
        </w:rPr>
        <w:t>....</w:t>
      </w:r>
      <w:r w:rsidR="007028D9">
        <w:rPr>
          <w:bCs/>
          <w:lang w:val="nl-NL"/>
        </w:rPr>
        <w:t>/</w:t>
      </w:r>
      <w:r>
        <w:rPr>
          <w:bCs/>
          <w:lang w:val="nl-NL"/>
        </w:rPr>
        <w:t>.....</w:t>
      </w:r>
      <w:r w:rsidR="00112C74">
        <w:rPr>
          <w:bCs/>
          <w:lang w:val="nl-NL"/>
        </w:rPr>
        <w:t>/202</w:t>
      </w:r>
      <w:r>
        <w:rPr>
          <w:bCs/>
          <w:lang w:val="nl-NL"/>
        </w:rPr>
        <w:t>6</w:t>
      </w:r>
      <w:r w:rsidR="00640E97" w:rsidRPr="00B67CE8">
        <w:rPr>
          <w:bCs/>
          <w:lang w:val="nl-NL"/>
        </w:rPr>
        <w:t xml:space="preserve"> </w:t>
      </w:r>
      <w:r w:rsidR="00640E97" w:rsidRPr="00B67CE8">
        <w:rPr>
          <w:bCs/>
        </w:rPr>
        <w:t>gửi các Sở, ngành</w:t>
      </w:r>
      <w:r w:rsidR="00D71790">
        <w:rPr>
          <w:bCs/>
        </w:rPr>
        <w:t>;</w:t>
      </w:r>
      <w:r w:rsidR="00093A87" w:rsidRPr="00B67CE8">
        <w:rPr>
          <w:bCs/>
          <w:lang w:val="nl-NL"/>
        </w:rPr>
        <w:t xml:space="preserve"> </w:t>
      </w:r>
      <w:r>
        <w:rPr>
          <w:bCs/>
          <w:lang w:val="nl-NL"/>
        </w:rPr>
        <w:t>UBND các xã</w:t>
      </w:r>
      <w:r w:rsidR="00422BF3">
        <w:rPr>
          <w:bCs/>
          <w:lang w:val="nl-NL"/>
        </w:rPr>
        <w:t>, phường, đặc khu</w:t>
      </w:r>
      <w:r w:rsidR="005F4603">
        <w:rPr>
          <w:bCs/>
          <w:lang w:val="nl-NL"/>
        </w:rPr>
        <w:t xml:space="preserve"> và các đơn vị có liên quan </w:t>
      </w:r>
      <w:r w:rsidR="00093A87" w:rsidRPr="00B67CE8">
        <w:rPr>
          <w:bCs/>
          <w:lang w:val="nl-NL"/>
        </w:rPr>
        <w:t xml:space="preserve">để lấy ý kiến góp ý bằng văn </w:t>
      </w:r>
      <w:r w:rsidR="00112C74">
        <w:rPr>
          <w:bCs/>
          <w:lang w:val="nl-NL"/>
        </w:rPr>
        <w:t>bản</w:t>
      </w:r>
      <w:r w:rsidR="00082B20">
        <w:rPr>
          <w:bCs/>
          <w:lang w:val="nl-NL"/>
        </w:rPr>
        <w:t>; đồng thời thực hiện truyền thông dự thảo Quyết định trên cổng thông tin điện tử của UBND tỉnh, Sở Nông nghiệp và Môi trường.</w:t>
      </w:r>
    </w:p>
    <w:p w14:paraId="70E5FDC3" w14:textId="7DDCEE55" w:rsidR="00FE0496" w:rsidRDefault="00FE0496" w:rsidP="009F6582">
      <w:pPr>
        <w:spacing w:before="120" w:after="120" w:line="264" w:lineRule="auto"/>
        <w:ind w:firstLine="567"/>
        <w:jc w:val="both"/>
        <w:rPr>
          <w:bCs/>
          <w:lang w:val="nl-NL"/>
        </w:rPr>
      </w:pPr>
      <w:r w:rsidRPr="00B67CE8">
        <w:rPr>
          <w:bCs/>
          <w:color w:val="000000" w:themeColor="text1"/>
          <w:lang w:val="nl-NL"/>
        </w:rPr>
        <w:t xml:space="preserve">Sau thời gian lấy ý kiến, Sở </w:t>
      </w:r>
      <w:r w:rsidR="004B57C7" w:rsidRPr="00B67CE8">
        <w:rPr>
          <w:bCs/>
          <w:color w:val="000000" w:themeColor="text1"/>
          <w:lang w:val="nl-NL"/>
        </w:rPr>
        <w:t>Nông nghiệp</w:t>
      </w:r>
      <w:r w:rsidRPr="00B67CE8">
        <w:rPr>
          <w:bCs/>
          <w:color w:val="000000" w:themeColor="text1"/>
          <w:lang w:val="nl-NL"/>
        </w:rPr>
        <w:t xml:space="preserve"> và Môi trường đã nhận được tổng cộng </w:t>
      </w:r>
      <w:r w:rsidR="004B57C7" w:rsidRPr="00B67CE8">
        <w:rPr>
          <w:bCs/>
          <w:color w:val="000000" w:themeColor="text1"/>
          <w:lang w:val="nl-NL"/>
        </w:rPr>
        <w:t>...</w:t>
      </w:r>
      <w:r w:rsidRPr="00B67CE8">
        <w:rPr>
          <w:bCs/>
          <w:color w:val="000000" w:themeColor="text1"/>
          <w:lang w:val="nl-NL"/>
        </w:rPr>
        <w:t xml:space="preserve"> văn bản góp ý của các cơ quan, đơn vị</w:t>
      </w:r>
      <w:r w:rsidR="00262EF7">
        <w:rPr>
          <w:bCs/>
          <w:color w:val="000000" w:themeColor="text1"/>
          <w:lang w:val="nl-NL"/>
        </w:rPr>
        <w:t xml:space="preserve">. </w:t>
      </w:r>
      <w:r w:rsidR="00551B0A" w:rsidRPr="00B67CE8">
        <w:rPr>
          <w:bCs/>
          <w:color w:val="000000" w:themeColor="text1"/>
          <w:lang w:val="nl-NL"/>
        </w:rPr>
        <w:t xml:space="preserve">Sở Nông nghiệp và Môi trường </w:t>
      </w:r>
      <w:r w:rsidR="00551B0A">
        <w:rPr>
          <w:bCs/>
          <w:color w:val="000000" w:themeColor="text1"/>
          <w:lang w:val="nl-NL"/>
        </w:rPr>
        <w:t xml:space="preserve">đã </w:t>
      </w:r>
      <w:r w:rsidRPr="00B67CE8">
        <w:rPr>
          <w:bCs/>
          <w:color w:val="000000" w:themeColor="text1"/>
          <w:lang w:val="nl-NL"/>
        </w:rPr>
        <w:t xml:space="preserve">thực hiện </w:t>
      </w:r>
      <w:r w:rsidRPr="00B67CE8">
        <w:rPr>
          <w:color w:val="000000" w:themeColor="text1"/>
        </w:rPr>
        <w:t>việc chỉnh sửa, bổ s</w:t>
      </w:r>
      <w:r w:rsidR="00BC2B7F" w:rsidRPr="00B67CE8">
        <w:rPr>
          <w:color w:val="000000" w:themeColor="text1"/>
        </w:rPr>
        <w:t>ung nội dung dự thảo</w:t>
      </w:r>
      <w:r w:rsidR="001536F7">
        <w:rPr>
          <w:color w:val="000000" w:themeColor="text1"/>
        </w:rPr>
        <w:t>.</w:t>
      </w:r>
    </w:p>
    <w:p w14:paraId="694CE8C1" w14:textId="0ABC66C3" w:rsidR="007D1EEF" w:rsidRDefault="005B7535" w:rsidP="009F6582">
      <w:pPr>
        <w:spacing w:before="120" w:after="120" w:line="264" w:lineRule="auto"/>
        <w:ind w:firstLine="567"/>
        <w:jc w:val="both"/>
        <w:rPr>
          <w:b/>
          <w:bCs/>
        </w:rPr>
      </w:pPr>
      <w:r w:rsidRPr="000B2A88">
        <w:rPr>
          <w:b/>
          <w:bCs/>
        </w:rPr>
        <w:t>3.</w:t>
      </w:r>
      <w:r>
        <w:t xml:space="preserve"> </w:t>
      </w:r>
      <w:r w:rsidRPr="000B2A88">
        <w:rPr>
          <w:b/>
          <w:bCs/>
        </w:rPr>
        <w:t>Về tiếp thu ý kiến, trình thẩm định.</w:t>
      </w:r>
    </w:p>
    <w:p w14:paraId="732E4B81" w14:textId="04B733C1" w:rsidR="001536F7" w:rsidRPr="00B67CE8" w:rsidRDefault="001536F7" w:rsidP="009F6582">
      <w:pPr>
        <w:spacing w:before="120" w:after="120" w:line="264" w:lineRule="auto"/>
        <w:ind w:firstLine="567"/>
        <w:jc w:val="both"/>
        <w:rPr>
          <w:color w:val="000000" w:themeColor="text1"/>
        </w:rPr>
      </w:pPr>
      <w:r w:rsidRPr="00B67CE8">
        <w:t xml:space="preserve">Sở </w:t>
      </w:r>
      <w:r>
        <w:t xml:space="preserve">Nông nghiệp </w:t>
      </w:r>
      <w:r w:rsidRPr="00B67CE8">
        <w:t>và Môi trường có Văn bản số....../S</w:t>
      </w:r>
      <w:r>
        <w:t>N</w:t>
      </w:r>
      <w:r w:rsidRPr="00B67CE8">
        <w:t xml:space="preserve">NMT-CCQLĐĐ ngày....../....../2025 </w:t>
      </w:r>
      <w:r w:rsidRPr="00B67CE8">
        <w:rPr>
          <w:color w:val="000000" w:themeColor="text1"/>
        </w:rPr>
        <w:t>gửi Sở Tư pháp xem xét, thẩm định.</w:t>
      </w:r>
    </w:p>
    <w:p w14:paraId="5213811C" w14:textId="77777777" w:rsidR="001536F7" w:rsidRPr="00B67CE8" w:rsidRDefault="001536F7" w:rsidP="009F6582">
      <w:pPr>
        <w:spacing w:before="120" w:after="120" w:line="264" w:lineRule="auto"/>
        <w:ind w:firstLine="567"/>
        <w:jc w:val="both"/>
        <w:rPr>
          <w:bCs/>
          <w:color w:val="000000" w:themeColor="text1"/>
        </w:rPr>
      </w:pPr>
      <w:r w:rsidRPr="00B67CE8">
        <w:t xml:space="preserve">Ngày....../....../2025, Sở Tư pháp có Văn bản số....../BC-STP báo cáo </w:t>
      </w:r>
      <w:r w:rsidRPr="00B67CE8">
        <w:rPr>
          <w:color w:val="000000" w:themeColor="text1"/>
        </w:rPr>
        <w:t xml:space="preserve">thẩm định dự thảo </w:t>
      </w:r>
      <w:r w:rsidRPr="00B67CE8">
        <w:t>Quyết định ban hành Quy định về trình tự, thủ tục cho thuê quỹ đất ngắn hạn trên địa bàn tỉnh Khánh Hòa</w:t>
      </w:r>
      <w:r w:rsidRPr="00B67CE8">
        <w:rPr>
          <w:bCs/>
          <w:color w:val="000000" w:themeColor="text1"/>
        </w:rPr>
        <w:t>.</w:t>
      </w:r>
    </w:p>
    <w:p w14:paraId="514CE2B7" w14:textId="77777777" w:rsidR="001536F7" w:rsidRDefault="001536F7" w:rsidP="009F6582">
      <w:pPr>
        <w:spacing w:before="120" w:after="120" w:line="264" w:lineRule="auto"/>
        <w:ind w:firstLine="567"/>
        <w:jc w:val="both"/>
        <w:rPr>
          <w:bCs/>
          <w:lang w:val="nl-NL"/>
        </w:rPr>
      </w:pPr>
      <w:r w:rsidRPr="00B67CE8">
        <w:rPr>
          <w:bCs/>
        </w:rPr>
        <w:t xml:space="preserve">Trên cơ sở nghiên cứu, tiếp thu ý kiến thẩm định của Sở Tư pháp tại văn bản nêu trên, Sở </w:t>
      </w:r>
      <w:r w:rsidRPr="00B67CE8">
        <w:rPr>
          <w:bCs/>
          <w:lang w:val="nl-NL"/>
        </w:rPr>
        <w:t>Nông nghiệp và Môi trường đã rà soát, chỉnh sửa để hoàn chỉnh dự thảo trình UBND tỉnh xem xét, quyết định.</w:t>
      </w:r>
    </w:p>
    <w:p w14:paraId="424527E3" w14:textId="77777777" w:rsidR="008A0A39" w:rsidRPr="00B67CE8" w:rsidRDefault="004D41FF" w:rsidP="009F6582">
      <w:pPr>
        <w:spacing w:before="120" w:after="120" w:line="264" w:lineRule="auto"/>
        <w:ind w:firstLine="567"/>
        <w:jc w:val="both"/>
        <w:rPr>
          <w:b/>
          <w:bCs/>
          <w:lang w:val="nl-NL"/>
        </w:rPr>
      </w:pPr>
      <w:r w:rsidRPr="00B67CE8">
        <w:rPr>
          <w:b/>
          <w:bCs/>
          <w:lang w:val="nl-NL"/>
        </w:rPr>
        <w:t>V. BỐ CỤC VÀ NỘI DUNG CƠ BẢN CỦA QUYẾT ĐỊNH</w:t>
      </w:r>
    </w:p>
    <w:p w14:paraId="184A133E" w14:textId="779505AF" w:rsidR="00BD34B5" w:rsidRPr="00510119" w:rsidRDefault="00BD34B5" w:rsidP="009F6582">
      <w:pPr>
        <w:spacing w:before="120" w:after="120" w:line="264" w:lineRule="auto"/>
        <w:ind w:firstLine="567"/>
        <w:jc w:val="both"/>
        <w:rPr>
          <w:b/>
        </w:rPr>
      </w:pPr>
      <w:r w:rsidRPr="00510119">
        <w:rPr>
          <w:b/>
        </w:rPr>
        <w:t>1. Bố cục.</w:t>
      </w:r>
    </w:p>
    <w:p w14:paraId="6622C6A8" w14:textId="2805E07B" w:rsidR="00A428C6" w:rsidRDefault="00A306DC" w:rsidP="009F6582">
      <w:pPr>
        <w:spacing w:before="120" w:after="120" w:line="264" w:lineRule="auto"/>
        <w:ind w:firstLine="567"/>
        <w:jc w:val="both"/>
        <w:rPr>
          <w:bCs/>
          <w:lang w:val="nl-NL"/>
        </w:rPr>
      </w:pPr>
      <w:r w:rsidRPr="00B67CE8">
        <w:rPr>
          <w:bCs/>
        </w:rPr>
        <w:t>B</w:t>
      </w:r>
      <w:r w:rsidRPr="00B67CE8">
        <w:rPr>
          <w:bCs/>
          <w:lang w:val="nl-NL"/>
        </w:rPr>
        <w:t xml:space="preserve">ố cục của Quyết định gồm </w:t>
      </w:r>
      <w:r w:rsidR="00BB6EDA">
        <w:rPr>
          <w:bCs/>
          <w:lang w:val="nl-NL"/>
        </w:rPr>
        <w:t xml:space="preserve">các </w:t>
      </w:r>
      <w:r w:rsidRPr="00B67CE8">
        <w:rPr>
          <w:bCs/>
          <w:lang w:val="nl-NL"/>
        </w:rPr>
        <w:t>điều, k</w:t>
      </w:r>
      <w:r w:rsidR="004D41FF" w:rsidRPr="00B67CE8">
        <w:rPr>
          <w:bCs/>
          <w:lang w:val="nl-NL"/>
        </w:rPr>
        <w:t>hoản</w:t>
      </w:r>
      <w:r w:rsidR="00B37C56">
        <w:rPr>
          <w:bCs/>
          <w:lang w:val="nl-NL"/>
        </w:rPr>
        <w:t>, điểm</w:t>
      </w:r>
      <w:r w:rsidR="00894646">
        <w:rPr>
          <w:bCs/>
          <w:lang w:val="nl-NL"/>
        </w:rPr>
        <w:t xml:space="preserve">; </w:t>
      </w:r>
      <w:r w:rsidR="004B0BB3">
        <w:rPr>
          <w:bCs/>
          <w:lang w:val="nl-NL"/>
        </w:rPr>
        <w:t xml:space="preserve">phần </w:t>
      </w:r>
      <w:r w:rsidR="00AE34D9">
        <w:rPr>
          <w:bCs/>
          <w:lang w:val="nl-NL"/>
        </w:rPr>
        <w:t xml:space="preserve">Phụ lục </w:t>
      </w:r>
      <w:r w:rsidR="004B0BB3">
        <w:rPr>
          <w:bCs/>
          <w:lang w:val="nl-NL"/>
        </w:rPr>
        <w:t xml:space="preserve">ban hành kèm theo gồm </w:t>
      </w:r>
      <w:r w:rsidR="00894646">
        <w:rPr>
          <w:bCs/>
          <w:lang w:val="nl-NL"/>
        </w:rPr>
        <w:t>01 mẫu Biên bản và 0</w:t>
      </w:r>
      <w:r w:rsidR="00E71F9B">
        <w:rPr>
          <w:bCs/>
          <w:lang w:val="nl-NL"/>
        </w:rPr>
        <w:t>2</w:t>
      </w:r>
      <w:r w:rsidR="00894646">
        <w:rPr>
          <w:bCs/>
          <w:lang w:val="nl-NL"/>
        </w:rPr>
        <w:t xml:space="preserve"> mẫu Thông báo</w:t>
      </w:r>
      <w:r w:rsidR="000121D2">
        <w:rPr>
          <w:bCs/>
          <w:lang w:val="nl-NL"/>
        </w:rPr>
        <w:t xml:space="preserve"> </w:t>
      </w:r>
      <w:r w:rsidR="00382A48" w:rsidRPr="00B67CE8">
        <w:rPr>
          <w:bCs/>
          <w:lang w:val="nl-NL"/>
        </w:rPr>
        <w:t xml:space="preserve">theo quy định </w:t>
      </w:r>
      <w:r w:rsidR="00235759" w:rsidRPr="00B67CE8">
        <w:rPr>
          <w:bCs/>
          <w:lang w:val="nl-NL"/>
        </w:rPr>
        <w:t>tại Điều 63 Nghị định số 78/2025/NĐ-CP ngày 01/4/2025 của Chính phủ</w:t>
      </w:r>
      <w:r w:rsidR="00874CFB">
        <w:rPr>
          <w:bCs/>
          <w:lang w:val="nl-NL"/>
        </w:rPr>
        <w:t>.</w:t>
      </w:r>
    </w:p>
    <w:p w14:paraId="4767DE97" w14:textId="6B5F5AA6" w:rsidR="00510119" w:rsidRPr="005609BB" w:rsidRDefault="00510119" w:rsidP="009F6582">
      <w:pPr>
        <w:spacing w:before="120" w:after="120" w:line="264" w:lineRule="auto"/>
        <w:ind w:firstLine="567"/>
        <w:jc w:val="both"/>
        <w:rPr>
          <w:b/>
          <w:lang w:val="nl-NL"/>
        </w:rPr>
      </w:pPr>
      <w:r w:rsidRPr="005609BB">
        <w:rPr>
          <w:b/>
          <w:lang w:val="nl-NL"/>
        </w:rPr>
        <w:t>2. Nội dung cơ bản.</w:t>
      </w:r>
    </w:p>
    <w:p w14:paraId="26B75786" w14:textId="6331FCC4" w:rsidR="004D41FF" w:rsidRPr="00997F7D" w:rsidRDefault="00A16F76" w:rsidP="009F6582">
      <w:pPr>
        <w:spacing w:before="120" w:after="120" w:line="264" w:lineRule="auto"/>
        <w:ind w:firstLine="567"/>
        <w:jc w:val="both"/>
        <w:rPr>
          <w:bCs/>
          <w:lang w:val="nl-NL"/>
        </w:rPr>
      </w:pPr>
      <w:r w:rsidRPr="00997F7D">
        <w:rPr>
          <w:bCs/>
          <w:lang w:val="nl-NL"/>
        </w:rPr>
        <w:lastRenderedPageBreak/>
        <w:t xml:space="preserve">Dự thảo </w:t>
      </w:r>
      <w:r w:rsidR="004D41FF" w:rsidRPr="00997F7D">
        <w:rPr>
          <w:bCs/>
          <w:lang w:val="nl-NL"/>
        </w:rPr>
        <w:t xml:space="preserve">Quyết định </w:t>
      </w:r>
      <w:r w:rsidR="00CE1121">
        <w:rPr>
          <w:bCs/>
          <w:lang w:val="nl-NL"/>
        </w:rPr>
        <w:t>q</w:t>
      </w:r>
      <w:r w:rsidR="00443589" w:rsidRPr="00997F7D">
        <w:rPr>
          <w:bCs/>
        </w:rPr>
        <w:t>uy định điều kiện, trình tự, thủ tục thẩm định để giao đất không đấu giá quyền sử dụng đất cho cá nhân trên địa bàn tỉnh Khánh Hòa</w:t>
      </w:r>
      <w:r w:rsidR="00443589" w:rsidRPr="00997F7D">
        <w:rPr>
          <w:bCs/>
          <w:lang w:val="nl-NL"/>
        </w:rPr>
        <w:t xml:space="preserve"> </w:t>
      </w:r>
      <w:r w:rsidR="004D41FF" w:rsidRPr="00997F7D">
        <w:rPr>
          <w:bCs/>
          <w:lang w:val="nl-NL"/>
        </w:rPr>
        <w:t xml:space="preserve">gồm có </w:t>
      </w:r>
      <w:r w:rsidR="00B45461" w:rsidRPr="00997F7D">
        <w:rPr>
          <w:bCs/>
          <w:lang w:val="nl-NL"/>
        </w:rPr>
        <w:t>8</w:t>
      </w:r>
      <w:r w:rsidR="004D41FF" w:rsidRPr="00997F7D">
        <w:rPr>
          <w:bCs/>
          <w:lang w:val="nl-NL"/>
        </w:rPr>
        <w:t xml:space="preserve"> Điều </w:t>
      </w:r>
      <w:r w:rsidR="008A142B">
        <w:rPr>
          <w:bCs/>
          <w:lang w:val="nl-NL"/>
        </w:rPr>
        <w:t xml:space="preserve">và 01 Phụ lục ban hành kèm theo </w:t>
      </w:r>
      <w:r w:rsidR="004D41FF" w:rsidRPr="00997F7D">
        <w:rPr>
          <w:bCs/>
          <w:lang w:val="nl-NL"/>
        </w:rPr>
        <w:t>như sau</w:t>
      </w:r>
    </w:p>
    <w:p w14:paraId="62A575A9" w14:textId="6DF93D7D" w:rsidR="00382A48" w:rsidRPr="00997F7D" w:rsidRDefault="007519D5" w:rsidP="009F6582">
      <w:pPr>
        <w:tabs>
          <w:tab w:val="left" w:pos="560"/>
          <w:tab w:val="left" w:pos="851"/>
          <w:tab w:val="left" w:pos="6390"/>
        </w:tabs>
        <w:spacing w:before="120" w:after="120" w:line="264" w:lineRule="auto"/>
        <w:ind w:firstLineChars="200" w:firstLine="560"/>
        <w:jc w:val="both"/>
        <w:rPr>
          <w:bCs/>
        </w:rPr>
      </w:pPr>
      <w:r w:rsidRPr="00997F7D">
        <w:rPr>
          <w:bCs/>
        </w:rPr>
        <w:t>-</w:t>
      </w:r>
      <w:r w:rsidR="00382A48" w:rsidRPr="00997F7D">
        <w:rPr>
          <w:bCs/>
        </w:rPr>
        <w:t xml:space="preserve"> Điều 1. </w:t>
      </w:r>
      <w:r w:rsidR="00CB09D5" w:rsidRPr="00997F7D">
        <w:rPr>
          <w:bCs/>
        </w:rPr>
        <w:t>Phạm vi điều chỉnh</w:t>
      </w:r>
      <w:r w:rsidR="00382A48" w:rsidRPr="00997F7D">
        <w:rPr>
          <w:bCs/>
        </w:rPr>
        <w:t>;</w:t>
      </w:r>
    </w:p>
    <w:p w14:paraId="009FC744" w14:textId="2093A194" w:rsidR="00382A48" w:rsidRPr="00997F7D" w:rsidRDefault="007519D5" w:rsidP="009F6582">
      <w:pPr>
        <w:tabs>
          <w:tab w:val="left" w:pos="560"/>
          <w:tab w:val="left" w:pos="851"/>
          <w:tab w:val="left" w:pos="6390"/>
        </w:tabs>
        <w:spacing w:before="120" w:after="120" w:line="264" w:lineRule="auto"/>
        <w:ind w:firstLineChars="200" w:firstLine="560"/>
        <w:jc w:val="both"/>
        <w:rPr>
          <w:bCs/>
        </w:rPr>
      </w:pPr>
      <w:r w:rsidRPr="00997F7D">
        <w:rPr>
          <w:bCs/>
        </w:rPr>
        <w:t>-</w:t>
      </w:r>
      <w:r w:rsidR="00382A48" w:rsidRPr="00997F7D">
        <w:rPr>
          <w:bCs/>
        </w:rPr>
        <w:t xml:space="preserve"> Điều 2. </w:t>
      </w:r>
      <w:r w:rsidR="00CB09D5" w:rsidRPr="00997F7D">
        <w:rPr>
          <w:bCs/>
        </w:rPr>
        <w:t>Đối tượng áp dụng</w:t>
      </w:r>
      <w:r w:rsidR="00382A48" w:rsidRPr="00997F7D">
        <w:rPr>
          <w:bCs/>
        </w:rPr>
        <w:t>;</w:t>
      </w:r>
    </w:p>
    <w:p w14:paraId="0CAC1A47" w14:textId="6BBBD51C" w:rsidR="004D41FF" w:rsidRPr="00997F7D" w:rsidRDefault="007519D5" w:rsidP="009F6582">
      <w:pPr>
        <w:spacing w:before="120" w:after="120" w:line="264" w:lineRule="auto"/>
        <w:ind w:firstLine="567"/>
        <w:jc w:val="both"/>
        <w:rPr>
          <w:bCs/>
        </w:rPr>
      </w:pPr>
      <w:r w:rsidRPr="00997F7D">
        <w:rPr>
          <w:bCs/>
        </w:rPr>
        <w:t>-</w:t>
      </w:r>
      <w:r w:rsidR="00382A48" w:rsidRPr="00997F7D">
        <w:rPr>
          <w:bCs/>
        </w:rPr>
        <w:t xml:space="preserve"> Điều 3. </w:t>
      </w:r>
      <w:r w:rsidR="00CB09D5" w:rsidRPr="00997F7D">
        <w:rPr>
          <w:bCs/>
        </w:rPr>
        <w:t>Điều kiện để được xét duyệt giao đất không không qua đấu giá quyền sử dụng đất</w:t>
      </w:r>
    </w:p>
    <w:p w14:paraId="2CB01B21" w14:textId="5483827B" w:rsidR="00CB09D5" w:rsidRPr="00997F7D" w:rsidRDefault="00CB09D5" w:rsidP="009F6582">
      <w:pPr>
        <w:pStyle w:val="NormalWeb"/>
        <w:tabs>
          <w:tab w:val="left" w:pos="851"/>
          <w:tab w:val="left" w:pos="900"/>
        </w:tabs>
        <w:spacing w:before="120" w:beforeAutospacing="0" w:after="120" w:afterAutospacing="0" w:line="264" w:lineRule="auto"/>
        <w:ind w:firstLine="567"/>
        <w:jc w:val="both"/>
        <w:rPr>
          <w:bCs/>
          <w:spacing w:val="2"/>
          <w:sz w:val="28"/>
          <w:szCs w:val="28"/>
          <w:lang w:val="nb-NO"/>
        </w:rPr>
      </w:pPr>
      <w:r w:rsidRPr="00997F7D">
        <w:rPr>
          <w:bCs/>
          <w:sz w:val="28"/>
          <w:szCs w:val="28"/>
        </w:rPr>
        <w:t>- Điều 4.</w:t>
      </w:r>
      <w:r w:rsidRPr="00997F7D">
        <w:rPr>
          <w:bCs/>
          <w:spacing w:val="2"/>
          <w:sz w:val="28"/>
          <w:szCs w:val="28"/>
          <w:lang w:val="nb-NO"/>
        </w:rPr>
        <w:t xml:space="preserve"> </w:t>
      </w:r>
      <w:r w:rsidRPr="00997F7D">
        <w:rPr>
          <w:bCs/>
          <w:spacing w:val="2"/>
          <w:sz w:val="28"/>
          <w:szCs w:val="28"/>
          <w:lang w:val="nb-NO"/>
        </w:rPr>
        <w:t>Hồ sơ xin giao đất không đấu giá quyền sử dụng đất của cá nhân</w:t>
      </w:r>
    </w:p>
    <w:p w14:paraId="2AFD5213" w14:textId="77777777" w:rsidR="00CB09D5" w:rsidRPr="00997F7D" w:rsidRDefault="00CB09D5" w:rsidP="009F6582">
      <w:pPr>
        <w:spacing w:before="120" w:after="120" w:line="264" w:lineRule="auto"/>
        <w:ind w:firstLine="567"/>
        <w:jc w:val="both"/>
        <w:rPr>
          <w:rStyle w:val="fontstyle01"/>
          <w:rFonts w:ascii="Times New Roman" w:hAnsi="Times New Roman"/>
          <w:b w:val="0"/>
          <w:iCs/>
          <w:sz w:val="28"/>
          <w:szCs w:val="28"/>
        </w:rPr>
      </w:pPr>
      <w:r w:rsidRPr="00997F7D">
        <w:rPr>
          <w:bCs/>
        </w:rPr>
        <w:t xml:space="preserve">- Điều 5. </w:t>
      </w:r>
      <w:r w:rsidRPr="00997F7D">
        <w:rPr>
          <w:rStyle w:val="fontstyle01"/>
          <w:rFonts w:ascii="Times New Roman" w:hAnsi="Times New Roman"/>
          <w:b w:val="0"/>
          <w:iCs/>
          <w:sz w:val="28"/>
          <w:szCs w:val="28"/>
        </w:rPr>
        <w:t>Trình tự, thủ tục thẩm định giao đất không đấu giá quyền sử dụng đất cho cá nhân</w:t>
      </w:r>
    </w:p>
    <w:p w14:paraId="06F8B47A" w14:textId="2C5BC423" w:rsidR="00CB09D5" w:rsidRPr="00997F7D" w:rsidRDefault="00CB09D5" w:rsidP="009F6582">
      <w:pPr>
        <w:spacing w:before="120" w:after="120" w:line="264" w:lineRule="auto"/>
        <w:ind w:firstLine="567"/>
        <w:jc w:val="both"/>
        <w:rPr>
          <w:bCs/>
        </w:rPr>
      </w:pPr>
      <w:r w:rsidRPr="00997F7D">
        <w:rPr>
          <w:bCs/>
        </w:rPr>
        <w:t>- Điều 6.</w:t>
      </w:r>
      <w:r w:rsidR="00B4438C" w:rsidRPr="00997F7D">
        <w:rPr>
          <w:bCs/>
        </w:rPr>
        <w:t xml:space="preserve"> </w:t>
      </w:r>
      <w:r w:rsidR="00B4438C" w:rsidRPr="00997F7D">
        <w:rPr>
          <w:rStyle w:val="fontstyle01"/>
          <w:rFonts w:ascii="Times New Roman" w:hAnsi="Times New Roman"/>
          <w:b w:val="0"/>
          <w:iCs/>
          <w:sz w:val="28"/>
          <w:szCs w:val="28"/>
        </w:rPr>
        <w:t>Tổ chức thực hiện</w:t>
      </w:r>
    </w:p>
    <w:p w14:paraId="1A1A3370" w14:textId="02E1F930" w:rsidR="00CB09D5" w:rsidRPr="00997F7D" w:rsidRDefault="00CB09D5" w:rsidP="009F6582">
      <w:pPr>
        <w:spacing w:before="120" w:after="120" w:line="264" w:lineRule="auto"/>
        <w:ind w:firstLine="567"/>
        <w:jc w:val="both"/>
        <w:rPr>
          <w:bCs/>
        </w:rPr>
      </w:pPr>
      <w:r w:rsidRPr="00997F7D">
        <w:rPr>
          <w:bCs/>
        </w:rPr>
        <w:t>- Điều 7.</w:t>
      </w:r>
      <w:r w:rsidR="00B4438C" w:rsidRPr="00997F7D">
        <w:rPr>
          <w:bCs/>
        </w:rPr>
        <w:t xml:space="preserve"> </w:t>
      </w:r>
      <w:r w:rsidR="00B4438C" w:rsidRPr="00997F7D">
        <w:rPr>
          <w:rStyle w:val="fontstyle01"/>
          <w:rFonts w:ascii="Times New Roman" w:hAnsi="Times New Roman"/>
          <w:b w:val="0"/>
          <w:iCs/>
          <w:sz w:val="28"/>
          <w:szCs w:val="28"/>
        </w:rPr>
        <w:t>Hiệu lực thi hành</w:t>
      </w:r>
    </w:p>
    <w:p w14:paraId="5DDBA6A4" w14:textId="06E449EC" w:rsidR="00CB09D5" w:rsidRPr="00997F7D" w:rsidRDefault="00CB09D5" w:rsidP="009F6582">
      <w:pPr>
        <w:spacing w:before="120" w:after="120" w:line="264" w:lineRule="auto"/>
        <w:ind w:firstLine="567"/>
        <w:jc w:val="both"/>
        <w:rPr>
          <w:rStyle w:val="fontstyle01"/>
          <w:rFonts w:ascii="Times New Roman" w:hAnsi="Times New Roman"/>
          <w:b w:val="0"/>
          <w:iCs/>
          <w:sz w:val="28"/>
          <w:szCs w:val="28"/>
        </w:rPr>
      </w:pPr>
      <w:r w:rsidRPr="00997F7D">
        <w:rPr>
          <w:bCs/>
        </w:rPr>
        <w:t>- Điều 8.</w:t>
      </w:r>
      <w:r w:rsidR="00B4438C" w:rsidRPr="00997F7D">
        <w:rPr>
          <w:bCs/>
          <w:iCs/>
        </w:rPr>
        <w:t xml:space="preserve"> </w:t>
      </w:r>
      <w:r w:rsidR="00B4438C" w:rsidRPr="00997F7D">
        <w:rPr>
          <w:rStyle w:val="fontstyle01"/>
          <w:rFonts w:ascii="Times New Roman" w:hAnsi="Times New Roman"/>
          <w:b w:val="0"/>
          <w:iCs/>
          <w:sz w:val="28"/>
          <w:szCs w:val="28"/>
        </w:rPr>
        <w:t>Điều khoản chuyển tiếp</w:t>
      </w:r>
    </w:p>
    <w:p w14:paraId="19915799" w14:textId="2675977F" w:rsidR="008C360C" w:rsidRPr="00997F7D" w:rsidRDefault="009C7D03" w:rsidP="009F6582">
      <w:pPr>
        <w:spacing w:before="120" w:after="120" w:line="264" w:lineRule="auto"/>
        <w:ind w:firstLine="567"/>
        <w:jc w:val="both"/>
        <w:rPr>
          <w:bCs/>
          <w:lang w:val="nl-NL"/>
        </w:rPr>
      </w:pPr>
      <w:r>
        <w:rPr>
          <w:bCs/>
          <w:lang w:val="nl-NL"/>
        </w:rPr>
        <w:t>- P</w:t>
      </w:r>
      <w:r w:rsidR="009E2557" w:rsidRPr="00997F7D">
        <w:rPr>
          <w:bCs/>
          <w:lang w:val="nl-NL"/>
        </w:rPr>
        <w:t xml:space="preserve">hụ lục ban hành kèm </w:t>
      </w:r>
      <w:r w:rsidR="002F673C">
        <w:rPr>
          <w:bCs/>
          <w:lang w:val="nl-NL"/>
        </w:rPr>
        <w:t>gồm</w:t>
      </w:r>
      <w:r w:rsidR="00A9093D">
        <w:rPr>
          <w:bCs/>
          <w:lang w:val="nl-NL"/>
        </w:rPr>
        <w:t xml:space="preserve"> 03 biểu mẫu</w:t>
      </w:r>
      <w:r w:rsidR="00000129">
        <w:rPr>
          <w:bCs/>
          <w:lang w:val="nl-NL"/>
        </w:rPr>
        <w:t>.</w:t>
      </w:r>
    </w:p>
    <w:p w14:paraId="5B766DFA" w14:textId="595CBFAF" w:rsidR="008C360C" w:rsidRPr="001310AF" w:rsidRDefault="00420A0A" w:rsidP="009F6582">
      <w:pPr>
        <w:spacing w:before="120" w:after="120" w:line="264" w:lineRule="auto"/>
        <w:ind w:firstLine="567"/>
        <w:jc w:val="both"/>
        <w:rPr>
          <w:bCs/>
          <w:lang w:val="nl-NL"/>
        </w:rPr>
      </w:pPr>
      <w:r w:rsidRPr="001310AF">
        <w:rPr>
          <w:bCs/>
          <w:lang w:val="nl-NL"/>
        </w:rPr>
        <w:t>+</w:t>
      </w:r>
      <w:r w:rsidR="008C360C" w:rsidRPr="001310AF">
        <w:rPr>
          <w:bCs/>
          <w:lang w:val="nl-NL"/>
        </w:rPr>
        <w:t xml:space="preserve"> Mẫu số 01</w:t>
      </w:r>
      <w:r w:rsidR="00D85233">
        <w:rPr>
          <w:bCs/>
          <w:lang w:val="nl-NL"/>
        </w:rPr>
        <w:t>/</w:t>
      </w:r>
      <w:r w:rsidR="00401368">
        <w:rPr>
          <w:bCs/>
          <w:lang w:val="nl-NL"/>
        </w:rPr>
        <w:t>BB</w:t>
      </w:r>
      <w:r w:rsidR="006646D0">
        <w:rPr>
          <w:bCs/>
          <w:lang w:val="nl-NL"/>
        </w:rPr>
        <w:t>-</w:t>
      </w:r>
      <w:r w:rsidR="009E2557" w:rsidRPr="001310AF">
        <w:rPr>
          <w:bCs/>
          <w:lang w:val="nl-NL"/>
        </w:rPr>
        <w:t xml:space="preserve"> Biên bản </w:t>
      </w:r>
      <w:r w:rsidR="00012425" w:rsidRPr="001310AF">
        <w:rPr>
          <w:bCs/>
          <w:lang w:val="nl-NL"/>
        </w:rPr>
        <w:t>xét duyệt.</w:t>
      </w:r>
    </w:p>
    <w:p w14:paraId="13CD832D" w14:textId="06517B44" w:rsidR="00EE3509" w:rsidRPr="001310AF" w:rsidRDefault="00EE3509" w:rsidP="00EE3509">
      <w:pPr>
        <w:ind w:firstLine="567"/>
        <w:jc w:val="both"/>
      </w:pPr>
      <w:r w:rsidRPr="001310AF">
        <w:rPr>
          <w:bCs/>
          <w:lang w:val="nl-NL"/>
        </w:rPr>
        <w:t xml:space="preserve">+ </w:t>
      </w:r>
      <w:r w:rsidRPr="001310AF">
        <w:t>Mẫu số 02/BB</w:t>
      </w:r>
      <w:r w:rsidR="006646D0">
        <w:t>-</w:t>
      </w:r>
      <w:r w:rsidR="005F07F0" w:rsidRPr="001310AF">
        <w:t xml:space="preserve"> </w:t>
      </w:r>
      <w:r w:rsidR="005F07F0" w:rsidRPr="001310AF">
        <w:t>Biên bản kết thúc công khai kết quả xét duyệt</w:t>
      </w:r>
    </w:p>
    <w:p w14:paraId="7EF49BE7" w14:textId="07DFDD0D" w:rsidR="004474A7" w:rsidRDefault="00AF0176" w:rsidP="009F6582">
      <w:pPr>
        <w:spacing w:before="120" w:after="120" w:line="264" w:lineRule="auto"/>
        <w:ind w:firstLine="567"/>
        <w:jc w:val="both"/>
        <w:rPr>
          <w:bCs/>
          <w:lang w:val="nl-NL"/>
        </w:rPr>
      </w:pPr>
      <w:r w:rsidRPr="001310AF">
        <w:rPr>
          <w:bCs/>
          <w:lang w:val="nl-NL"/>
        </w:rPr>
        <w:t>+</w:t>
      </w:r>
      <w:r w:rsidR="009F7CC1" w:rsidRPr="001310AF">
        <w:rPr>
          <w:bCs/>
          <w:lang w:val="nl-NL"/>
        </w:rPr>
        <w:t xml:space="preserve"> </w:t>
      </w:r>
      <w:r w:rsidR="006B6E13" w:rsidRPr="001310AF">
        <w:t>Mẫu số 01/TB</w:t>
      </w:r>
      <w:r w:rsidR="0092331E">
        <w:t>-</w:t>
      </w:r>
      <w:r w:rsidR="009F7CC1" w:rsidRPr="001310AF">
        <w:rPr>
          <w:bCs/>
          <w:lang w:val="nl-NL"/>
        </w:rPr>
        <w:t xml:space="preserve"> </w:t>
      </w:r>
      <w:r w:rsidR="009E2557" w:rsidRPr="001310AF">
        <w:rPr>
          <w:bCs/>
          <w:lang w:val="nl-NL"/>
        </w:rPr>
        <w:t>Thông báo</w:t>
      </w:r>
      <w:r w:rsidR="0010384F" w:rsidRPr="001310AF">
        <w:rPr>
          <w:bCs/>
        </w:rPr>
        <w:t xml:space="preserve"> </w:t>
      </w:r>
      <w:r w:rsidR="005969A9">
        <w:rPr>
          <w:bCs/>
        </w:rPr>
        <w:t>n</w:t>
      </w:r>
      <w:r w:rsidR="0010384F" w:rsidRPr="001310AF">
        <w:rPr>
          <w:bCs/>
          <w:lang w:val="nl-NL"/>
        </w:rPr>
        <w:t>iêm yết công khai kết quả xét duyệt</w:t>
      </w:r>
      <w:r w:rsidR="0010384F" w:rsidRPr="00997F7D">
        <w:rPr>
          <w:bCs/>
          <w:lang w:val="nl-NL"/>
        </w:rPr>
        <w:t>.</w:t>
      </w:r>
    </w:p>
    <w:p w14:paraId="4083159A" w14:textId="483C8E9B" w:rsidR="00D20481" w:rsidRPr="00997F7D" w:rsidRDefault="004D41FF" w:rsidP="009F6582">
      <w:pPr>
        <w:spacing w:before="120" w:after="120" w:line="264" w:lineRule="auto"/>
        <w:ind w:firstLine="567"/>
        <w:jc w:val="both"/>
        <w:rPr>
          <w:bCs/>
          <w:lang w:val="nl-NL"/>
        </w:rPr>
      </w:pPr>
      <w:r w:rsidRPr="00997F7D">
        <w:rPr>
          <w:bCs/>
          <w:lang w:val="vi-VN"/>
        </w:rPr>
        <w:t xml:space="preserve">Trên đây là Tờ trình </w:t>
      </w:r>
      <w:r w:rsidR="008A0A39" w:rsidRPr="00997F7D">
        <w:rPr>
          <w:bCs/>
        </w:rPr>
        <w:t xml:space="preserve">về dự thảo </w:t>
      </w:r>
      <w:r w:rsidR="00351A4F" w:rsidRPr="00997F7D">
        <w:rPr>
          <w:bCs/>
          <w:lang w:val="nl-NL"/>
        </w:rPr>
        <w:t xml:space="preserve">Quyết định </w:t>
      </w:r>
      <w:r w:rsidR="00351A4F" w:rsidRPr="00997F7D">
        <w:rPr>
          <w:bCs/>
        </w:rPr>
        <w:t>Quy định điều kiện, trình tự, thủ tục thẩm định để giao đất không đấu giá quyền sử dụng đất cho cá nhân trên địa bàn tỉnh Khánh Hòa</w:t>
      </w:r>
      <w:r w:rsidR="00D20481" w:rsidRPr="00997F7D">
        <w:rPr>
          <w:bCs/>
          <w:lang w:val="nl-NL"/>
        </w:rPr>
        <w:t>.</w:t>
      </w:r>
    </w:p>
    <w:p w14:paraId="7FE086B0" w14:textId="77777777" w:rsidR="004D41FF" w:rsidRPr="00B67CE8" w:rsidRDefault="008A0A39" w:rsidP="00B67CE8">
      <w:pPr>
        <w:spacing w:before="120" w:after="120" w:line="288" w:lineRule="auto"/>
        <w:ind w:firstLine="567"/>
        <w:jc w:val="both"/>
        <w:rPr>
          <w:bCs/>
        </w:rPr>
      </w:pPr>
      <w:r w:rsidRPr="00B67CE8">
        <w:rPr>
          <w:bCs/>
          <w:lang w:val="nl-NL"/>
        </w:rPr>
        <w:t>S</w:t>
      </w:r>
      <w:r w:rsidR="004D41FF" w:rsidRPr="00B67CE8">
        <w:rPr>
          <w:bCs/>
          <w:lang w:val="nl-NL"/>
        </w:rPr>
        <w:t xml:space="preserve">ở </w:t>
      </w:r>
      <w:r w:rsidR="001F79E3" w:rsidRPr="00B67CE8">
        <w:rPr>
          <w:bCs/>
          <w:lang w:val="nl-NL"/>
        </w:rPr>
        <w:t>Nông nghiệp</w:t>
      </w:r>
      <w:r w:rsidR="004D41FF" w:rsidRPr="00B67CE8">
        <w:rPr>
          <w:bCs/>
          <w:lang w:val="nl-NL"/>
        </w:rPr>
        <w:t xml:space="preserve"> và Môi trường kính trì</w:t>
      </w:r>
      <w:r w:rsidRPr="00B67CE8">
        <w:rPr>
          <w:bCs/>
          <w:lang w:val="nl-NL"/>
        </w:rPr>
        <w:t>nh UBND tỉnh xem xét, quyết định</w:t>
      </w:r>
      <w:r w:rsidR="004D41FF" w:rsidRPr="00B67CE8">
        <w:rPr>
          <w:bCs/>
          <w:lang w:val="nl-NL"/>
        </w:rPr>
        <w:t>./</w:t>
      </w:r>
      <w:r w:rsidR="004D41FF" w:rsidRPr="00B67CE8">
        <w:rPr>
          <w:bCs/>
          <w:lang w:val="vi-VN"/>
        </w:rPr>
        <w:t>.</w:t>
      </w:r>
    </w:p>
    <w:tbl>
      <w:tblPr>
        <w:tblW w:w="9153" w:type="dxa"/>
        <w:tblBorders>
          <w:insideH w:val="single" w:sz="4" w:space="0" w:color="auto"/>
        </w:tblBorders>
        <w:tblLook w:val="01E0" w:firstRow="1" w:lastRow="1" w:firstColumn="1" w:lastColumn="1" w:noHBand="0" w:noVBand="0"/>
      </w:tblPr>
      <w:tblGrid>
        <w:gridCol w:w="4644"/>
        <w:gridCol w:w="4509"/>
      </w:tblGrid>
      <w:tr w:rsidR="004D41FF" w:rsidRPr="00016661" w14:paraId="72E13D7E" w14:textId="77777777" w:rsidTr="00017530">
        <w:trPr>
          <w:trHeight w:val="1582"/>
        </w:trPr>
        <w:tc>
          <w:tcPr>
            <w:tcW w:w="4644" w:type="dxa"/>
          </w:tcPr>
          <w:p w14:paraId="639C14A8" w14:textId="77777777" w:rsidR="004D41FF" w:rsidRPr="00252CAC" w:rsidRDefault="004D41FF" w:rsidP="0055387C">
            <w:pPr>
              <w:spacing w:before="240"/>
              <w:rPr>
                <w:b/>
                <w:i/>
                <w:sz w:val="24"/>
                <w:szCs w:val="24"/>
              </w:rPr>
            </w:pPr>
            <w:r w:rsidRPr="00252CAC">
              <w:rPr>
                <w:b/>
                <w:i/>
                <w:sz w:val="24"/>
                <w:szCs w:val="24"/>
              </w:rPr>
              <w:t xml:space="preserve">Nơi nhận: </w:t>
            </w:r>
            <w:r w:rsidRPr="00252CAC">
              <w:rPr>
                <w:b/>
                <w:sz w:val="24"/>
                <w:szCs w:val="24"/>
              </w:rPr>
              <w:t>(</w:t>
            </w:r>
            <w:r w:rsidRPr="00252CAC">
              <w:rPr>
                <w:b/>
                <w:iCs/>
                <w:sz w:val="24"/>
                <w:szCs w:val="24"/>
              </w:rPr>
              <w:t>VBĐT)</w:t>
            </w:r>
          </w:p>
          <w:p w14:paraId="75D161A5" w14:textId="77777777" w:rsidR="004D41FF" w:rsidRPr="00016661" w:rsidRDefault="004D41FF" w:rsidP="0055387C">
            <w:pPr>
              <w:tabs>
                <w:tab w:val="left" w:pos="134"/>
              </w:tabs>
              <w:spacing w:line="240" w:lineRule="atLeast"/>
              <w:rPr>
                <w:sz w:val="22"/>
                <w:szCs w:val="22"/>
              </w:rPr>
            </w:pPr>
            <w:r>
              <w:rPr>
                <w:sz w:val="22"/>
                <w:szCs w:val="22"/>
              </w:rPr>
              <w:t xml:space="preserve">- </w:t>
            </w:r>
            <w:r w:rsidRPr="00016661">
              <w:rPr>
                <w:sz w:val="22"/>
                <w:szCs w:val="22"/>
              </w:rPr>
              <w:t>Như trên;</w:t>
            </w:r>
          </w:p>
          <w:p w14:paraId="7C9BF75D" w14:textId="77777777" w:rsidR="004D41FF" w:rsidRDefault="004D41FF" w:rsidP="0055387C">
            <w:pPr>
              <w:spacing w:line="240" w:lineRule="atLeast"/>
              <w:rPr>
                <w:iCs/>
                <w:sz w:val="22"/>
                <w:szCs w:val="22"/>
              </w:rPr>
            </w:pPr>
            <w:r w:rsidRPr="00016661">
              <w:rPr>
                <w:iCs/>
                <w:sz w:val="22"/>
                <w:szCs w:val="22"/>
              </w:rPr>
              <w:t>- Sở Tư pháp;</w:t>
            </w:r>
          </w:p>
          <w:p w14:paraId="066DB7E1" w14:textId="77777777" w:rsidR="004D41FF" w:rsidRDefault="004D41FF" w:rsidP="0055387C">
            <w:pPr>
              <w:spacing w:line="240" w:lineRule="atLeast"/>
              <w:rPr>
                <w:iCs/>
                <w:sz w:val="22"/>
                <w:szCs w:val="22"/>
              </w:rPr>
            </w:pPr>
            <w:r>
              <w:rPr>
                <w:iCs/>
                <w:sz w:val="22"/>
                <w:szCs w:val="22"/>
              </w:rPr>
              <w:t>- Giám đốc Sở (</w:t>
            </w:r>
            <w:r w:rsidR="00C842FD">
              <w:rPr>
                <w:iCs/>
                <w:sz w:val="22"/>
                <w:szCs w:val="22"/>
              </w:rPr>
              <w:t xml:space="preserve">để </w:t>
            </w:r>
            <w:r>
              <w:rPr>
                <w:iCs/>
                <w:sz w:val="22"/>
                <w:szCs w:val="22"/>
              </w:rPr>
              <w:t>b/cáo);</w:t>
            </w:r>
          </w:p>
          <w:p w14:paraId="3A33E76A" w14:textId="77777777" w:rsidR="004D41FF" w:rsidRPr="00016661" w:rsidRDefault="004D41FF" w:rsidP="0055387C">
            <w:pPr>
              <w:spacing w:line="240" w:lineRule="atLeast"/>
              <w:rPr>
                <w:iCs/>
                <w:sz w:val="22"/>
                <w:szCs w:val="22"/>
              </w:rPr>
            </w:pPr>
            <w:r>
              <w:rPr>
                <w:iCs/>
                <w:sz w:val="22"/>
                <w:szCs w:val="22"/>
              </w:rPr>
              <w:t>- Văn phòng Sở (</w:t>
            </w:r>
            <w:r>
              <w:rPr>
                <w:iCs/>
                <w:sz w:val="22"/>
                <w:szCs w:val="22"/>
                <w:lang w:val="vi-VN"/>
              </w:rPr>
              <w:t xml:space="preserve">theo </w:t>
            </w:r>
            <w:r>
              <w:rPr>
                <w:iCs/>
                <w:sz w:val="22"/>
                <w:szCs w:val="22"/>
              </w:rPr>
              <w:t>dõi);</w:t>
            </w:r>
          </w:p>
          <w:p w14:paraId="74419B95" w14:textId="6ED0152E" w:rsidR="004D41FF" w:rsidRPr="001F79E3" w:rsidRDefault="004D41FF" w:rsidP="001F79E3">
            <w:pPr>
              <w:rPr>
                <w:iCs/>
                <w:sz w:val="22"/>
                <w:szCs w:val="22"/>
              </w:rPr>
            </w:pPr>
            <w:r w:rsidRPr="00016661">
              <w:rPr>
                <w:iCs/>
                <w:sz w:val="22"/>
                <w:szCs w:val="22"/>
              </w:rPr>
              <w:t xml:space="preserve">- Lưu: VT, </w:t>
            </w:r>
            <w:r w:rsidR="00C842FD">
              <w:rPr>
                <w:iCs/>
                <w:sz w:val="22"/>
                <w:szCs w:val="22"/>
              </w:rPr>
              <w:t xml:space="preserve"> CCQLĐ</w:t>
            </w:r>
            <w:r w:rsidR="001F79E3">
              <w:rPr>
                <w:iCs/>
                <w:sz w:val="22"/>
                <w:szCs w:val="22"/>
              </w:rPr>
              <w:t xml:space="preserve">Đ, </w:t>
            </w:r>
            <w:r w:rsidR="004B6546">
              <w:rPr>
                <w:iCs/>
                <w:sz w:val="22"/>
                <w:szCs w:val="22"/>
              </w:rPr>
              <w:t>DA, Q</w:t>
            </w:r>
            <w:r w:rsidR="001F79E3">
              <w:rPr>
                <w:iCs/>
                <w:sz w:val="22"/>
                <w:szCs w:val="22"/>
              </w:rPr>
              <w:t>Trang.</w:t>
            </w:r>
          </w:p>
        </w:tc>
        <w:tc>
          <w:tcPr>
            <w:tcW w:w="4509" w:type="dxa"/>
          </w:tcPr>
          <w:p w14:paraId="13FA8750" w14:textId="77777777" w:rsidR="004D41FF" w:rsidRPr="00252CAC" w:rsidRDefault="004D41FF" w:rsidP="001F79E3">
            <w:pPr>
              <w:spacing w:before="120" w:line="264" w:lineRule="auto"/>
              <w:jc w:val="center"/>
              <w:rPr>
                <w:b/>
                <w:bCs/>
                <w:lang w:val="nl-NL"/>
              </w:rPr>
            </w:pPr>
            <w:r w:rsidRPr="00252CAC">
              <w:rPr>
                <w:b/>
                <w:bCs/>
                <w:lang w:val="nl-NL"/>
              </w:rPr>
              <w:t>KT. GIÁM ĐỐC</w:t>
            </w:r>
          </w:p>
          <w:p w14:paraId="0D25B5FF" w14:textId="77777777" w:rsidR="004D41FF" w:rsidRPr="00252CAC" w:rsidRDefault="004D41FF" w:rsidP="001F79E3">
            <w:pPr>
              <w:spacing w:line="264" w:lineRule="auto"/>
              <w:jc w:val="center"/>
              <w:rPr>
                <w:b/>
                <w:bCs/>
                <w:lang w:val="nl-NL"/>
              </w:rPr>
            </w:pPr>
            <w:r w:rsidRPr="00252CAC">
              <w:rPr>
                <w:b/>
                <w:bCs/>
                <w:lang w:val="nl-NL"/>
              </w:rPr>
              <w:t>PHÓ GIÁM ĐỐC</w:t>
            </w:r>
          </w:p>
          <w:p w14:paraId="7AC3B85F" w14:textId="77777777" w:rsidR="004D41FF" w:rsidRPr="00252CAC" w:rsidRDefault="004D41FF" w:rsidP="001F79E3">
            <w:pPr>
              <w:spacing w:line="264" w:lineRule="auto"/>
              <w:jc w:val="center"/>
              <w:rPr>
                <w:b/>
                <w:bCs/>
                <w:lang w:val="nl-NL"/>
              </w:rPr>
            </w:pPr>
          </w:p>
          <w:p w14:paraId="41851251" w14:textId="77777777" w:rsidR="004D41FF" w:rsidRPr="00252CAC" w:rsidRDefault="004D41FF" w:rsidP="001F79E3">
            <w:pPr>
              <w:spacing w:line="264" w:lineRule="auto"/>
              <w:jc w:val="center"/>
              <w:rPr>
                <w:bCs/>
                <w:lang w:val="nl-NL"/>
              </w:rPr>
            </w:pPr>
          </w:p>
          <w:p w14:paraId="291C865E" w14:textId="77777777" w:rsidR="004D41FF" w:rsidRDefault="004D41FF" w:rsidP="001F79E3">
            <w:pPr>
              <w:spacing w:line="264" w:lineRule="auto"/>
              <w:jc w:val="center"/>
              <w:rPr>
                <w:bCs/>
                <w:lang w:val="nl-NL"/>
              </w:rPr>
            </w:pPr>
          </w:p>
          <w:p w14:paraId="465B8EED" w14:textId="77777777" w:rsidR="004B57C7" w:rsidRPr="00252CAC" w:rsidRDefault="004B57C7" w:rsidP="001F79E3">
            <w:pPr>
              <w:spacing w:line="264" w:lineRule="auto"/>
              <w:jc w:val="center"/>
              <w:rPr>
                <w:bCs/>
                <w:lang w:val="nl-NL"/>
              </w:rPr>
            </w:pPr>
          </w:p>
          <w:p w14:paraId="4186FE94" w14:textId="77777777" w:rsidR="004D41FF" w:rsidRPr="004910A9" w:rsidRDefault="004D41FF" w:rsidP="001F79E3">
            <w:pPr>
              <w:spacing w:before="360" w:line="264" w:lineRule="auto"/>
              <w:jc w:val="center"/>
              <w:rPr>
                <w:b/>
                <w:bCs/>
                <w:sz w:val="27"/>
                <w:szCs w:val="27"/>
                <w:lang w:val="nl-NL"/>
              </w:rPr>
            </w:pPr>
            <w:r w:rsidRPr="00252CAC">
              <w:rPr>
                <w:b/>
                <w:bCs/>
                <w:lang w:val="nl-NL"/>
              </w:rPr>
              <w:t xml:space="preserve">Nguyễn </w:t>
            </w:r>
            <w:r w:rsidR="001F79E3">
              <w:rPr>
                <w:b/>
                <w:bCs/>
                <w:lang w:val="nl-NL"/>
              </w:rPr>
              <w:t>Ngọc Tuyến</w:t>
            </w:r>
          </w:p>
        </w:tc>
      </w:tr>
    </w:tbl>
    <w:p w14:paraId="460100C9" w14:textId="77777777" w:rsidR="00576BF3" w:rsidRDefault="00576BF3" w:rsidP="00D20481">
      <w:pPr>
        <w:spacing w:before="120" w:after="240" w:line="264" w:lineRule="auto"/>
      </w:pPr>
    </w:p>
    <w:sectPr w:rsidR="00576BF3" w:rsidSect="00346779">
      <w:headerReference w:type="default" r:id="rId8"/>
      <w:pgSz w:w="11907" w:h="16840" w:code="9"/>
      <w:pgMar w:top="1418"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03D11" w14:textId="77777777" w:rsidR="00AC5614" w:rsidRDefault="00AC5614" w:rsidP="00E22BA0">
      <w:r>
        <w:separator/>
      </w:r>
    </w:p>
  </w:endnote>
  <w:endnote w:type="continuationSeparator" w:id="0">
    <w:p w14:paraId="1C76EF33" w14:textId="77777777" w:rsidR="00AC5614" w:rsidRDefault="00AC5614" w:rsidP="00E22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Bold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AB42E" w14:textId="77777777" w:rsidR="00AC5614" w:rsidRDefault="00AC5614" w:rsidP="00E22BA0">
      <w:r>
        <w:separator/>
      </w:r>
    </w:p>
  </w:footnote>
  <w:footnote w:type="continuationSeparator" w:id="0">
    <w:p w14:paraId="43280DDC" w14:textId="77777777" w:rsidR="00AC5614" w:rsidRDefault="00AC5614" w:rsidP="00E22B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99021103"/>
      <w:docPartObj>
        <w:docPartGallery w:val="Page Numbers (Top of Page)"/>
        <w:docPartUnique/>
      </w:docPartObj>
    </w:sdtPr>
    <w:sdtEndPr>
      <w:rPr>
        <w:noProof/>
      </w:rPr>
    </w:sdtEndPr>
    <w:sdtContent>
      <w:p w14:paraId="1D5FD4F5" w14:textId="50B23246" w:rsidR="009F6582" w:rsidRDefault="009F6582">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3D5B1974" w14:textId="77777777" w:rsidR="00E22BA0" w:rsidRDefault="00E22B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37094"/>
    <w:multiLevelType w:val="hybridMultilevel"/>
    <w:tmpl w:val="70BEBADA"/>
    <w:lvl w:ilvl="0" w:tplc="057E359E">
      <w:numFmt w:val="bullet"/>
      <w:lvlText w:val="-"/>
      <w:lvlJc w:val="left"/>
      <w:pPr>
        <w:ind w:left="3960" w:hanging="360"/>
      </w:pPr>
      <w:rPr>
        <w:rFonts w:ascii="Times New Roman" w:eastAsia="Times New Roman" w:hAnsi="Times New Roman" w:cs="Times New Roman"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1" w15:restartNumberingAfterBreak="0">
    <w:nsid w:val="08380E9F"/>
    <w:multiLevelType w:val="hybridMultilevel"/>
    <w:tmpl w:val="360A88D0"/>
    <w:lvl w:ilvl="0" w:tplc="1862E8F2">
      <w:start w:val="1"/>
      <w:numFmt w:val="bullet"/>
      <w:lvlText w:val="-"/>
      <w:lvlJc w:val="left"/>
      <w:pPr>
        <w:ind w:left="921" w:hanging="360"/>
      </w:pPr>
      <w:rPr>
        <w:rFonts w:ascii="Times New Roman" w:eastAsia="Times New Roman" w:hAnsi="Times New Roman" w:cs="Times New Roman" w:hint="default"/>
      </w:rPr>
    </w:lvl>
    <w:lvl w:ilvl="1" w:tplc="04090003" w:tentative="1">
      <w:start w:val="1"/>
      <w:numFmt w:val="bullet"/>
      <w:lvlText w:val="o"/>
      <w:lvlJc w:val="left"/>
      <w:pPr>
        <w:ind w:left="1641" w:hanging="360"/>
      </w:pPr>
      <w:rPr>
        <w:rFonts w:ascii="Courier New" w:hAnsi="Courier New" w:cs="Courier New" w:hint="default"/>
      </w:rPr>
    </w:lvl>
    <w:lvl w:ilvl="2" w:tplc="04090005" w:tentative="1">
      <w:start w:val="1"/>
      <w:numFmt w:val="bullet"/>
      <w:lvlText w:val=""/>
      <w:lvlJc w:val="left"/>
      <w:pPr>
        <w:ind w:left="2361" w:hanging="360"/>
      </w:pPr>
      <w:rPr>
        <w:rFonts w:ascii="Wingdings" w:hAnsi="Wingdings" w:hint="default"/>
      </w:rPr>
    </w:lvl>
    <w:lvl w:ilvl="3" w:tplc="04090001" w:tentative="1">
      <w:start w:val="1"/>
      <w:numFmt w:val="bullet"/>
      <w:lvlText w:val=""/>
      <w:lvlJc w:val="left"/>
      <w:pPr>
        <w:ind w:left="3081" w:hanging="360"/>
      </w:pPr>
      <w:rPr>
        <w:rFonts w:ascii="Symbol" w:hAnsi="Symbol" w:hint="default"/>
      </w:rPr>
    </w:lvl>
    <w:lvl w:ilvl="4" w:tplc="04090003" w:tentative="1">
      <w:start w:val="1"/>
      <w:numFmt w:val="bullet"/>
      <w:lvlText w:val="o"/>
      <w:lvlJc w:val="left"/>
      <w:pPr>
        <w:ind w:left="3801" w:hanging="360"/>
      </w:pPr>
      <w:rPr>
        <w:rFonts w:ascii="Courier New" w:hAnsi="Courier New" w:cs="Courier New" w:hint="default"/>
      </w:rPr>
    </w:lvl>
    <w:lvl w:ilvl="5" w:tplc="04090005" w:tentative="1">
      <w:start w:val="1"/>
      <w:numFmt w:val="bullet"/>
      <w:lvlText w:val=""/>
      <w:lvlJc w:val="left"/>
      <w:pPr>
        <w:ind w:left="4521" w:hanging="360"/>
      </w:pPr>
      <w:rPr>
        <w:rFonts w:ascii="Wingdings" w:hAnsi="Wingdings" w:hint="default"/>
      </w:rPr>
    </w:lvl>
    <w:lvl w:ilvl="6" w:tplc="04090001" w:tentative="1">
      <w:start w:val="1"/>
      <w:numFmt w:val="bullet"/>
      <w:lvlText w:val=""/>
      <w:lvlJc w:val="left"/>
      <w:pPr>
        <w:ind w:left="5241" w:hanging="360"/>
      </w:pPr>
      <w:rPr>
        <w:rFonts w:ascii="Symbol" w:hAnsi="Symbol" w:hint="default"/>
      </w:rPr>
    </w:lvl>
    <w:lvl w:ilvl="7" w:tplc="04090003" w:tentative="1">
      <w:start w:val="1"/>
      <w:numFmt w:val="bullet"/>
      <w:lvlText w:val="o"/>
      <w:lvlJc w:val="left"/>
      <w:pPr>
        <w:ind w:left="5961" w:hanging="360"/>
      </w:pPr>
      <w:rPr>
        <w:rFonts w:ascii="Courier New" w:hAnsi="Courier New" w:cs="Courier New" w:hint="default"/>
      </w:rPr>
    </w:lvl>
    <w:lvl w:ilvl="8" w:tplc="04090005" w:tentative="1">
      <w:start w:val="1"/>
      <w:numFmt w:val="bullet"/>
      <w:lvlText w:val=""/>
      <w:lvlJc w:val="left"/>
      <w:pPr>
        <w:ind w:left="6681" w:hanging="360"/>
      </w:pPr>
      <w:rPr>
        <w:rFonts w:ascii="Wingdings" w:hAnsi="Wingdings" w:hint="default"/>
      </w:rPr>
    </w:lvl>
  </w:abstractNum>
  <w:abstractNum w:abstractNumId="2" w15:restartNumberingAfterBreak="0">
    <w:nsid w:val="19283D15"/>
    <w:multiLevelType w:val="hybridMultilevel"/>
    <w:tmpl w:val="76A8A82A"/>
    <w:lvl w:ilvl="0" w:tplc="B622EE0A">
      <w:start w:val="1"/>
      <w:numFmt w:val="decimal"/>
      <w:lvlText w:val="%1."/>
      <w:lvlJc w:val="left"/>
      <w:pPr>
        <w:ind w:left="905" w:hanging="360"/>
      </w:pPr>
      <w:rPr>
        <w:rFonts w:hint="default"/>
      </w:rPr>
    </w:lvl>
    <w:lvl w:ilvl="1" w:tplc="04090019" w:tentative="1">
      <w:start w:val="1"/>
      <w:numFmt w:val="lowerLetter"/>
      <w:lvlText w:val="%2."/>
      <w:lvlJc w:val="left"/>
      <w:pPr>
        <w:ind w:left="1625" w:hanging="360"/>
      </w:pPr>
    </w:lvl>
    <w:lvl w:ilvl="2" w:tplc="0409001B" w:tentative="1">
      <w:start w:val="1"/>
      <w:numFmt w:val="lowerRoman"/>
      <w:lvlText w:val="%3."/>
      <w:lvlJc w:val="right"/>
      <w:pPr>
        <w:ind w:left="2345" w:hanging="180"/>
      </w:pPr>
    </w:lvl>
    <w:lvl w:ilvl="3" w:tplc="0409000F" w:tentative="1">
      <w:start w:val="1"/>
      <w:numFmt w:val="decimal"/>
      <w:lvlText w:val="%4."/>
      <w:lvlJc w:val="left"/>
      <w:pPr>
        <w:ind w:left="3065" w:hanging="360"/>
      </w:pPr>
    </w:lvl>
    <w:lvl w:ilvl="4" w:tplc="04090019" w:tentative="1">
      <w:start w:val="1"/>
      <w:numFmt w:val="lowerLetter"/>
      <w:lvlText w:val="%5."/>
      <w:lvlJc w:val="left"/>
      <w:pPr>
        <w:ind w:left="3785" w:hanging="360"/>
      </w:pPr>
    </w:lvl>
    <w:lvl w:ilvl="5" w:tplc="0409001B" w:tentative="1">
      <w:start w:val="1"/>
      <w:numFmt w:val="lowerRoman"/>
      <w:lvlText w:val="%6."/>
      <w:lvlJc w:val="right"/>
      <w:pPr>
        <w:ind w:left="4505" w:hanging="180"/>
      </w:pPr>
    </w:lvl>
    <w:lvl w:ilvl="6" w:tplc="0409000F" w:tentative="1">
      <w:start w:val="1"/>
      <w:numFmt w:val="decimal"/>
      <w:lvlText w:val="%7."/>
      <w:lvlJc w:val="left"/>
      <w:pPr>
        <w:ind w:left="5225" w:hanging="360"/>
      </w:pPr>
    </w:lvl>
    <w:lvl w:ilvl="7" w:tplc="04090019" w:tentative="1">
      <w:start w:val="1"/>
      <w:numFmt w:val="lowerLetter"/>
      <w:lvlText w:val="%8."/>
      <w:lvlJc w:val="left"/>
      <w:pPr>
        <w:ind w:left="5945" w:hanging="360"/>
      </w:pPr>
    </w:lvl>
    <w:lvl w:ilvl="8" w:tplc="0409001B" w:tentative="1">
      <w:start w:val="1"/>
      <w:numFmt w:val="lowerRoman"/>
      <w:lvlText w:val="%9."/>
      <w:lvlJc w:val="right"/>
      <w:pPr>
        <w:ind w:left="6665" w:hanging="180"/>
      </w:pPr>
    </w:lvl>
  </w:abstractNum>
  <w:abstractNum w:abstractNumId="3" w15:restartNumberingAfterBreak="0">
    <w:nsid w:val="2657217E"/>
    <w:multiLevelType w:val="hybridMultilevel"/>
    <w:tmpl w:val="1C0EB6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9C02C31"/>
    <w:multiLevelType w:val="hybridMultilevel"/>
    <w:tmpl w:val="510EE872"/>
    <w:lvl w:ilvl="0" w:tplc="7FF6A5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AA5DA6"/>
    <w:multiLevelType w:val="hybridMultilevel"/>
    <w:tmpl w:val="E3748110"/>
    <w:lvl w:ilvl="0" w:tplc="17AC76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F250AEA"/>
    <w:multiLevelType w:val="hybridMultilevel"/>
    <w:tmpl w:val="2F88C33E"/>
    <w:lvl w:ilvl="0" w:tplc="17AC765C">
      <w:start w:val="1"/>
      <w:numFmt w:val="decimal"/>
      <w:lvlText w:val="%1."/>
      <w:lvlJc w:val="left"/>
      <w:pPr>
        <w:ind w:left="905" w:hanging="360"/>
      </w:pPr>
      <w:rPr>
        <w:rFonts w:hint="default"/>
      </w:rPr>
    </w:lvl>
    <w:lvl w:ilvl="1" w:tplc="04090019" w:tentative="1">
      <w:start w:val="1"/>
      <w:numFmt w:val="lowerLetter"/>
      <w:lvlText w:val="%2."/>
      <w:lvlJc w:val="left"/>
      <w:pPr>
        <w:ind w:left="1625" w:hanging="360"/>
      </w:pPr>
    </w:lvl>
    <w:lvl w:ilvl="2" w:tplc="0409001B" w:tentative="1">
      <w:start w:val="1"/>
      <w:numFmt w:val="lowerRoman"/>
      <w:lvlText w:val="%3."/>
      <w:lvlJc w:val="right"/>
      <w:pPr>
        <w:ind w:left="2345" w:hanging="180"/>
      </w:pPr>
    </w:lvl>
    <w:lvl w:ilvl="3" w:tplc="0409000F" w:tentative="1">
      <w:start w:val="1"/>
      <w:numFmt w:val="decimal"/>
      <w:lvlText w:val="%4."/>
      <w:lvlJc w:val="left"/>
      <w:pPr>
        <w:ind w:left="3065" w:hanging="360"/>
      </w:pPr>
    </w:lvl>
    <w:lvl w:ilvl="4" w:tplc="04090019" w:tentative="1">
      <w:start w:val="1"/>
      <w:numFmt w:val="lowerLetter"/>
      <w:lvlText w:val="%5."/>
      <w:lvlJc w:val="left"/>
      <w:pPr>
        <w:ind w:left="3785" w:hanging="360"/>
      </w:pPr>
    </w:lvl>
    <w:lvl w:ilvl="5" w:tplc="0409001B" w:tentative="1">
      <w:start w:val="1"/>
      <w:numFmt w:val="lowerRoman"/>
      <w:lvlText w:val="%6."/>
      <w:lvlJc w:val="right"/>
      <w:pPr>
        <w:ind w:left="4505" w:hanging="180"/>
      </w:pPr>
    </w:lvl>
    <w:lvl w:ilvl="6" w:tplc="0409000F" w:tentative="1">
      <w:start w:val="1"/>
      <w:numFmt w:val="decimal"/>
      <w:lvlText w:val="%7."/>
      <w:lvlJc w:val="left"/>
      <w:pPr>
        <w:ind w:left="5225" w:hanging="360"/>
      </w:pPr>
    </w:lvl>
    <w:lvl w:ilvl="7" w:tplc="04090019" w:tentative="1">
      <w:start w:val="1"/>
      <w:numFmt w:val="lowerLetter"/>
      <w:lvlText w:val="%8."/>
      <w:lvlJc w:val="left"/>
      <w:pPr>
        <w:ind w:left="5945" w:hanging="360"/>
      </w:pPr>
    </w:lvl>
    <w:lvl w:ilvl="8" w:tplc="0409001B" w:tentative="1">
      <w:start w:val="1"/>
      <w:numFmt w:val="lowerRoman"/>
      <w:lvlText w:val="%9."/>
      <w:lvlJc w:val="right"/>
      <w:pPr>
        <w:ind w:left="6665" w:hanging="180"/>
      </w:pPr>
    </w:lvl>
  </w:abstractNum>
  <w:abstractNum w:abstractNumId="7" w15:restartNumberingAfterBreak="0">
    <w:nsid w:val="51421D45"/>
    <w:multiLevelType w:val="hybridMultilevel"/>
    <w:tmpl w:val="3C1A305C"/>
    <w:lvl w:ilvl="0" w:tplc="C6DC6376">
      <w:start w:val="1"/>
      <w:numFmt w:val="bullet"/>
      <w:lvlText w:val="-"/>
      <w:lvlJc w:val="left"/>
      <w:pPr>
        <w:ind w:left="905" w:hanging="360"/>
      </w:pPr>
      <w:rPr>
        <w:rFonts w:ascii="Times New Roman" w:eastAsia="Times New Roman" w:hAnsi="Times New Roman" w:cs="Times New Roman" w:hint="default"/>
      </w:rPr>
    </w:lvl>
    <w:lvl w:ilvl="1" w:tplc="04090003" w:tentative="1">
      <w:start w:val="1"/>
      <w:numFmt w:val="bullet"/>
      <w:lvlText w:val="o"/>
      <w:lvlJc w:val="left"/>
      <w:pPr>
        <w:ind w:left="1625" w:hanging="360"/>
      </w:pPr>
      <w:rPr>
        <w:rFonts w:ascii="Courier New" w:hAnsi="Courier New" w:cs="Courier New" w:hint="default"/>
      </w:rPr>
    </w:lvl>
    <w:lvl w:ilvl="2" w:tplc="04090005" w:tentative="1">
      <w:start w:val="1"/>
      <w:numFmt w:val="bullet"/>
      <w:lvlText w:val=""/>
      <w:lvlJc w:val="left"/>
      <w:pPr>
        <w:ind w:left="2345" w:hanging="360"/>
      </w:pPr>
      <w:rPr>
        <w:rFonts w:ascii="Wingdings" w:hAnsi="Wingdings" w:hint="default"/>
      </w:rPr>
    </w:lvl>
    <w:lvl w:ilvl="3" w:tplc="04090001" w:tentative="1">
      <w:start w:val="1"/>
      <w:numFmt w:val="bullet"/>
      <w:lvlText w:val=""/>
      <w:lvlJc w:val="left"/>
      <w:pPr>
        <w:ind w:left="3065" w:hanging="360"/>
      </w:pPr>
      <w:rPr>
        <w:rFonts w:ascii="Symbol" w:hAnsi="Symbol" w:hint="default"/>
      </w:rPr>
    </w:lvl>
    <w:lvl w:ilvl="4" w:tplc="04090003" w:tentative="1">
      <w:start w:val="1"/>
      <w:numFmt w:val="bullet"/>
      <w:lvlText w:val="o"/>
      <w:lvlJc w:val="left"/>
      <w:pPr>
        <w:ind w:left="3785" w:hanging="360"/>
      </w:pPr>
      <w:rPr>
        <w:rFonts w:ascii="Courier New" w:hAnsi="Courier New" w:cs="Courier New" w:hint="default"/>
      </w:rPr>
    </w:lvl>
    <w:lvl w:ilvl="5" w:tplc="04090005" w:tentative="1">
      <w:start w:val="1"/>
      <w:numFmt w:val="bullet"/>
      <w:lvlText w:val=""/>
      <w:lvlJc w:val="left"/>
      <w:pPr>
        <w:ind w:left="4505" w:hanging="360"/>
      </w:pPr>
      <w:rPr>
        <w:rFonts w:ascii="Wingdings" w:hAnsi="Wingdings" w:hint="default"/>
      </w:rPr>
    </w:lvl>
    <w:lvl w:ilvl="6" w:tplc="04090001" w:tentative="1">
      <w:start w:val="1"/>
      <w:numFmt w:val="bullet"/>
      <w:lvlText w:val=""/>
      <w:lvlJc w:val="left"/>
      <w:pPr>
        <w:ind w:left="5225" w:hanging="360"/>
      </w:pPr>
      <w:rPr>
        <w:rFonts w:ascii="Symbol" w:hAnsi="Symbol" w:hint="default"/>
      </w:rPr>
    </w:lvl>
    <w:lvl w:ilvl="7" w:tplc="04090003" w:tentative="1">
      <w:start w:val="1"/>
      <w:numFmt w:val="bullet"/>
      <w:lvlText w:val="o"/>
      <w:lvlJc w:val="left"/>
      <w:pPr>
        <w:ind w:left="5945" w:hanging="360"/>
      </w:pPr>
      <w:rPr>
        <w:rFonts w:ascii="Courier New" w:hAnsi="Courier New" w:cs="Courier New" w:hint="default"/>
      </w:rPr>
    </w:lvl>
    <w:lvl w:ilvl="8" w:tplc="04090005" w:tentative="1">
      <w:start w:val="1"/>
      <w:numFmt w:val="bullet"/>
      <w:lvlText w:val=""/>
      <w:lvlJc w:val="left"/>
      <w:pPr>
        <w:ind w:left="6665" w:hanging="360"/>
      </w:pPr>
      <w:rPr>
        <w:rFonts w:ascii="Wingdings" w:hAnsi="Wingdings" w:hint="default"/>
      </w:rPr>
    </w:lvl>
  </w:abstractNum>
  <w:abstractNum w:abstractNumId="8" w15:restartNumberingAfterBreak="0">
    <w:nsid w:val="53D5531E"/>
    <w:multiLevelType w:val="hybridMultilevel"/>
    <w:tmpl w:val="9F5AE8D0"/>
    <w:lvl w:ilvl="0" w:tplc="62467BC4">
      <w:numFmt w:val="bullet"/>
      <w:lvlText w:val="-"/>
      <w:lvlJc w:val="left"/>
      <w:pPr>
        <w:ind w:left="905" w:hanging="360"/>
      </w:pPr>
      <w:rPr>
        <w:rFonts w:ascii="Times New Roman" w:eastAsia="Times New Roman" w:hAnsi="Times New Roman" w:cs="Times New Roman" w:hint="default"/>
      </w:rPr>
    </w:lvl>
    <w:lvl w:ilvl="1" w:tplc="04090003" w:tentative="1">
      <w:start w:val="1"/>
      <w:numFmt w:val="bullet"/>
      <w:lvlText w:val="o"/>
      <w:lvlJc w:val="left"/>
      <w:pPr>
        <w:ind w:left="1625" w:hanging="360"/>
      </w:pPr>
      <w:rPr>
        <w:rFonts w:ascii="Courier New" w:hAnsi="Courier New" w:cs="Courier New" w:hint="default"/>
      </w:rPr>
    </w:lvl>
    <w:lvl w:ilvl="2" w:tplc="04090005" w:tentative="1">
      <w:start w:val="1"/>
      <w:numFmt w:val="bullet"/>
      <w:lvlText w:val=""/>
      <w:lvlJc w:val="left"/>
      <w:pPr>
        <w:ind w:left="2345" w:hanging="360"/>
      </w:pPr>
      <w:rPr>
        <w:rFonts w:ascii="Wingdings" w:hAnsi="Wingdings" w:hint="default"/>
      </w:rPr>
    </w:lvl>
    <w:lvl w:ilvl="3" w:tplc="04090001" w:tentative="1">
      <w:start w:val="1"/>
      <w:numFmt w:val="bullet"/>
      <w:lvlText w:val=""/>
      <w:lvlJc w:val="left"/>
      <w:pPr>
        <w:ind w:left="3065" w:hanging="360"/>
      </w:pPr>
      <w:rPr>
        <w:rFonts w:ascii="Symbol" w:hAnsi="Symbol" w:hint="default"/>
      </w:rPr>
    </w:lvl>
    <w:lvl w:ilvl="4" w:tplc="04090003" w:tentative="1">
      <w:start w:val="1"/>
      <w:numFmt w:val="bullet"/>
      <w:lvlText w:val="o"/>
      <w:lvlJc w:val="left"/>
      <w:pPr>
        <w:ind w:left="3785" w:hanging="360"/>
      </w:pPr>
      <w:rPr>
        <w:rFonts w:ascii="Courier New" w:hAnsi="Courier New" w:cs="Courier New" w:hint="default"/>
      </w:rPr>
    </w:lvl>
    <w:lvl w:ilvl="5" w:tplc="04090005" w:tentative="1">
      <w:start w:val="1"/>
      <w:numFmt w:val="bullet"/>
      <w:lvlText w:val=""/>
      <w:lvlJc w:val="left"/>
      <w:pPr>
        <w:ind w:left="4505" w:hanging="360"/>
      </w:pPr>
      <w:rPr>
        <w:rFonts w:ascii="Wingdings" w:hAnsi="Wingdings" w:hint="default"/>
      </w:rPr>
    </w:lvl>
    <w:lvl w:ilvl="6" w:tplc="04090001" w:tentative="1">
      <w:start w:val="1"/>
      <w:numFmt w:val="bullet"/>
      <w:lvlText w:val=""/>
      <w:lvlJc w:val="left"/>
      <w:pPr>
        <w:ind w:left="5225" w:hanging="360"/>
      </w:pPr>
      <w:rPr>
        <w:rFonts w:ascii="Symbol" w:hAnsi="Symbol" w:hint="default"/>
      </w:rPr>
    </w:lvl>
    <w:lvl w:ilvl="7" w:tplc="04090003" w:tentative="1">
      <w:start w:val="1"/>
      <w:numFmt w:val="bullet"/>
      <w:lvlText w:val="o"/>
      <w:lvlJc w:val="left"/>
      <w:pPr>
        <w:ind w:left="5945" w:hanging="360"/>
      </w:pPr>
      <w:rPr>
        <w:rFonts w:ascii="Courier New" w:hAnsi="Courier New" w:cs="Courier New" w:hint="default"/>
      </w:rPr>
    </w:lvl>
    <w:lvl w:ilvl="8" w:tplc="04090005" w:tentative="1">
      <w:start w:val="1"/>
      <w:numFmt w:val="bullet"/>
      <w:lvlText w:val=""/>
      <w:lvlJc w:val="left"/>
      <w:pPr>
        <w:ind w:left="6665" w:hanging="360"/>
      </w:pPr>
      <w:rPr>
        <w:rFonts w:ascii="Wingdings" w:hAnsi="Wingdings" w:hint="default"/>
      </w:rPr>
    </w:lvl>
  </w:abstractNum>
  <w:abstractNum w:abstractNumId="9" w15:restartNumberingAfterBreak="0">
    <w:nsid w:val="5EA81478"/>
    <w:multiLevelType w:val="hybridMultilevel"/>
    <w:tmpl w:val="DFD0D1FE"/>
    <w:lvl w:ilvl="0" w:tplc="0409000F">
      <w:start w:val="1"/>
      <w:numFmt w:val="decimal"/>
      <w:lvlText w:val="%1."/>
      <w:lvlJc w:val="left"/>
      <w:pPr>
        <w:ind w:left="1265" w:hanging="360"/>
      </w:pPr>
    </w:lvl>
    <w:lvl w:ilvl="1" w:tplc="04090019" w:tentative="1">
      <w:start w:val="1"/>
      <w:numFmt w:val="lowerLetter"/>
      <w:lvlText w:val="%2."/>
      <w:lvlJc w:val="left"/>
      <w:pPr>
        <w:ind w:left="1985" w:hanging="360"/>
      </w:pPr>
    </w:lvl>
    <w:lvl w:ilvl="2" w:tplc="0409001B" w:tentative="1">
      <w:start w:val="1"/>
      <w:numFmt w:val="lowerRoman"/>
      <w:lvlText w:val="%3."/>
      <w:lvlJc w:val="right"/>
      <w:pPr>
        <w:ind w:left="2705" w:hanging="180"/>
      </w:pPr>
    </w:lvl>
    <w:lvl w:ilvl="3" w:tplc="0409000F" w:tentative="1">
      <w:start w:val="1"/>
      <w:numFmt w:val="decimal"/>
      <w:lvlText w:val="%4."/>
      <w:lvlJc w:val="left"/>
      <w:pPr>
        <w:ind w:left="3425" w:hanging="360"/>
      </w:pPr>
    </w:lvl>
    <w:lvl w:ilvl="4" w:tplc="04090019" w:tentative="1">
      <w:start w:val="1"/>
      <w:numFmt w:val="lowerLetter"/>
      <w:lvlText w:val="%5."/>
      <w:lvlJc w:val="left"/>
      <w:pPr>
        <w:ind w:left="4145" w:hanging="360"/>
      </w:pPr>
    </w:lvl>
    <w:lvl w:ilvl="5" w:tplc="0409001B" w:tentative="1">
      <w:start w:val="1"/>
      <w:numFmt w:val="lowerRoman"/>
      <w:lvlText w:val="%6."/>
      <w:lvlJc w:val="right"/>
      <w:pPr>
        <w:ind w:left="4865" w:hanging="180"/>
      </w:pPr>
    </w:lvl>
    <w:lvl w:ilvl="6" w:tplc="0409000F" w:tentative="1">
      <w:start w:val="1"/>
      <w:numFmt w:val="decimal"/>
      <w:lvlText w:val="%7."/>
      <w:lvlJc w:val="left"/>
      <w:pPr>
        <w:ind w:left="5585" w:hanging="360"/>
      </w:pPr>
    </w:lvl>
    <w:lvl w:ilvl="7" w:tplc="04090019" w:tentative="1">
      <w:start w:val="1"/>
      <w:numFmt w:val="lowerLetter"/>
      <w:lvlText w:val="%8."/>
      <w:lvlJc w:val="left"/>
      <w:pPr>
        <w:ind w:left="6305" w:hanging="360"/>
      </w:pPr>
    </w:lvl>
    <w:lvl w:ilvl="8" w:tplc="0409001B" w:tentative="1">
      <w:start w:val="1"/>
      <w:numFmt w:val="lowerRoman"/>
      <w:lvlText w:val="%9."/>
      <w:lvlJc w:val="right"/>
      <w:pPr>
        <w:ind w:left="7025" w:hanging="180"/>
      </w:pPr>
    </w:lvl>
  </w:abstractNum>
  <w:abstractNum w:abstractNumId="10" w15:restartNumberingAfterBreak="0">
    <w:nsid w:val="63B7262A"/>
    <w:multiLevelType w:val="hybridMultilevel"/>
    <w:tmpl w:val="4282E136"/>
    <w:lvl w:ilvl="0" w:tplc="A7D29456">
      <w:start w:val="1"/>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11" w15:restartNumberingAfterBreak="0">
    <w:nsid w:val="67590AB3"/>
    <w:multiLevelType w:val="hybridMultilevel"/>
    <w:tmpl w:val="2814D8C0"/>
    <w:lvl w:ilvl="0" w:tplc="C05C3E58">
      <w:start w:val="1"/>
      <w:numFmt w:val="decimal"/>
      <w:lvlText w:val="%1."/>
      <w:lvlJc w:val="left"/>
      <w:pPr>
        <w:ind w:left="921" w:hanging="360"/>
      </w:pPr>
      <w:rPr>
        <w:rFonts w:hint="default"/>
        <w:b/>
        <w:bCs/>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12" w15:restartNumberingAfterBreak="0">
    <w:nsid w:val="68875FCB"/>
    <w:multiLevelType w:val="hybridMultilevel"/>
    <w:tmpl w:val="61DE0B0E"/>
    <w:lvl w:ilvl="0" w:tplc="2C169C80">
      <w:start w:val="2"/>
      <w:numFmt w:val="decimal"/>
      <w:lvlText w:val="%1."/>
      <w:lvlJc w:val="left"/>
      <w:pPr>
        <w:ind w:left="905" w:hanging="360"/>
      </w:pPr>
      <w:rPr>
        <w:rFonts w:hint="default"/>
      </w:rPr>
    </w:lvl>
    <w:lvl w:ilvl="1" w:tplc="04090019" w:tentative="1">
      <w:start w:val="1"/>
      <w:numFmt w:val="lowerLetter"/>
      <w:lvlText w:val="%2."/>
      <w:lvlJc w:val="left"/>
      <w:pPr>
        <w:ind w:left="1625" w:hanging="360"/>
      </w:pPr>
    </w:lvl>
    <w:lvl w:ilvl="2" w:tplc="0409001B" w:tentative="1">
      <w:start w:val="1"/>
      <w:numFmt w:val="lowerRoman"/>
      <w:lvlText w:val="%3."/>
      <w:lvlJc w:val="right"/>
      <w:pPr>
        <w:ind w:left="2345" w:hanging="180"/>
      </w:pPr>
    </w:lvl>
    <w:lvl w:ilvl="3" w:tplc="0409000F" w:tentative="1">
      <w:start w:val="1"/>
      <w:numFmt w:val="decimal"/>
      <w:lvlText w:val="%4."/>
      <w:lvlJc w:val="left"/>
      <w:pPr>
        <w:ind w:left="3065" w:hanging="360"/>
      </w:pPr>
    </w:lvl>
    <w:lvl w:ilvl="4" w:tplc="04090019" w:tentative="1">
      <w:start w:val="1"/>
      <w:numFmt w:val="lowerLetter"/>
      <w:lvlText w:val="%5."/>
      <w:lvlJc w:val="left"/>
      <w:pPr>
        <w:ind w:left="3785" w:hanging="360"/>
      </w:pPr>
    </w:lvl>
    <w:lvl w:ilvl="5" w:tplc="0409001B" w:tentative="1">
      <w:start w:val="1"/>
      <w:numFmt w:val="lowerRoman"/>
      <w:lvlText w:val="%6."/>
      <w:lvlJc w:val="right"/>
      <w:pPr>
        <w:ind w:left="4505" w:hanging="180"/>
      </w:pPr>
    </w:lvl>
    <w:lvl w:ilvl="6" w:tplc="0409000F" w:tentative="1">
      <w:start w:val="1"/>
      <w:numFmt w:val="decimal"/>
      <w:lvlText w:val="%7."/>
      <w:lvlJc w:val="left"/>
      <w:pPr>
        <w:ind w:left="5225" w:hanging="360"/>
      </w:pPr>
    </w:lvl>
    <w:lvl w:ilvl="7" w:tplc="04090019" w:tentative="1">
      <w:start w:val="1"/>
      <w:numFmt w:val="lowerLetter"/>
      <w:lvlText w:val="%8."/>
      <w:lvlJc w:val="left"/>
      <w:pPr>
        <w:ind w:left="5945" w:hanging="360"/>
      </w:pPr>
    </w:lvl>
    <w:lvl w:ilvl="8" w:tplc="0409001B" w:tentative="1">
      <w:start w:val="1"/>
      <w:numFmt w:val="lowerRoman"/>
      <w:lvlText w:val="%9."/>
      <w:lvlJc w:val="right"/>
      <w:pPr>
        <w:ind w:left="6665" w:hanging="180"/>
      </w:pPr>
    </w:lvl>
  </w:abstractNum>
  <w:abstractNum w:abstractNumId="13" w15:restartNumberingAfterBreak="0">
    <w:nsid w:val="6FFF508E"/>
    <w:multiLevelType w:val="hybridMultilevel"/>
    <w:tmpl w:val="5C244512"/>
    <w:lvl w:ilvl="0" w:tplc="492806C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7B996DD6"/>
    <w:multiLevelType w:val="hybridMultilevel"/>
    <w:tmpl w:val="669842AE"/>
    <w:lvl w:ilvl="0" w:tplc="831E8D84">
      <w:start w:val="1"/>
      <w:numFmt w:val="decimal"/>
      <w:lvlText w:val="%1."/>
      <w:lvlJc w:val="left"/>
      <w:pPr>
        <w:ind w:left="905" w:hanging="360"/>
      </w:pPr>
      <w:rPr>
        <w:rFonts w:hint="default"/>
      </w:rPr>
    </w:lvl>
    <w:lvl w:ilvl="1" w:tplc="04090019" w:tentative="1">
      <w:start w:val="1"/>
      <w:numFmt w:val="lowerLetter"/>
      <w:lvlText w:val="%2."/>
      <w:lvlJc w:val="left"/>
      <w:pPr>
        <w:ind w:left="1625" w:hanging="360"/>
      </w:pPr>
    </w:lvl>
    <w:lvl w:ilvl="2" w:tplc="0409001B" w:tentative="1">
      <w:start w:val="1"/>
      <w:numFmt w:val="lowerRoman"/>
      <w:lvlText w:val="%3."/>
      <w:lvlJc w:val="right"/>
      <w:pPr>
        <w:ind w:left="2345" w:hanging="180"/>
      </w:pPr>
    </w:lvl>
    <w:lvl w:ilvl="3" w:tplc="0409000F" w:tentative="1">
      <w:start w:val="1"/>
      <w:numFmt w:val="decimal"/>
      <w:lvlText w:val="%4."/>
      <w:lvlJc w:val="left"/>
      <w:pPr>
        <w:ind w:left="3065" w:hanging="360"/>
      </w:pPr>
    </w:lvl>
    <w:lvl w:ilvl="4" w:tplc="04090019" w:tentative="1">
      <w:start w:val="1"/>
      <w:numFmt w:val="lowerLetter"/>
      <w:lvlText w:val="%5."/>
      <w:lvlJc w:val="left"/>
      <w:pPr>
        <w:ind w:left="3785" w:hanging="360"/>
      </w:pPr>
    </w:lvl>
    <w:lvl w:ilvl="5" w:tplc="0409001B" w:tentative="1">
      <w:start w:val="1"/>
      <w:numFmt w:val="lowerRoman"/>
      <w:lvlText w:val="%6."/>
      <w:lvlJc w:val="right"/>
      <w:pPr>
        <w:ind w:left="4505" w:hanging="180"/>
      </w:pPr>
    </w:lvl>
    <w:lvl w:ilvl="6" w:tplc="0409000F" w:tentative="1">
      <w:start w:val="1"/>
      <w:numFmt w:val="decimal"/>
      <w:lvlText w:val="%7."/>
      <w:lvlJc w:val="left"/>
      <w:pPr>
        <w:ind w:left="5225" w:hanging="360"/>
      </w:pPr>
    </w:lvl>
    <w:lvl w:ilvl="7" w:tplc="04090019" w:tentative="1">
      <w:start w:val="1"/>
      <w:numFmt w:val="lowerLetter"/>
      <w:lvlText w:val="%8."/>
      <w:lvlJc w:val="left"/>
      <w:pPr>
        <w:ind w:left="5945" w:hanging="360"/>
      </w:pPr>
    </w:lvl>
    <w:lvl w:ilvl="8" w:tplc="0409001B" w:tentative="1">
      <w:start w:val="1"/>
      <w:numFmt w:val="lowerRoman"/>
      <w:lvlText w:val="%9."/>
      <w:lvlJc w:val="right"/>
      <w:pPr>
        <w:ind w:left="6665" w:hanging="180"/>
      </w:pPr>
    </w:lvl>
  </w:abstractNum>
  <w:num w:numId="1">
    <w:abstractNumId w:val="8"/>
  </w:num>
  <w:num w:numId="2">
    <w:abstractNumId w:val="13"/>
  </w:num>
  <w:num w:numId="3">
    <w:abstractNumId w:val="2"/>
  </w:num>
  <w:num w:numId="4">
    <w:abstractNumId w:val="14"/>
  </w:num>
  <w:num w:numId="5">
    <w:abstractNumId w:val="6"/>
  </w:num>
  <w:num w:numId="6">
    <w:abstractNumId w:val="3"/>
  </w:num>
  <w:num w:numId="7">
    <w:abstractNumId w:val="9"/>
  </w:num>
  <w:num w:numId="8">
    <w:abstractNumId w:val="5"/>
  </w:num>
  <w:num w:numId="9">
    <w:abstractNumId w:val="7"/>
  </w:num>
  <w:num w:numId="10">
    <w:abstractNumId w:val="0"/>
  </w:num>
  <w:num w:numId="11">
    <w:abstractNumId w:val="12"/>
  </w:num>
  <w:num w:numId="12">
    <w:abstractNumId w:val="4"/>
  </w:num>
  <w:num w:numId="13">
    <w:abstractNumId w:val="11"/>
  </w:num>
  <w:num w:numId="14">
    <w:abstractNumId w:val="10"/>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6B03"/>
    <w:rsid w:val="00000092"/>
    <w:rsid w:val="00000129"/>
    <w:rsid w:val="0000457E"/>
    <w:rsid w:val="000046AF"/>
    <w:rsid w:val="000121D2"/>
    <w:rsid w:val="00012425"/>
    <w:rsid w:val="000132FA"/>
    <w:rsid w:val="00014C6A"/>
    <w:rsid w:val="0001540B"/>
    <w:rsid w:val="00017530"/>
    <w:rsid w:val="00017E9B"/>
    <w:rsid w:val="00024EB5"/>
    <w:rsid w:val="00025226"/>
    <w:rsid w:val="00032769"/>
    <w:rsid w:val="000435A4"/>
    <w:rsid w:val="0004471C"/>
    <w:rsid w:val="00045ACB"/>
    <w:rsid w:val="00045BA6"/>
    <w:rsid w:val="00051640"/>
    <w:rsid w:val="0005753C"/>
    <w:rsid w:val="00060503"/>
    <w:rsid w:val="0006703D"/>
    <w:rsid w:val="00072B4C"/>
    <w:rsid w:val="000774A8"/>
    <w:rsid w:val="000779C1"/>
    <w:rsid w:val="00082B20"/>
    <w:rsid w:val="00093A87"/>
    <w:rsid w:val="00095844"/>
    <w:rsid w:val="000961D3"/>
    <w:rsid w:val="00096D15"/>
    <w:rsid w:val="00097F42"/>
    <w:rsid w:val="000A04F4"/>
    <w:rsid w:val="000A403F"/>
    <w:rsid w:val="000A6321"/>
    <w:rsid w:val="000B2A88"/>
    <w:rsid w:val="000B5C55"/>
    <w:rsid w:val="000C4866"/>
    <w:rsid w:val="000C5F9E"/>
    <w:rsid w:val="000D1E09"/>
    <w:rsid w:val="000E453A"/>
    <w:rsid w:val="000E5B0A"/>
    <w:rsid w:val="000E67C3"/>
    <w:rsid w:val="000F47B3"/>
    <w:rsid w:val="00100F4B"/>
    <w:rsid w:val="0010309B"/>
    <w:rsid w:val="0010384F"/>
    <w:rsid w:val="00104ED2"/>
    <w:rsid w:val="00112C74"/>
    <w:rsid w:val="001258A0"/>
    <w:rsid w:val="001310AF"/>
    <w:rsid w:val="00133127"/>
    <w:rsid w:val="00141F5A"/>
    <w:rsid w:val="00144E84"/>
    <w:rsid w:val="00146EFA"/>
    <w:rsid w:val="001513DA"/>
    <w:rsid w:val="00151429"/>
    <w:rsid w:val="001536F7"/>
    <w:rsid w:val="001554D3"/>
    <w:rsid w:val="00155862"/>
    <w:rsid w:val="00156426"/>
    <w:rsid w:val="001627AA"/>
    <w:rsid w:val="00163E8C"/>
    <w:rsid w:val="00164972"/>
    <w:rsid w:val="00166C98"/>
    <w:rsid w:val="00167702"/>
    <w:rsid w:val="00171E98"/>
    <w:rsid w:val="00172872"/>
    <w:rsid w:val="00175EB4"/>
    <w:rsid w:val="00176443"/>
    <w:rsid w:val="0018266F"/>
    <w:rsid w:val="001855DC"/>
    <w:rsid w:val="001856BC"/>
    <w:rsid w:val="001943F7"/>
    <w:rsid w:val="001A13CB"/>
    <w:rsid w:val="001A2DBB"/>
    <w:rsid w:val="001A3D59"/>
    <w:rsid w:val="001A47BF"/>
    <w:rsid w:val="001A67F3"/>
    <w:rsid w:val="001B181E"/>
    <w:rsid w:val="001B4833"/>
    <w:rsid w:val="001B635F"/>
    <w:rsid w:val="001B6B2D"/>
    <w:rsid w:val="001C0470"/>
    <w:rsid w:val="001C4B23"/>
    <w:rsid w:val="001C4D40"/>
    <w:rsid w:val="001C54B4"/>
    <w:rsid w:val="001C7383"/>
    <w:rsid w:val="001D1607"/>
    <w:rsid w:val="001D4DAA"/>
    <w:rsid w:val="001D6613"/>
    <w:rsid w:val="001D78BC"/>
    <w:rsid w:val="001D7F16"/>
    <w:rsid w:val="001E3269"/>
    <w:rsid w:val="001E5237"/>
    <w:rsid w:val="001F2FAE"/>
    <w:rsid w:val="001F471D"/>
    <w:rsid w:val="001F79E3"/>
    <w:rsid w:val="00202512"/>
    <w:rsid w:val="00202C7E"/>
    <w:rsid w:val="00203332"/>
    <w:rsid w:val="0020506C"/>
    <w:rsid w:val="002061C5"/>
    <w:rsid w:val="00206977"/>
    <w:rsid w:val="00211D25"/>
    <w:rsid w:val="00222FE1"/>
    <w:rsid w:val="002261E8"/>
    <w:rsid w:val="00227557"/>
    <w:rsid w:val="00233A93"/>
    <w:rsid w:val="00235759"/>
    <w:rsid w:val="00236395"/>
    <w:rsid w:val="002464F8"/>
    <w:rsid w:val="00250654"/>
    <w:rsid w:val="00252CAC"/>
    <w:rsid w:val="002549E4"/>
    <w:rsid w:val="00255D90"/>
    <w:rsid w:val="0025784C"/>
    <w:rsid w:val="00262EF7"/>
    <w:rsid w:val="002652FB"/>
    <w:rsid w:val="00271D43"/>
    <w:rsid w:val="002725D7"/>
    <w:rsid w:val="00274416"/>
    <w:rsid w:val="0027464B"/>
    <w:rsid w:val="0027504C"/>
    <w:rsid w:val="00277A4B"/>
    <w:rsid w:val="00284714"/>
    <w:rsid w:val="00291ADD"/>
    <w:rsid w:val="002A3269"/>
    <w:rsid w:val="002A57F6"/>
    <w:rsid w:val="002B11EC"/>
    <w:rsid w:val="002B24BE"/>
    <w:rsid w:val="002B3EC9"/>
    <w:rsid w:val="002B475B"/>
    <w:rsid w:val="002B605D"/>
    <w:rsid w:val="002B6A2F"/>
    <w:rsid w:val="002C0EE0"/>
    <w:rsid w:val="002C32EC"/>
    <w:rsid w:val="002D3031"/>
    <w:rsid w:val="002D409D"/>
    <w:rsid w:val="002D5965"/>
    <w:rsid w:val="002D6898"/>
    <w:rsid w:val="002D7505"/>
    <w:rsid w:val="002E4FD8"/>
    <w:rsid w:val="002F1FF2"/>
    <w:rsid w:val="002F55C6"/>
    <w:rsid w:val="002F5717"/>
    <w:rsid w:val="002F673C"/>
    <w:rsid w:val="002F6C80"/>
    <w:rsid w:val="0030094F"/>
    <w:rsid w:val="00300F19"/>
    <w:rsid w:val="003022A3"/>
    <w:rsid w:val="00302471"/>
    <w:rsid w:val="00303449"/>
    <w:rsid w:val="0030728E"/>
    <w:rsid w:val="0030745B"/>
    <w:rsid w:val="0031231D"/>
    <w:rsid w:val="003132E9"/>
    <w:rsid w:val="00324242"/>
    <w:rsid w:val="00326687"/>
    <w:rsid w:val="00331923"/>
    <w:rsid w:val="0033299C"/>
    <w:rsid w:val="003342FA"/>
    <w:rsid w:val="0033438E"/>
    <w:rsid w:val="00341289"/>
    <w:rsid w:val="003430A3"/>
    <w:rsid w:val="00343420"/>
    <w:rsid w:val="00343F56"/>
    <w:rsid w:val="003440C7"/>
    <w:rsid w:val="0034418F"/>
    <w:rsid w:val="00346779"/>
    <w:rsid w:val="00350F2E"/>
    <w:rsid w:val="00351A4F"/>
    <w:rsid w:val="0035435C"/>
    <w:rsid w:val="0035518D"/>
    <w:rsid w:val="00355F7E"/>
    <w:rsid w:val="00360414"/>
    <w:rsid w:val="00360E63"/>
    <w:rsid w:val="003646C7"/>
    <w:rsid w:val="00367FED"/>
    <w:rsid w:val="0037155F"/>
    <w:rsid w:val="003731F3"/>
    <w:rsid w:val="00375009"/>
    <w:rsid w:val="00375AC3"/>
    <w:rsid w:val="00382A48"/>
    <w:rsid w:val="00382E28"/>
    <w:rsid w:val="00391CBC"/>
    <w:rsid w:val="003A42B6"/>
    <w:rsid w:val="003A5C13"/>
    <w:rsid w:val="003B1089"/>
    <w:rsid w:val="003B148D"/>
    <w:rsid w:val="003B5BAE"/>
    <w:rsid w:val="003C0E77"/>
    <w:rsid w:val="003C33C8"/>
    <w:rsid w:val="003D07A9"/>
    <w:rsid w:val="003D5FA8"/>
    <w:rsid w:val="003D76D2"/>
    <w:rsid w:val="003E09F3"/>
    <w:rsid w:val="003E26A0"/>
    <w:rsid w:val="003E2E98"/>
    <w:rsid w:val="003E4A46"/>
    <w:rsid w:val="003E5182"/>
    <w:rsid w:val="003E612F"/>
    <w:rsid w:val="003E6373"/>
    <w:rsid w:val="003E7606"/>
    <w:rsid w:val="003E78F3"/>
    <w:rsid w:val="003E7A39"/>
    <w:rsid w:val="003F0A05"/>
    <w:rsid w:val="004005FE"/>
    <w:rsid w:val="00401368"/>
    <w:rsid w:val="00401DA6"/>
    <w:rsid w:val="00406F3E"/>
    <w:rsid w:val="004158EA"/>
    <w:rsid w:val="00420A0A"/>
    <w:rsid w:val="00422BF3"/>
    <w:rsid w:val="004261A1"/>
    <w:rsid w:val="00431241"/>
    <w:rsid w:val="004331D2"/>
    <w:rsid w:val="004334CD"/>
    <w:rsid w:val="004344C6"/>
    <w:rsid w:val="00434FF9"/>
    <w:rsid w:val="00435BEA"/>
    <w:rsid w:val="00441EE2"/>
    <w:rsid w:val="00442142"/>
    <w:rsid w:val="00443589"/>
    <w:rsid w:val="00446D46"/>
    <w:rsid w:val="004474A7"/>
    <w:rsid w:val="00455792"/>
    <w:rsid w:val="00456F26"/>
    <w:rsid w:val="0046020E"/>
    <w:rsid w:val="00460772"/>
    <w:rsid w:val="00463726"/>
    <w:rsid w:val="00464D0D"/>
    <w:rsid w:val="00465E5A"/>
    <w:rsid w:val="00467FF0"/>
    <w:rsid w:val="00471486"/>
    <w:rsid w:val="0047434C"/>
    <w:rsid w:val="004755DE"/>
    <w:rsid w:val="00480344"/>
    <w:rsid w:val="00482083"/>
    <w:rsid w:val="0048568B"/>
    <w:rsid w:val="004914E0"/>
    <w:rsid w:val="00491DCF"/>
    <w:rsid w:val="004924A6"/>
    <w:rsid w:val="00493D65"/>
    <w:rsid w:val="00494C84"/>
    <w:rsid w:val="004A35B5"/>
    <w:rsid w:val="004A5C3D"/>
    <w:rsid w:val="004B0BB3"/>
    <w:rsid w:val="004B56B8"/>
    <w:rsid w:val="004B57C7"/>
    <w:rsid w:val="004B609F"/>
    <w:rsid w:val="004B6546"/>
    <w:rsid w:val="004C3DF5"/>
    <w:rsid w:val="004C4EF8"/>
    <w:rsid w:val="004C7FC3"/>
    <w:rsid w:val="004D300B"/>
    <w:rsid w:val="004D41FF"/>
    <w:rsid w:val="004D47E2"/>
    <w:rsid w:val="004D54AE"/>
    <w:rsid w:val="004D5C35"/>
    <w:rsid w:val="004D6772"/>
    <w:rsid w:val="004E1294"/>
    <w:rsid w:val="004E1CEA"/>
    <w:rsid w:val="004E54B0"/>
    <w:rsid w:val="004E62EC"/>
    <w:rsid w:val="004E72A3"/>
    <w:rsid w:val="004E774B"/>
    <w:rsid w:val="004E786C"/>
    <w:rsid w:val="004F0758"/>
    <w:rsid w:val="004F0798"/>
    <w:rsid w:val="004F42EE"/>
    <w:rsid w:val="004F715E"/>
    <w:rsid w:val="00500D36"/>
    <w:rsid w:val="00501571"/>
    <w:rsid w:val="00510119"/>
    <w:rsid w:val="00510680"/>
    <w:rsid w:val="005106B9"/>
    <w:rsid w:val="00510F25"/>
    <w:rsid w:val="00513796"/>
    <w:rsid w:val="00516CDA"/>
    <w:rsid w:val="00517235"/>
    <w:rsid w:val="00517660"/>
    <w:rsid w:val="00521B28"/>
    <w:rsid w:val="00521D9C"/>
    <w:rsid w:val="00531735"/>
    <w:rsid w:val="00536084"/>
    <w:rsid w:val="005425DC"/>
    <w:rsid w:val="00543630"/>
    <w:rsid w:val="005461E7"/>
    <w:rsid w:val="00551B0A"/>
    <w:rsid w:val="00555EE2"/>
    <w:rsid w:val="005609BB"/>
    <w:rsid w:val="00563574"/>
    <w:rsid w:val="00563ABC"/>
    <w:rsid w:val="00563F99"/>
    <w:rsid w:val="0057078E"/>
    <w:rsid w:val="0057158C"/>
    <w:rsid w:val="00571750"/>
    <w:rsid w:val="00571AF8"/>
    <w:rsid w:val="00573712"/>
    <w:rsid w:val="0057643F"/>
    <w:rsid w:val="0057696A"/>
    <w:rsid w:val="00576BF3"/>
    <w:rsid w:val="005802F8"/>
    <w:rsid w:val="0058532A"/>
    <w:rsid w:val="005969A9"/>
    <w:rsid w:val="00597CB8"/>
    <w:rsid w:val="005A031E"/>
    <w:rsid w:val="005A0DB3"/>
    <w:rsid w:val="005B3480"/>
    <w:rsid w:val="005B7535"/>
    <w:rsid w:val="005C0B6E"/>
    <w:rsid w:val="005C3251"/>
    <w:rsid w:val="005D040F"/>
    <w:rsid w:val="005D3765"/>
    <w:rsid w:val="005E18B8"/>
    <w:rsid w:val="005E5084"/>
    <w:rsid w:val="005F07F0"/>
    <w:rsid w:val="005F2B27"/>
    <w:rsid w:val="005F2E77"/>
    <w:rsid w:val="005F33BE"/>
    <w:rsid w:val="005F394E"/>
    <w:rsid w:val="005F4603"/>
    <w:rsid w:val="005F5A70"/>
    <w:rsid w:val="006022F6"/>
    <w:rsid w:val="00602CC3"/>
    <w:rsid w:val="00603D7C"/>
    <w:rsid w:val="00604317"/>
    <w:rsid w:val="00605EAB"/>
    <w:rsid w:val="0060636B"/>
    <w:rsid w:val="00606931"/>
    <w:rsid w:val="00621E3C"/>
    <w:rsid w:val="00622463"/>
    <w:rsid w:val="00627533"/>
    <w:rsid w:val="006305DD"/>
    <w:rsid w:val="0063116C"/>
    <w:rsid w:val="0063128A"/>
    <w:rsid w:val="00631DC4"/>
    <w:rsid w:val="00634E4B"/>
    <w:rsid w:val="0063622A"/>
    <w:rsid w:val="00640E97"/>
    <w:rsid w:val="00642002"/>
    <w:rsid w:val="00645187"/>
    <w:rsid w:val="00645C56"/>
    <w:rsid w:val="00657C08"/>
    <w:rsid w:val="0066268F"/>
    <w:rsid w:val="006642F1"/>
    <w:rsid w:val="006646D0"/>
    <w:rsid w:val="006714D4"/>
    <w:rsid w:val="00674BD5"/>
    <w:rsid w:val="00675D5A"/>
    <w:rsid w:val="00675E1C"/>
    <w:rsid w:val="00680E42"/>
    <w:rsid w:val="00685F08"/>
    <w:rsid w:val="00686A0F"/>
    <w:rsid w:val="00690FC6"/>
    <w:rsid w:val="006919E4"/>
    <w:rsid w:val="0069544A"/>
    <w:rsid w:val="006970BE"/>
    <w:rsid w:val="00697150"/>
    <w:rsid w:val="006A00D4"/>
    <w:rsid w:val="006A1454"/>
    <w:rsid w:val="006A497B"/>
    <w:rsid w:val="006A5C68"/>
    <w:rsid w:val="006A600F"/>
    <w:rsid w:val="006A6883"/>
    <w:rsid w:val="006A70E4"/>
    <w:rsid w:val="006B0179"/>
    <w:rsid w:val="006B06FE"/>
    <w:rsid w:val="006B07DE"/>
    <w:rsid w:val="006B2526"/>
    <w:rsid w:val="006B4E7B"/>
    <w:rsid w:val="006B51C8"/>
    <w:rsid w:val="006B557E"/>
    <w:rsid w:val="006B6C16"/>
    <w:rsid w:val="006B6E13"/>
    <w:rsid w:val="006B6FD2"/>
    <w:rsid w:val="006B7AFA"/>
    <w:rsid w:val="006C270E"/>
    <w:rsid w:val="006D58BD"/>
    <w:rsid w:val="006D6107"/>
    <w:rsid w:val="006D751B"/>
    <w:rsid w:val="006E08B2"/>
    <w:rsid w:val="006E33B9"/>
    <w:rsid w:val="006E3B5E"/>
    <w:rsid w:val="006E69D0"/>
    <w:rsid w:val="006E6F11"/>
    <w:rsid w:val="006E6F1C"/>
    <w:rsid w:val="006E7A9A"/>
    <w:rsid w:val="006F10F9"/>
    <w:rsid w:val="006F766C"/>
    <w:rsid w:val="007028D9"/>
    <w:rsid w:val="00704BCC"/>
    <w:rsid w:val="00707C6D"/>
    <w:rsid w:val="0071155A"/>
    <w:rsid w:val="00712CEE"/>
    <w:rsid w:val="00714641"/>
    <w:rsid w:val="007154D4"/>
    <w:rsid w:val="00721C72"/>
    <w:rsid w:val="0072476F"/>
    <w:rsid w:val="00726120"/>
    <w:rsid w:val="00732FA6"/>
    <w:rsid w:val="00734175"/>
    <w:rsid w:val="00741E5B"/>
    <w:rsid w:val="0074419A"/>
    <w:rsid w:val="007444B5"/>
    <w:rsid w:val="007452DA"/>
    <w:rsid w:val="00750547"/>
    <w:rsid w:val="0075122F"/>
    <w:rsid w:val="007519D5"/>
    <w:rsid w:val="00755A33"/>
    <w:rsid w:val="00760A64"/>
    <w:rsid w:val="00761D60"/>
    <w:rsid w:val="00761DAE"/>
    <w:rsid w:val="007623AB"/>
    <w:rsid w:val="0076455A"/>
    <w:rsid w:val="00765416"/>
    <w:rsid w:val="00771ACD"/>
    <w:rsid w:val="00780354"/>
    <w:rsid w:val="00783BE5"/>
    <w:rsid w:val="007859D0"/>
    <w:rsid w:val="00792408"/>
    <w:rsid w:val="00796B03"/>
    <w:rsid w:val="007A16A7"/>
    <w:rsid w:val="007A3D53"/>
    <w:rsid w:val="007B2B74"/>
    <w:rsid w:val="007B7265"/>
    <w:rsid w:val="007C05D3"/>
    <w:rsid w:val="007C0898"/>
    <w:rsid w:val="007C3E46"/>
    <w:rsid w:val="007C7D4A"/>
    <w:rsid w:val="007D050D"/>
    <w:rsid w:val="007D1DC8"/>
    <w:rsid w:val="007D1E37"/>
    <w:rsid w:val="007D1EEF"/>
    <w:rsid w:val="007D2646"/>
    <w:rsid w:val="007D3113"/>
    <w:rsid w:val="007D33A7"/>
    <w:rsid w:val="007D45B6"/>
    <w:rsid w:val="007D4C19"/>
    <w:rsid w:val="007E180B"/>
    <w:rsid w:val="007E5AAB"/>
    <w:rsid w:val="007F0142"/>
    <w:rsid w:val="007F1A22"/>
    <w:rsid w:val="007F2F6B"/>
    <w:rsid w:val="00806EE3"/>
    <w:rsid w:val="008201C6"/>
    <w:rsid w:val="00821666"/>
    <w:rsid w:val="008260B5"/>
    <w:rsid w:val="00830F17"/>
    <w:rsid w:val="00831FF2"/>
    <w:rsid w:val="00834EA6"/>
    <w:rsid w:val="00836B9E"/>
    <w:rsid w:val="008416BB"/>
    <w:rsid w:val="00842500"/>
    <w:rsid w:val="008546AF"/>
    <w:rsid w:val="008546E8"/>
    <w:rsid w:val="00866382"/>
    <w:rsid w:val="00866A4C"/>
    <w:rsid w:val="0086739A"/>
    <w:rsid w:val="00873035"/>
    <w:rsid w:val="00874889"/>
    <w:rsid w:val="00874CFB"/>
    <w:rsid w:val="008761CF"/>
    <w:rsid w:val="00890E65"/>
    <w:rsid w:val="008928C0"/>
    <w:rsid w:val="00894646"/>
    <w:rsid w:val="008A0A39"/>
    <w:rsid w:val="008A1059"/>
    <w:rsid w:val="008A142B"/>
    <w:rsid w:val="008B3F1C"/>
    <w:rsid w:val="008C360C"/>
    <w:rsid w:val="008C4F1F"/>
    <w:rsid w:val="008C501D"/>
    <w:rsid w:val="008C6459"/>
    <w:rsid w:val="008C6F10"/>
    <w:rsid w:val="008D183B"/>
    <w:rsid w:val="008D1AD6"/>
    <w:rsid w:val="008D1D82"/>
    <w:rsid w:val="008D3EC8"/>
    <w:rsid w:val="008D60D4"/>
    <w:rsid w:val="008D6DA3"/>
    <w:rsid w:val="008D7843"/>
    <w:rsid w:val="008E0C86"/>
    <w:rsid w:val="008E1804"/>
    <w:rsid w:val="008E4EED"/>
    <w:rsid w:val="008E6B24"/>
    <w:rsid w:val="008E7E45"/>
    <w:rsid w:val="008F0499"/>
    <w:rsid w:val="009028FE"/>
    <w:rsid w:val="00902F27"/>
    <w:rsid w:val="00903622"/>
    <w:rsid w:val="009059C3"/>
    <w:rsid w:val="0090715C"/>
    <w:rsid w:val="0090778F"/>
    <w:rsid w:val="009121DB"/>
    <w:rsid w:val="0092331E"/>
    <w:rsid w:val="00925968"/>
    <w:rsid w:val="00925BC2"/>
    <w:rsid w:val="00931470"/>
    <w:rsid w:val="00933F47"/>
    <w:rsid w:val="00934894"/>
    <w:rsid w:val="00936C7A"/>
    <w:rsid w:val="00937C7A"/>
    <w:rsid w:val="00944D79"/>
    <w:rsid w:val="009468BB"/>
    <w:rsid w:val="00951C3A"/>
    <w:rsid w:val="00953040"/>
    <w:rsid w:val="00956A05"/>
    <w:rsid w:val="00960F89"/>
    <w:rsid w:val="009620C6"/>
    <w:rsid w:val="009626BB"/>
    <w:rsid w:val="00962F75"/>
    <w:rsid w:val="009638AE"/>
    <w:rsid w:val="00966135"/>
    <w:rsid w:val="00985517"/>
    <w:rsid w:val="00995CCF"/>
    <w:rsid w:val="00996038"/>
    <w:rsid w:val="00996122"/>
    <w:rsid w:val="00997F7D"/>
    <w:rsid w:val="009A23ED"/>
    <w:rsid w:val="009A3BFF"/>
    <w:rsid w:val="009A4F70"/>
    <w:rsid w:val="009A61A3"/>
    <w:rsid w:val="009A67D9"/>
    <w:rsid w:val="009A7FDB"/>
    <w:rsid w:val="009B0891"/>
    <w:rsid w:val="009B6BD6"/>
    <w:rsid w:val="009C5E1F"/>
    <w:rsid w:val="009C7D03"/>
    <w:rsid w:val="009D12F8"/>
    <w:rsid w:val="009D5898"/>
    <w:rsid w:val="009D6A3F"/>
    <w:rsid w:val="009E2557"/>
    <w:rsid w:val="009E6B74"/>
    <w:rsid w:val="009F18F6"/>
    <w:rsid w:val="009F306E"/>
    <w:rsid w:val="009F6582"/>
    <w:rsid w:val="009F7CC1"/>
    <w:rsid w:val="00A0052C"/>
    <w:rsid w:val="00A048A6"/>
    <w:rsid w:val="00A06A60"/>
    <w:rsid w:val="00A1404C"/>
    <w:rsid w:val="00A1486A"/>
    <w:rsid w:val="00A16F76"/>
    <w:rsid w:val="00A17CDB"/>
    <w:rsid w:val="00A17D56"/>
    <w:rsid w:val="00A261D9"/>
    <w:rsid w:val="00A271D8"/>
    <w:rsid w:val="00A306DC"/>
    <w:rsid w:val="00A377A2"/>
    <w:rsid w:val="00A42468"/>
    <w:rsid w:val="00A428C6"/>
    <w:rsid w:val="00A4315A"/>
    <w:rsid w:val="00A502B8"/>
    <w:rsid w:val="00A533D5"/>
    <w:rsid w:val="00A54477"/>
    <w:rsid w:val="00A601CF"/>
    <w:rsid w:val="00A641D0"/>
    <w:rsid w:val="00A65363"/>
    <w:rsid w:val="00A658B8"/>
    <w:rsid w:val="00A670D2"/>
    <w:rsid w:val="00A70949"/>
    <w:rsid w:val="00A716C1"/>
    <w:rsid w:val="00A729AB"/>
    <w:rsid w:val="00A82933"/>
    <w:rsid w:val="00A8574E"/>
    <w:rsid w:val="00A85AA2"/>
    <w:rsid w:val="00A9093D"/>
    <w:rsid w:val="00A93A61"/>
    <w:rsid w:val="00A9710B"/>
    <w:rsid w:val="00A97589"/>
    <w:rsid w:val="00A97787"/>
    <w:rsid w:val="00AA0781"/>
    <w:rsid w:val="00AA77A1"/>
    <w:rsid w:val="00AB1D7D"/>
    <w:rsid w:val="00AB7855"/>
    <w:rsid w:val="00AC5614"/>
    <w:rsid w:val="00AC777C"/>
    <w:rsid w:val="00AD31E3"/>
    <w:rsid w:val="00AD5CEA"/>
    <w:rsid w:val="00AD785D"/>
    <w:rsid w:val="00AE1060"/>
    <w:rsid w:val="00AE19D0"/>
    <w:rsid w:val="00AE34D9"/>
    <w:rsid w:val="00AE35D2"/>
    <w:rsid w:val="00AE4E87"/>
    <w:rsid w:val="00AE53C0"/>
    <w:rsid w:val="00AF0176"/>
    <w:rsid w:val="00AF3697"/>
    <w:rsid w:val="00AF468D"/>
    <w:rsid w:val="00AF4E01"/>
    <w:rsid w:val="00AF7337"/>
    <w:rsid w:val="00AF741F"/>
    <w:rsid w:val="00B02BE4"/>
    <w:rsid w:val="00B03841"/>
    <w:rsid w:val="00B03BEF"/>
    <w:rsid w:val="00B05DD5"/>
    <w:rsid w:val="00B061FC"/>
    <w:rsid w:val="00B06F6A"/>
    <w:rsid w:val="00B1348F"/>
    <w:rsid w:val="00B155A1"/>
    <w:rsid w:val="00B20CFE"/>
    <w:rsid w:val="00B20EF9"/>
    <w:rsid w:val="00B21079"/>
    <w:rsid w:val="00B268BA"/>
    <w:rsid w:val="00B3025D"/>
    <w:rsid w:val="00B33360"/>
    <w:rsid w:val="00B37C56"/>
    <w:rsid w:val="00B40363"/>
    <w:rsid w:val="00B41BB8"/>
    <w:rsid w:val="00B423D3"/>
    <w:rsid w:val="00B4438C"/>
    <w:rsid w:val="00B45461"/>
    <w:rsid w:val="00B47510"/>
    <w:rsid w:val="00B504A7"/>
    <w:rsid w:val="00B52CA0"/>
    <w:rsid w:val="00B54753"/>
    <w:rsid w:val="00B56B7F"/>
    <w:rsid w:val="00B63D9C"/>
    <w:rsid w:val="00B63F05"/>
    <w:rsid w:val="00B67CE8"/>
    <w:rsid w:val="00B7093B"/>
    <w:rsid w:val="00B7672E"/>
    <w:rsid w:val="00B76DA1"/>
    <w:rsid w:val="00B777D1"/>
    <w:rsid w:val="00B77851"/>
    <w:rsid w:val="00B827CF"/>
    <w:rsid w:val="00B835AB"/>
    <w:rsid w:val="00B84803"/>
    <w:rsid w:val="00B84CD4"/>
    <w:rsid w:val="00B85034"/>
    <w:rsid w:val="00B87AB1"/>
    <w:rsid w:val="00B91520"/>
    <w:rsid w:val="00B916FF"/>
    <w:rsid w:val="00B92A65"/>
    <w:rsid w:val="00BA103F"/>
    <w:rsid w:val="00BA1744"/>
    <w:rsid w:val="00BA5CBD"/>
    <w:rsid w:val="00BA62F5"/>
    <w:rsid w:val="00BA6849"/>
    <w:rsid w:val="00BB2D74"/>
    <w:rsid w:val="00BB2E60"/>
    <w:rsid w:val="00BB4E81"/>
    <w:rsid w:val="00BB6C89"/>
    <w:rsid w:val="00BB6EDA"/>
    <w:rsid w:val="00BB720C"/>
    <w:rsid w:val="00BB74B1"/>
    <w:rsid w:val="00BC2112"/>
    <w:rsid w:val="00BC2B7F"/>
    <w:rsid w:val="00BC4E35"/>
    <w:rsid w:val="00BC6385"/>
    <w:rsid w:val="00BD0751"/>
    <w:rsid w:val="00BD11E1"/>
    <w:rsid w:val="00BD1B57"/>
    <w:rsid w:val="00BD34B5"/>
    <w:rsid w:val="00BD34D0"/>
    <w:rsid w:val="00BD46A7"/>
    <w:rsid w:val="00BE12BF"/>
    <w:rsid w:val="00BE6B16"/>
    <w:rsid w:val="00BF1999"/>
    <w:rsid w:val="00BF30F2"/>
    <w:rsid w:val="00BF3F2F"/>
    <w:rsid w:val="00BF4EAF"/>
    <w:rsid w:val="00BF6695"/>
    <w:rsid w:val="00C00199"/>
    <w:rsid w:val="00C006C2"/>
    <w:rsid w:val="00C03027"/>
    <w:rsid w:val="00C05301"/>
    <w:rsid w:val="00C05EAF"/>
    <w:rsid w:val="00C05F6F"/>
    <w:rsid w:val="00C2353D"/>
    <w:rsid w:val="00C2389E"/>
    <w:rsid w:val="00C2398B"/>
    <w:rsid w:val="00C26640"/>
    <w:rsid w:val="00C3361C"/>
    <w:rsid w:val="00C34E34"/>
    <w:rsid w:val="00C37BF2"/>
    <w:rsid w:val="00C47290"/>
    <w:rsid w:val="00C517F6"/>
    <w:rsid w:val="00C53844"/>
    <w:rsid w:val="00C654F7"/>
    <w:rsid w:val="00C665B6"/>
    <w:rsid w:val="00C719EE"/>
    <w:rsid w:val="00C71DAD"/>
    <w:rsid w:val="00C72DA6"/>
    <w:rsid w:val="00C73C26"/>
    <w:rsid w:val="00C80ECA"/>
    <w:rsid w:val="00C8217F"/>
    <w:rsid w:val="00C8394A"/>
    <w:rsid w:val="00C842FD"/>
    <w:rsid w:val="00C8662A"/>
    <w:rsid w:val="00C87C21"/>
    <w:rsid w:val="00C954EA"/>
    <w:rsid w:val="00C95F54"/>
    <w:rsid w:val="00C961C4"/>
    <w:rsid w:val="00C96AD6"/>
    <w:rsid w:val="00C96D50"/>
    <w:rsid w:val="00C97F90"/>
    <w:rsid w:val="00CA297D"/>
    <w:rsid w:val="00CA3D7F"/>
    <w:rsid w:val="00CA48E3"/>
    <w:rsid w:val="00CA7DF0"/>
    <w:rsid w:val="00CB09D5"/>
    <w:rsid w:val="00CB0C65"/>
    <w:rsid w:val="00CB419B"/>
    <w:rsid w:val="00CC1700"/>
    <w:rsid w:val="00CC5D5C"/>
    <w:rsid w:val="00CC7195"/>
    <w:rsid w:val="00CD30B2"/>
    <w:rsid w:val="00CD3CC6"/>
    <w:rsid w:val="00CE0538"/>
    <w:rsid w:val="00CE105D"/>
    <w:rsid w:val="00CE1121"/>
    <w:rsid w:val="00CE3F16"/>
    <w:rsid w:val="00CF1E4A"/>
    <w:rsid w:val="00CF5B11"/>
    <w:rsid w:val="00D01E69"/>
    <w:rsid w:val="00D02639"/>
    <w:rsid w:val="00D13DB8"/>
    <w:rsid w:val="00D200FA"/>
    <w:rsid w:val="00D20481"/>
    <w:rsid w:val="00D22A31"/>
    <w:rsid w:val="00D35C7D"/>
    <w:rsid w:val="00D36C24"/>
    <w:rsid w:val="00D45224"/>
    <w:rsid w:val="00D45629"/>
    <w:rsid w:val="00D5184B"/>
    <w:rsid w:val="00D52923"/>
    <w:rsid w:val="00D55883"/>
    <w:rsid w:val="00D61623"/>
    <w:rsid w:val="00D62C1A"/>
    <w:rsid w:val="00D62C91"/>
    <w:rsid w:val="00D6565A"/>
    <w:rsid w:val="00D66E89"/>
    <w:rsid w:val="00D71790"/>
    <w:rsid w:val="00D77107"/>
    <w:rsid w:val="00D830F9"/>
    <w:rsid w:val="00D84A06"/>
    <w:rsid w:val="00D85233"/>
    <w:rsid w:val="00D86CE6"/>
    <w:rsid w:val="00D90A3D"/>
    <w:rsid w:val="00D91447"/>
    <w:rsid w:val="00D94C4E"/>
    <w:rsid w:val="00D97983"/>
    <w:rsid w:val="00DA3960"/>
    <w:rsid w:val="00DA4911"/>
    <w:rsid w:val="00DA4E7A"/>
    <w:rsid w:val="00DB3409"/>
    <w:rsid w:val="00DB49A5"/>
    <w:rsid w:val="00DD2741"/>
    <w:rsid w:val="00DD6C41"/>
    <w:rsid w:val="00DD7290"/>
    <w:rsid w:val="00DE599D"/>
    <w:rsid w:val="00DE7B9F"/>
    <w:rsid w:val="00DF2F39"/>
    <w:rsid w:val="00DF528D"/>
    <w:rsid w:val="00DF659C"/>
    <w:rsid w:val="00E05F30"/>
    <w:rsid w:val="00E06E9E"/>
    <w:rsid w:val="00E11C1F"/>
    <w:rsid w:val="00E123AF"/>
    <w:rsid w:val="00E13FA0"/>
    <w:rsid w:val="00E16E72"/>
    <w:rsid w:val="00E17C6C"/>
    <w:rsid w:val="00E22BA0"/>
    <w:rsid w:val="00E25FD1"/>
    <w:rsid w:val="00E30F1B"/>
    <w:rsid w:val="00E31A5E"/>
    <w:rsid w:val="00E325D4"/>
    <w:rsid w:val="00E329F1"/>
    <w:rsid w:val="00E33A20"/>
    <w:rsid w:val="00E41749"/>
    <w:rsid w:val="00E4455A"/>
    <w:rsid w:val="00E50502"/>
    <w:rsid w:val="00E55D36"/>
    <w:rsid w:val="00E57008"/>
    <w:rsid w:val="00E61B8D"/>
    <w:rsid w:val="00E62C86"/>
    <w:rsid w:val="00E65210"/>
    <w:rsid w:val="00E67BD2"/>
    <w:rsid w:val="00E70BFF"/>
    <w:rsid w:val="00E713F4"/>
    <w:rsid w:val="00E71F9B"/>
    <w:rsid w:val="00E7577B"/>
    <w:rsid w:val="00E77557"/>
    <w:rsid w:val="00E820D2"/>
    <w:rsid w:val="00E83A7D"/>
    <w:rsid w:val="00E85756"/>
    <w:rsid w:val="00E86236"/>
    <w:rsid w:val="00E91961"/>
    <w:rsid w:val="00E926DB"/>
    <w:rsid w:val="00E95CBF"/>
    <w:rsid w:val="00E9689D"/>
    <w:rsid w:val="00E96B7A"/>
    <w:rsid w:val="00EA291C"/>
    <w:rsid w:val="00EB0FFA"/>
    <w:rsid w:val="00EB4425"/>
    <w:rsid w:val="00EC16AB"/>
    <w:rsid w:val="00ED7160"/>
    <w:rsid w:val="00EE2FDA"/>
    <w:rsid w:val="00EE3509"/>
    <w:rsid w:val="00EE5C51"/>
    <w:rsid w:val="00EE7B66"/>
    <w:rsid w:val="00EF3DA6"/>
    <w:rsid w:val="00EF5C00"/>
    <w:rsid w:val="00EF68A7"/>
    <w:rsid w:val="00EF7228"/>
    <w:rsid w:val="00F014B8"/>
    <w:rsid w:val="00F02915"/>
    <w:rsid w:val="00F02FEF"/>
    <w:rsid w:val="00F0390B"/>
    <w:rsid w:val="00F04492"/>
    <w:rsid w:val="00F04D50"/>
    <w:rsid w:val="00F04F2A"/>
    <w:rsid w:val="00F04FCD"/>
    <w:rsid w:val="00F0675F"/>
    <w:rsid w:val="00F12E9E"/>
    <w:rsid w:val="00F13953"/>
    <w:rsid w:val="00F15F84"/>
    <w:rsid w:val="00F2087D"/>
    <w:rsid w:val="00F3346A"/>
    <w:rsid w:val="00F33534"/>
    <w:rsid w:val="00F34FB1"/>
    <w:rsid w:val="00F37BE0"/>
    <w:rsid w:val="00F40901"/>
    <w:rsid w:val="00F43C91"/>
    <w:rsid w:val="00F47481"/>
    <w:rsid w:val="00F51FE9"/>
    <w:rsid w:val="00F549A9"/>
    <w:rsid w:val="00F555F9"/>
    <w:rsid w:val="00F55CD3"/>
    <w:rsid w:val="00F560DE"/>
    <w:rsid w:val="00F611C2"/>
    <w:rsid w:val="00F61426"/>
    <w:rsid w:val="00F62520"/>
    <w:rsid w:val="00F64C17"/>
    <w:rsid w:val="00F65625"/>
    <w:rsid w:val="00F6697C"/>
    <w:rsid w:val="00F71027"/>
    <w:rsid w:val="00F71FD3"/>
    <w:rsid w:val="00F75DD6"/>
    <w:rsid w:val="00F762BD"/>
    <w:rsid w:val="00F86D9F"/>
    <w:rsid w:val="00F935F3"/>
    <w:rsid w:val="00F9482C"/>
    <w:rsid w:val="00F94B75"/>
    <w:rsid w:val="00F95568"/>
    <w:rsid w:val="00F9659C"/>
    <w:rsid w:val="00FA2717"/>
    <w:rsid w:val="00FA3337"/>
    <w:rsid w:val="00FA52C7"/>
    <w:rsid w:val="00FA6847"/>
    <w:rsid w:val="00FA6DEE"/>
    <w:rsid w:val="00FA6FCB"/>
    <w:rsid w:val="00FB1208"/>
    <w:rsid w:val="00FB7545"/>
    <w:rsid w:val="00FC13C8"/>
    <w:rsid w:val="00FC159A"/>
    <w:rsid w:val="00FC728F"/>
    <w:rsid w:val="00FC73F1"/>
    <w:rsid w:val="00FD0269"/>
    <w:rsid w:val="00FE0496"/>
    <w:rsid w:val="00FF1598"/>
    <w:rsid w:val="00FF1BB3"/>
    <w:rsid w:val="00FF76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DE7DD5"/>
  <w15:docId w15:val="{A34DDBC5-BAE9-45A1-B69B-3AAFCF52C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11E1"/>
    <w:rPr>
      <w:sz w:val="28"/>
      <w:szCs w:val="28"/>
    </w:rPr>
  </w:style>
  <w:style w:type="paragraph" w:styleId="Heading1">
    <w:name w:val="heading 1"/>
    <w:basedOn w:val="Normal"/>
    <w:next w:val="Normal"/>
    <w:link w:val="Heading1Char"/>
    <w:qFormat/>
    <w:rsid w:val="00AE1060"/>
    <w:pPr>
      <w:keepNext/>
      <w:outlineLvl w:val="0"/>
    </w:pPr>
    <w:rPr>
      <w:b/>
      <w:bCs/>
      <w:sz w:val="26"/>
      <w:szCs w:val="26"/>
    </w:rPr>
  </w:style>
  <w:style w:type="paragraph" w:styleId="Heading4">
    <w:name w:val="heading 4"/>
    <w:basedOn w:val="Normal"/>
    <w:next w:val="Normal"/>
    <w:qFormat/>
    <w:rsid w:val="00B03BEF"/>
    <w:pPr>
      <w:keepNext/>
      <w:outlineLvl w:val="3"/>
    </w:pPr>
    <w:rPr>
      <w:b/>
      <w:bCs/>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A17D56"/>
    <w:pPr>
      <w:spacing w:line="264" w:lineRule="auto"/>
      <w:jc w:val="center"/>
    </w:pPr>
  </w:style>
  <w:style w:type="paragraph" w:styleId="BodyTextIndent">
    <w:name w:val="Body Text Indent"/>
    <w:basedOn w:val="Normal"/>
    <w:rsid w:val="00A17D56"/>
    <w:pPr>
      <w:spacing w:line="264" w:lineRule="auto"/>
      <w:ind w:firstLine="545"/>
      <w:jc w:val="both"/>
    </w:pPr>
  </w:style>
  <w:style w:type="table" w:styleId="TableGrid">
    <w:name w:val="Table Grid"/>
    <w:basedOn w:val="TableNormal"/>
    <w:uiPriority w:val="59"/>
    <w:rsid w:val="00C006C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rsid w:val="00C006C2"/>
    <w:rPr>
      <w:rFonts w:ascii="Tahoma" w:hAnsi="Tahoma" w:cs="Tahoma"/>
      <w:sz w:val="16"/>
      <w:szCs w:val="16"/>
    </w:rPr>
  </w:style>
  <w:style w:type="character" w:customStyle="1" w:styleId="BalloonTextChar">
    <w:name w:val="Balloon Text Char"/>
    <w:basedOn w:val="DefaultParagraphFont"/>
    <w:link w:val="BalloonText"/>
    <w:rsid w:val="00C006C2"/>
    <w:rPr>
      <w:rFonts w:ascii="Tahoma" w:hAnsi="Tahoma" w:cs="Tahoma"/>
      <w:sz w:val="16"/>
      <w:szCs w:val="16"/>
    </w:rPr>
  </w:style>
  <w:style w:type="paragraph" w:styleId="BodyText">
    <w:name w:val="Body Text"/>
    <w:basedOn w:val="Normal"/>
    <w:rsid w:val="00DB3409"/>
    <w:pPr>
      <w:spacing w:before="120"/>
      <w:jc w:val="both"/>
    </w:pPr>
    <w:rPr>
      <w:szCs w:val="24"/>
    </w:rPr>
  </w:style>
  <w:style w:type="paragraph" w:customStyle="1" w:styleId="Char">
    <w:name w:val="Char"/>
    <w:autoRedefine/>
    <w:rsid w:val="00B33360"/>
    <w:pPr>
      <w:tabs>
        <w:tab w:val="left" w:pos="1152"/>
      </w:tabs>
      <w:spacing w:before="120" w:after="120" w:line="312" w:lineRule="auto"/>
    </w:pPr>
    <w:rPr>
      <w:rFonts w:ascii="Arial" w:hAnsi="Arial" w:cs="Arial"/>
      <w:sz w:val="26"/>
      <w:szCs w:val="26"/>
    </w:rPr>
  </w:style>
  <w:style w:type="paragraph" w:styleId="ListParagraph">
    <w:name w:val="List Paragraph"/>
    <w:basedOn w:val="Normal"/>
    <w:uiPriority w:val="34"/>
    <w:qFormat/>
    <w:rsid w:val="000B5C55"/>
    <w:pPr>
      <w:ind w:left="720"/>
      <w:contextualSpacing/>
    </w:pPr>
  </w:style>
  <w:style w:type="character" w:customStyle="1" w:styleId="Heading1Char">
    <w:name w:val="Heading 1 Char"/>
    <w:basedOn w:val="DefaultParagraphFont"/>
    <w:link w:val="Heading1"/>
    <w:rsid w:val="00AE1060"/>
    <w:rPr>
      <w:b/>
      <w:bCs/>
      <w:sz w:val="26"/>
      <w:szCs w:val="26"/>
    </w:rPr>
  </w:style>
  <w:style w:type="paragraph" w:styleId="BodyTextIndent2">
    <w:name w:val="Body Text Indent 2"/>
    <w:basedOn w:val="Normal"/>
    <w:link w:val="BodyTextIndent2Char"/>
    <w:semiHidden/>
    <w:unhideWhenUsed/>
    <w:rsid w:val="008416BB"/>
    <w:pPr>
      <w:spacing w:after="120" w:line="480" w:lineRule="auto"/>
      <w:ind w:left="360"/>
    </w:pPr>
  </w:style>
  <w:style w:type="character" w:customStyle="1" w:styleId="BodyTextIndent2Char">
    <w:name w:val="Body Text Indent 2 Char"/>
    <w:basedOn w:val="DefaultParagraphFont"/>
    <w:link w:val="BodyTextIndent2"/>
    <w:semiHidden/>
    <w:rsid w:val="008416BB"/>
    <w:rPr>
      <w:sz w:val="28"/>
      <w:szCs w:val="28"/>
    </w:rPr>
  </w:style>
  <w:style w:type="paragraph" w:styleId="NormalWeb">
    <w:name w:val="Normal (Web)"/>
    <w:basedOn w:val="Normal"/>
    <w:uiPriority w:val="99"/>
    <w:rsid w:val="00382A48"/>
    <w:pPr>
      <w:spacing w:before="100" w:beforeAutospacing="1" w:after="100" w:afterAutospacing="1"/>
    </w:pPr>
    <w:rPr>
      <w:sz w:val="24"/>
      <w:szCs w:val="24"/>
    </w:rPr>
  </w:style>
  <w:style w:type="character" w:customStyle="1" w:styleId="fontstyle01">
    <w:name w:val="fontstyle01"/>
    <w:basedOn w:val="DefaultParagraphFont"/>
    <w:rsid w:val="001F79E3"/>
    <w:rPr>
      <w:rFonts w:ascii="TimesNewRomanPS-BoldMT" w:hAnsi="TimesNewRomanPS-BoldMT" w:hint="default"/>
      <w:b/>
      <w:bCs/>
      <w:i w:val="0"/>
      <w:iCs w:val="0"/>
      <w:color w:val="000000"/>
      <w:sz w:val="38"/>
      <w:szCs w:val="38"/>
    </w:rPr>
  </w:style>
  <w:style w:type="paragraph" w:styleId="Header">
    <w:name w:val="header"/>
    <w:basedOn w:val="Normal"/>
    <w:link w:val="HeaderChar"/>
    <w:uiPriority w:val="99"/>
    <w:unhideWhenUsed/>
    <w:rsid w:val="00E22BA0"/>
    <w:pPr>
      <w:tabs>
        <w:tab w:val="center" w:pos="4680"/>
        <w:tab w:val="right" w:pos="9360"/>
      </w:tabs>
    </w:pPr>
  </w:style>
  <w:style w:type="character" w:customStyle="1" w:styleId="HeaderChar">
    <w:name w:val="Header Char"/>
    <w:basedOn w:val="DefaultParagraphFont"/>
    <w:link w:val="Header"/>
    <w:uiPriority w:val="99"/>
    <w:rsid w:val="00E22BA0"/>
    <w:rPr>
      <w:sz w:val="28"/>
      <w:szCs w:val="28"/>
    </w:rPr>
  </w:style>
  <w:style w:type="paragraph" w:styleId="Footer">
    <w:name w:val="footer"/>
    <w:basedOn w:val="Normal"/>
    <w:link w:val="FooterChar"/>
    <w:unhideWhenUsed/>
    <w:rsid w:val="00E22BA0"/>
    <w:pPr>
      <w:tabs>
        <w:tab w:val="center" w:pos="4680"/>
        <w:tab w:val="right" w:pos="9360"/>
      </w:tabs>
    </w:pPr>
  </w:style>
  <w:style w:type="character" w:customStyle="1" w:styleId="FooterChar">
    <w:name w:val="Footer Char"/>
    <w:basedOn w:val="DefaultParagraphFont"/>
    <w:link w:val="Footer"/>
    <w:rsid w:val="00E22BA0"/>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870744">
      <w:bodyDiv w:val="1"/>
      <w:marLeft w:val="0"/>
      <w:marRight w:val="0"/>
      <w:marTop w:val="0"/>
      <w:marBottom w:val="0"/>
      <w:divBdr>
        <w:top w:val="none" w:sz="0" w:space="0" w:color="auto"/>
        <w:left w:val="none" w:sz="0" w:space="0" w:color="auto"/>
        <w:bottom w:val="none" w:sz="0" w:space="0" w:color="auto"/>
        <w:right w:val="none" w:sz="0" w:space="0" w:color="auto"/>
      </w:divBdr>
    </w:div>
    <w:div w:id="1087389600">
      <w:bodyDiv w:val="1"/>
      <w:marLeft w:val="0"/>
      <w:marRight w:val="0"/>
      <w:marTop w:val="0"/>
      <w:marBottom w:val="0"/>
      <w:divBdr>
        <w:top w:val="none" w:sz="0" w:space="0" w:color="auto"/>
        <w:left w:val="none" w:sz="0" w:space="0" w:color="auto"/>
        <w:bottom w:val="none" w:sz="0" w:space="0" w:color="auto"/>
        <w:right w:val="none" w:sz="0" w:space="0" w:color="auto"/>
      </w:divBdr>
    </w:div>
    <w:div w:id="1510875627">
      <w:bodyDiv w:val="1"/>
      <w:marLeft w:val="0"/>
      <w:marRight w:val="0"/>
      <w:marTop w:val="0"/>
      <w:marBottom w:val="0"/>
      <w:divBdr>
        <w:top w:val="none" w:sz="0" w:space="0" w:color="auto"/>
        <w:left w:val="none" w:sz="0" w:space="0" w:color="auto"/>
        <w:bottom w:val="none" w:sz="0" w:space="0" w:color="auto"/>
        <w:right w:val="none" w:sz="0" w:space="0" w:color="auto"/>
      </w:divBdr>
    </w:div>
    <w:div w:id="1666015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2ADB17-2FB5-476E-B7A5-2423F01E4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6</Pages>
  <Words>1897</Words>
  <Characters>10818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SỞ TÀI NGUYÊN VÀ MÔI TRƯỜNG     CỘNG HÒA XÃ HỘI CHỦ NGHĨA VIỆT NAM TRUNG TÂM PHÁT TRIỂN QUỸ ĐẤT                     Độc lập</vt:lpstr>
    </vt:vector>
  </TitlesOfParts>
  <Company>KHANH HOA</Company>
  <LinksUpToDate>false</LinksUpToDate>
  <CharactersWithSpaces>12690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TÀI NGUYÊN VÀ MÔI TRƯỜNG     CỘNG HÒA XÃ HỘI CHỦ NGHĨA VIỆT NAM TRUNG TÂM PHÁT TRIỂN QUỸ ĐẤT                     Độc lập</dc:title>
  <dc:creator>TTPT QUY DAT</dc:creator>
  <cp:lastModifiedBy>Admin</cp:lastModifiedBy>
  <cp:revision>859</cp:revision>
  <cp:lastPrinted>2024-10-14T07:11:00Z</cp:lastPrinted>
  <dcterms:created xsi:type="dcterms:W3CDTF">2025-11-11T09:54:00Z</dcterms:created>
  <dcterms:modified xsi:type="dcterms:W3CDTF">2026-01-19T09:14:00Z</dcterms:modified>
</cp:coreProperties>
</file>