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3F1" w:rsidRPr="00071EDC" w:rsidRDefault="00A713F1" w:rsidP="00080BC1">
      <w:pPr>
        <w:ind w:left="-560"/>
        <w:rPr>
          <w:rFonts w:ascii="Times New Roman" w:hAnsi="Times New Roman" w:cs="Times New Roman"/>
          <w:b/>
          <w:bCs/>
          <w:sz w:val="24"/>
          <w:szCs w:val="24"/>
          <w:lang w:val="pt-BR"/>
        </w:rPr>
      </w:pPr>
      <w:r w:rsidRPr="00071EDC">
        <w:rPr>
          <w:rFonts w:ascii="Times New Roman" w:hAnsi="Times New Roman" w:cs="Times New Roman"/>
          <w:sz w:val="24"/>
          <w:szCs w:val="24"/>
          <w:lang w:val="pt-BR"/>
        </w:rPr>
        <w:t xml:space="preserve">          </w:t>
      </w:r>
      <w:r w:rsidR="00080BC1" w:rsidRPr="00071EDC">
        <w:rPr>
          <w:rFonts w:ascii="Times New Roman" w:hAnsi="Times New Roman" w:cs="Times New Roman"/>
          <w:sz w:val="24"/>
          <w:szCs w:val="24"/>
          <w:lang w:val="pt-BR"/>
        </w:rPr>
        <w:t xml:space="preserve">       </w:t>
      </w:r>
      <w:r w:rsidRPr="00071EDC">
        <w:rPr>
          <w:rFonts w:ascii="Times New Roman" w:hAnsi="Times New Roman" w:cs="Times New Roman"/>
          <w:sz w:val="24"/>
          <w:szCs w:val="24"/>
          <w:lang w:val="pt-BR"/>
        </w:rPr>
        <w:t>UBND TỈNH KHÁNH HÒA</w:t>
      </w:r>
      <w:r w:rsidRPr="00071EDC">
        <w:rPr>
          <w:rFonts w:ascii="Times New Roman" w:hAnsi="Times New Roman" w:cs="Times New Roman"/>
          <w:b/>
          <w:bCs/>
          <w:sz w:val="24"/>
          <w:szCs w:val="24"/>
          <w:lang w:val="pt-BR"/>
        </w:rPr>
        <w:tab/>
        <w:t xml:space="preserve">    </w:t>
      </w:r>
      <w:r w:rsidR="00080BC1" w:rsidRPr="00071EDC">
        <w:rPr>
          <w:rFonts w:ascii="Times New Roman" w:hAnsi="Times New Roman" w:cs="Times New Roman"/>
          <w:b/>
          <w:bCs/>
          <w:sz w:val="24"/>
          <w:szCs w:val="24"/>
          <w:lang w:val="pt-BR"/>
        </w:rPr>
        <w:t xml:space="preserve">    </w:t>
      </w:r>
      <w:r w:rsidRPr="00071EDC">
        <w:rPr>
          <w:rFonts w:ascii="Times New Roman" w:hAnsi="Times New Roman" w:cs="Times New Roman"/>
          <w:b/>
          <w:bCs/>
          <w:sz w:val="24"/>
          <w:szCs w:val="24"/>
          <w:lang w:val="pt-BR"/>
        </w:rPr>
        <w:t>CỘNG HÒA XÃ HỘI CHỦ NGHĨA VIỆT NAM</w:t>
      </w:r>
    </w:p>
    <w:p w:rsidR="00A713F1" w:rsidRPr="00071EDC" w:rsidRDefault="00A713F1" w:rsidP="00080BC1">
      <w:pPr>
        <w:rPr>
          <w:rFonts w:ascii="Times New Roman" w:hAnsi="Times New Roman" w:cs="Times New Roman"/>
          <w:b/>
          <w:bCs/>
          <w:sz w:val="26"/>
          <w:szCs w:val="26"/>
          <w:lang w:val="pt-BR"/>
        </w:rPr>
      </w:pPr>
      <w:r w:rsidRPr="00071EDC">
        <w:rPr>
          <w:rFonts w:ascii="Times New Roman" w:hAnsi="Times New Roman" w:cs="Times New Roman"/>
          <w:b/>
          <w:bCs/>
          <w:spacing w:val="-20"/>
          <w:sz w:val="24"/>
          <w:szCs w:val="24"/>
          <w:lang w:val="pt-BR"/>
        </w:rPr>
        <w:t xml:space="preserve"> SỞ TÀI  NGUYÊN VÀ  MÔI TRƯỜNG</w:t>
      </w:r>
      <w:r w:rsidRPr="00071EDC">
        <w:rPr>
          <w:rFonts w:ascii="Times New Roman" w:hAnsi="Times New Roman" w:cs="Times New Roman"/>
          <w:b/>
          <w:bCs/>
          <w:sz w:val="26"/>
          <w:szCs w:val="26"/>
          <w:lang w:val="pt-BR"/>
        </w:rPr>
        <w:tab/>
        <w:t xml:space="preserve">       </w:t>
      </w:r>
      <w:r w:rsidR="00080BC1" w:rsidRPr="00071EDC">
        <w:rPr>
          <w:rFonts w:ascii="Times New Roman" w:hAnsi="Times New Roman" w:cs="Times New Roman"/>
          <w:b/>
          <w:bCs/>
          <w:sz w:val="26"/>
          <w:szCs w:val="26"/>
          <w:lang w:val="pt-BR"/>
        </w:rPr>
        <w:t xml:space="preserve">   </w:t>
      </w:r>
      <w:r w:rsidR="0058739D" w:rsidRPr="00071EDC">
        <w:rPr>
          <w:rFonts w:ascii="Times New Roman" w:hAnsi="Times New Roman" w:cs="Times New Roman"/>
          <w:b/>
          <w:bCs/>
          <w:sz w:val="26"/>
          <w:szCs w:val="26"/>
          <w:lang w:val="pt-BR"/>
        </w:rPr>
        <w:t xml:space="preserve">             </w:t>
      </w:r>
      <w:r w:rsidRPr="00071EDC">
        <w:rPr>
          <w:rFonts w:ascii="Times New Roman" w:hAnsi="Times New Roman" w:cs="Times New Roman"/>
          <w:b/>
          <w:bCs/>
          <w:lang w:val="pt-BR"/>
        </w:rPr>
        <w:t>Độc lập - Tự do - Hạnh phúc</w:t>
      </w:r>
    </w:p>
    <w:p w:rsidR="00A713F1" w:rsidRPr="00071EDC" w:rsidRDefault="00B133EE" w:rsidP="0058739D">
      <w:pPr>
        <w:spacing w:before="240"/>
        <w:rPr>
          <w:rFonts w:ascii="Times New Roman" w:hAnsi="Times New Roman" w:cs="Times New Roman"/>
          <w:b/>
          <w:bCs/>
          <w:lang w:val="pt-BR"/>
        </w:rPr>
      </w:pPr>
      <w:r w:rsidRPr="00071EDC">
        <w:rPr>
          <w:rFonts w:ascii="Times New Roman" w:hAnsi="Times New Roman" w:cs="Times New Roman"/>
          <w:b/>
          <w:bCs/>
          <w:noProof/>
          <w:spacing w:val="0"/>
        </w:rPr>
        <mc:AlternateContent>
          <mc:Choice Requires="wps">
            <w:drawing>
              <wp:anchor distT="0" distB="0" distL="114300" distR="114300" simplePos="0" relativeHeight="251657728" behindDoc="0" locked="0" layoutInCell="1" allowOverlap="1" wp14:anchorId="73BCD02B" wp14:editId="2D8AF17E">
                <wp:simplePos x="0" y="0"/>
                <wp:positionH relativeFrom="column">
                  <wp:posOffset>633095</wp:posOffset>
                </wp:positionH>
                <wp:positionV relativeFrom="paragraph">
                  <wp:posOffset>22860</wp:posOffset>
                </wp:positionV>
                <wp:extent cx="1020445" cy="635"/>
                <wp:effectExtent l="8255" t="12700" r="9525" b="5715"/>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BE10E3" id="_x0000_t32" coordsize="21600,21600" o:spt="32" o:oned="t" path="m,l21600,21600e" filled="f">
                <v:path arrowok="t" fillok="f" o:connecttype="none"/>
                <o:lock v:ext="edit" shapetype="t"/>
              </v:shapetype>
              <v:shape id="AutoShape 38" o:spid="_x0000_s1026" type="#_x0000_t32" style="position:absolute;margin-left:49.85pt;margin-top:1.8pt;width:80.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BgIQIAAD4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"/>
            </w:pict>
          </mc:Fallback>
        </mc:AlternateContent>
      </w:r>
      <w:r w:rsidRPr="00071EDC">
        <w:rPr>
          <w:rFonts w:ascii="Times New Roman" w:hAnsi="Times New Roman" w:cs="Times New Roman"/>
          <w:noProof/>
          <w:spacing w:val="0"/>
        </w:rPr>
        <mc:AlternateContent>
          <mc:Choice Requires="wps">
            <w:drawing>
              <wp:anchor distT="0" distB="0" distL="114300" distR="114300" simplePos="0" relativeHeight="251656704" behindDoc="0" locked="0" layoutInCell="1" allowOverlap="1" wp14:anchorId="4BCB763F" wp14:editId="57843A68">
                <wp:simplePos x="0" y="0"/>
                <wp:positionH relativeFrom="column">
                  <wp:posOffset>3240405</wp:posOffset>
                </wp:positionH>
                <wp:positionV relativeFrom="paragraph">
                  <wp:posOffset>19685</wp:posOffset>
                </wp:positionV>
                <wp:extent cx="1945005" cy="0"/>
                <wp:effectExtent l="5715" t="9525" r="11430" b="9525"/>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37B319" id="Line 3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1.55pt" to="4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k1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"/>
            </w:pict>
          </mc:Fallback>
        </mc:AlternateContent>
      </w:r>
      <w:r w:rsidR="00A713F1" w:rsidRPr="00071EDC">
        <w:rPr>
          <w:rFonts w:ascii="Times New Roman" w:hAnsi="Times New Roman" w:cs="Times New Roman"/>
          <w:spacing w:val="0"/>
          <w:lang w:val="pt-BR"/>
        </w:rPr>
        <w:t xml:space="preserve">Số:  </w:t>
      </w:r>
      <w:r w:rsidR="00080BC1" w:rsidRPr="00071EDC">
        <w:rPr>
          <w:rFonts w:ascii="Times New Roman" w:hAnsi="Times New Roman" w:cs="Times New Roman"/>
          <w:spacing w:val="0"/>
          <w:lang w:val="pt-BR"/>
        </w:rPr>
        <w:t xml:space="preserve">      </w:t>
      </w:r>
      <w:r w:rsidR="00AD7D76" w:rsidRPr="00071EDC">
        <w:rPr>
          <w:rFonts w:ascii="Times New Roman" w:hAnsi="Times New Roman" w:cs="Times New Roman"/>
          <w:spacing w:val="0"/>
          <w:lang w:val="pt-BR"/>
        </w:rPr>
        <w:t xml:space="preserve">  </w:t>
      </w:r>
      <w:r w:rsidR="00A713F1" w:rsidRPr="00071EDC">
        <w:rPr>
          <w:rFonts w:ascii="Times New Roman" w:hAnsi="Times New Roman" w:cs="Times New Roman"/>
          <w:spacing w:val="0"/>
          <w:lang w:val="pt-BR"/>
        </w:rPr>
        <w:t>/</w:t>
      </w:r>
      <w:r w:rsidR="00075421" w:rsidRPr="00071EDC">
        <w:rPr>
          <w:rFonts w:ascii="Times New Roman" w:hAnsi="Times New Roman" w:cs="Times New Roman"/>
          <w:spacing w:val="0"/>
          <w:lang w:val="pt-BR"/>
        </w:rPr>
        <w:t>TTr</w:t>
      </w:r>
      <w:r w:rsidR="005C6AFC" w:rsidRPr="00071EDC">
        <w:rPr>
          <w:rFonts w:ascii="Times New Roman" w:hAnsi="Times New Roman" w:cs="Times New Roman"/>
          <w:spacing w:val="0"/>
          <w:lang w:val="pt-BR"/>
        </w:rPr>
        <w:t>-STN</w:t>
      </w:r>
      <w:r w:rsidR="00A713F1" w:rsidRPr="00071EDC">
        <w:rPr>
          <w:rFonts w:ascii="Times New Roman" w:hAnsi="Times New Roman" w:cs="Times New Roman"/>
          <w:spacing w:val="0"/>
          <w:lang w:val="pt-BR"/>
        </w:rPr>
        <w:t>MT</w:t>
      </w:r>
      <w:r w:rsidR="00075421" w:rsidRPr="00071EDC">
        <w:rPr>
          <w:rFonts w:ascii="Times New Roman" w:hAnsi="Times New Roman" w:cs="Times New Roman"/>
          <w:spacing w:val="0"/>
          <w:lang w:val="pt-BR"/>
        </w:rPr>
        <w:t>-</w:t>
      </w:r>
      <w:r w:rsidR="001A7F30" w:rsidRPr="00071EDC">
        <w:rPr>
          <w:rFonts w:ascii="Times New Roman" w:hAnsi="Times New Roman" w:cs="Times New Roman"/>
          <w:spacing w:val="0"/>
          <w:lang w:val="pt-BR"/>
        </w:rPr>
        <w:t>CCQLĐ</w:t>
      </w:r>
      <w:r w:rsidR="00075421" w:rsidRPr="00071EDC">
        <w:rPr>
          <w:rFonts w:ascii="Times New Roman" w:hAnsi="Times New Roman" w:cs="Times New Roman"/>
          <w:spacing w:val="0"/>
          <w:lang w:val="pt-BR"/>
        </w:rPr>
        <w:t>Đ</w:t>
      </w:r>
      <w:r w:rsidR="00A713F1" w:rsidRPr="00071EDC">
        <w:rPr>
          <w:rFonts w:ascii="Times New Roman" w:hAnsi="Times New Roman" w:cs="Times New Roman"/>
          <w:lang w:val="pt-BR"/>
        </w:rPr>
        <w:t xml:space="preserve">      </w:t>
      </w:r>
      <w:r w:rsidR="00821B36" w:rsidRPr="00071EDC">
        <w:rPr>
          <w:rFonts w:ascii="Times New Roman" w:hAnsi="Times New Roman" w:cs="Times New Roman"/>
          <w:lang w:val="pt-BR"/>
        </w:rPr>
        <w:tab/>
        <w:t xml:space="preserve">  </w:t>
      </w:r>
      <w:r w:rsidR="001B0827" w:rsidRPr="00071EDC">
        <w:rPr>
          <w:rFonts w:ascii="Times New Roman" w:hAnsi="Times New Roman" w:cs="Times New Roman"/>
          <w:lang w:val="pt-BR"/>
        </w:rPr>
        <w:t xml:space="preserve"> </w:t>
      </w:r>
      <w:r w:rsidR="0004470D" w:rsidRPr="00071EDC">
        <w:rPr>
          <w:rFonts w:ascii="Times New Roman" w:hAnsi="Times New Roman" w:cs="Times New Roman"/>
          <w:i/>
          <w:spacing w:val="0"/>
          <w:lang w:val="pt-BR"/>
        </w:rPr>
        <w:t>Khánh Hòa</w:t>
      </w:r>
      <w:r w:rsidR="00A713F1" w:rsidRPr="00071EDC">
        <w:rPr>
          <w:rFonts w:ascii="Times New Roman" w:hAnsi="Times New Roman" w:cs="Times New Roman"/>
          <w:i/>
          <w:spacing w:val="0"/>
          <w:lang w:val="pt-BR"/>
        </w:rPr>
        <w:t xml:space="preserve">, ngày </w:t>
      </w:r>
      <w:r w:rsidR="00080BC1" w:rsidRPr="00071EDC">
        <w:rPr>
          <w:rFonts w:ascii="Times New Roman" w:hAnsi="Times New Roman" w:cs="Times New Roman"/>
          <w:i/>
          <w:spacing w:val="0"/>
          <w:lang w:val="pt-BR"/>
        </w:rPr>
        <w:t xml:space="preserve"> </w:t>
      </w:r>
      <w:r w:rsidR="00AD7D76" w:rsidRPr="00071EDC">
        <w:rPr>
          <w:rFonts w:ascii="Times New Roman" w:hAnsi="Times New Roman" w:cs="Times New Roman"/>
          <w:i/>
          <w:spacing w:val="0"/>
          <w:lang w:val="pt-BR"/>
        </w:rPr>
        <w:t xml:space="preserve"> </w:t>
      </w:r>
      <w:r w:rsidR="00080BC1" w:rsidRPr="00071EDC">
        <w:rPr>
          <w:rFonts w:ascii="Times New Roman" w:hAnsi="Times New Roman" w:cs="Times New Roman"/>
          <w:i/>
          <w:spacing w:val="0"/>
          <w:lang w:val="pt-BR"/>
        </w:rPr>
        <w:t xml:space="preserve">  </w:t>
      </w:r>
      <w:r w:rsidR="00A713F1" w:rsidRPr="00071EDC">
        <w:rPr>
          <w:rFonts w:ascii="Times New Roman" w:hAnsi="Times New Roman" w:cs="Times New Roman"/>
          <w:i/>
          <w:spacing w:val="0"/>
          <w:lang w:val="pt-BR"/>
        </w:rPr>
        <w:t xml:space="preserve"> tháng </w:t>
      </w:r>
      <w:r w:rsidR="00080BC1" w:rsidRPr="00071EDC">
        <w:rPr>
          <w:rFonts w:ascii="Times New Roman" w:hAnsi="Times New Roman" w:cs="Times New Roman"/>
          <w:i/>
          <w:spacing w:val="0"/>
          <w:lang w:val="pt-BR"/>
        </w:rPr>
        <w:t xml:space="preserve">    </w:t>
      </w:r>
      <w:r w:rsidR="00A713F1" w:rsidRPr="00071EDC">
        <w:rPr>
          <w:rFonts w:ascii="Times New Roman" w:hAnsi="Times New Roman" w:cs="Times New Roman"/>
          <w:i/>
          <w:spacing w:val="0"/>
          <w:lang w:val="pt-BR"/>
        </w:rPr>
        <w:t xml:space="preserve">năm </w:t>
      </w:r>
      <w:r w:rsidR="00305E03" w:rsidRPr="00071EDC">
        <w:rPr>
          <w:rFonts w:ascii="Times New Roman" w:hAnsi="Times New Roman" w:cs="Times New Roman"/>
          <w:i/>
          <w:spacing w:val="0"/>
          <w:lang w:val="pt-BR"/>
        </w:rPr>
        <w:t>2024</w:t>
      </w:r>
    </w:p>
    <w:p w:rsidR="005A6972" w:rsidRPr="00071EDC" w:rsidRDefault="005A6972" w:rsidP="00E40715">
      <w:pPr>
        <w:pStyle w:val="Footer"/>
        <w:tabs>
          <w:tab w:val="clear" w:pos="4320"/>
          <w:tab w:val="clear" w:pos="8640"/>
        </w:tabs>
        <w:spacing w:before="360"/>
        <w:jc w:val="center"/>
        <w:rPr>
          <w:rFonts w:ascii="Times New Roman" w:hAnsi="Times New Roman" w:cs="Times New Roman"/>
          <w:b/>
        </w:rPr>
      </w:pPr>
      <w:r w:rsidRPr="00071EDC">
        <w:rPr>
          <w:rFonts w:ascii="Times New Roman" w:hAnsi="Times New Roman" w:cs="Times New Roman"/>
          <w:b/>
          <w:noProof/>
        </w:rPr>
        <mc:AlternateContent>
          <mc:Choice Requires="wps">
            <w:drawing>
              <wp:anchor distT="0" distB="0" distL="114300" distR="114300" simplePos="0" relativeHeight="251659776" behindDoc="0" locked="0" layoutInCell="1" allowOverlap="1" wp14:anchorId="38D8C8B1" wp14:editId="6F9809DC">
                <wp:simplePos x="0" y="0"/>
                <wp:positionH relativeFrom="column">
                  <wp:posOffset>634365</wp:posOffset>
                </wp:positionH>
                <wp:positionV relativeFrom="paragraph">
                  <wp:posOffset>140004</wp:posOffset>
                </wp:positionV>
                <wp:extent cx="981075" cy="3238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9810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DDB" w:rsidRPr="005A6972" w:rsidRDefault="00CE7DDB" w:rsidP="005A6972">
                            <w:pPr>
                              <w:jc w:val="center"/>
                              <w:rPr>
                                <w:rFonts w:ascii="Times New Roman" w:hAnsi="Times New Roman" w:cs="Times New Roman"/>
                              </w:rPr>
                            </w:pPr>
                            <w:r w:rsidRPr="005A6972">
                              <w:rPr>
                                <w:rFonts w:ascii="Times New Roman" w:hAnsi="Times New Roman" w:cs="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95pt;margin-top:11pt;width:77.25pt;height:25.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" fillcolor="white [3201]" strokeweight=".5pt">
                <v:textbox>
                  <w:txbxContent>
                    <w:p w:rsidR="00CE7DDB" w:rsidRPr="005A6972" w:rsidRDefault="00CE7DDB" w:rsidP="005A6972">
                      <w:pPr>
                        <w:jc w:val="center"/>
                        <w:rPr>
                          <w:rFonts w:ascii="Times New Roman" w:hAnsi="Times New Roman" w:cs="Times New Roman"/>
                        </w:rPr>
                      </w:pPr>
                      <w:r w:rsidRPr="005A6972">
                        <w:rPr>
                          <w:rFonts w:ascii="Times New Roman" w:hAnsi="Times New Roman" w:cs="Times New Roman"/>
                        </w:rPr>
                        <w:t>DỰ THẢO</w:t>
                      </w:r>
                    </w:p>
                  </w:txbxContent>
                </v:textbox>
              </v:shape>
            </w:pict>
          </mc:Fallback>
        </mc:AlternateContent>
      </w:r>
    </w:p>
    <w:p w:rsidR="00926182" w:rsidRPr="00071EDC" w:rsidRDefault="00075421" w:rsidP="00E40715">
      <w:pPr>
        <w:pStyle w:val="Footer"/>
        <w:tabs>
          <w:tab w:val="clear" w:pos="4320"/>
          <w:tab w:val="clear" w:pos="8640"/>
        </w:tabs>
        <w:spacing w:before="360"/>
        <w:jc w:val="center"/>
        <w:rPr>
          <w:rFonts w:ascii="Times New Roman" w:hAnsi="Times New Roman" w:cs="Times New Roman"/>
          <w:b/>
        </w:rPr>
      </w:pPr>
      <w:r w:rsidRPr="00071EDC">
        <w:rPr>
          <w:rFonts w:ascii="Times New Roman" w:hAnsi="Times New Roman" w:cs="Times New Roman"/>
          <w:b/>
        </w:rPr>
        <w:t>TỜ TRÌNH</w:t>
      </w:r>
      <w:r w:rsidR="00821B36" w:rsidRPr="00071EDC">
        <w:rPr>
          <w:rFonts w:ascii="Times New Roman" w:hAnsi="Times New Roman" w:cs="Times New Roman"/>
          <w:b/>
        </w:rPr>
        <w:t xml:space="preserve"> </w:t>
      </w:r>
    </w:p>
    <w:p w:rsidR="00926182" w:rsidRPr="00071EDC" w:rsidRDefault="006E41B0" w:rsidP="00305E03">
      <w:pPr>
        <w:pStyle w:val="Heading3"/>
        <w:ind w:firstLine="0"/>
        <w:jc w:val="center"/>
        <w:rPr>
          <w:rFonts w:ascii="Times New Roman" w:hAnsi="Times New Roman" w:cs="Times New Roman"/>
        </w:rPr>
      </w:pPr>
      <w:r w:rsidRPr="00071EDC">
        <w:rPr>
          <w:rFonts w:ascii="Times New Roman" w:hAnsi="Times New Roman" w:cs="Times New Roman"/>
        </w:rPr>
        <w:t>Phê duyệt</w:t>
      </w:r>
      <w:r w:rsidR="00E97676" w:rsidRPr="00071EDC">
        <w:rPr>
          <w:rFonts w:ascii="Times New Roman" w:hAnsi="Times New Roman" w:cs="Times New Roman"/>
        </w:rPr>
        <w:t xml:space="preserve"> </w:t>
      </w:r>
      <w:r w:rsidR="001B0827" w:rsidRPr="00071EDC">
        <w:rPr>
          <w:rFonts w:ascii="Times New Roman" w:hAnsi="Times New Roman" w:cs="Times New Roman"/>
        </w:rPr>
        <w:t xml:space="preserve">Quyết định </w:t>
      </w:r>
      <w:r w:rsidR="001178FC" w:rsidRPr="00071EDC">
        <w:rPr>
          <w:rFonts w:ascii="Times New Roman" w:hAnsi="Times New Roman" w:cs="Times New Roman"/>
        </w:rPr>
        <w:t>b</w:t>
      </w:r>
      <w:r w:rsidR="00305E03" w:rsidRPr="00071EDC">
        <w:rPr>
          <w:rFonts w:ascii="Times New Roman" w:hAnsi="Times New Roman" w:cs="Times New Roman"/>
        </w:rPr>
        <w:t xml:space="preserve">an hành Quy định chi tiết một số nội dung </w:t>
      </w:r>
      <w:r w:rsidR="00305E03" w:rsidRPr="00071EDC">
        <w:rPr>
          <w:rFonts w:ascii="Times New Roman" w:hAnsi="Times New Roman" w:cs="Times New Roman"/>
        </w:rPr>
        <w:br/>
        <w:t xml:space="preserve">về bồi thường, hỗ trợ, tái định cư khi Nhà nước thu hồi đất </w:t>
      </w:r>
      <w:r w:rsidR="00305E03" w:rsidRPr="00071EDC">
        <w:rPr>
          <w:rFonts w:ascii="Times New Roman" w:hAnsi="Times New Roman" w:cs="Times New Roman"/>
        </w:rPr>
        <w:br/>
        <w:t>trên địa bàn tỉnh Khánh Hòa</w:t>
      </w:r>
      <w:bookmarkStart w:id="0" w:name="_GoBack"/>
      <w:bookmarkEnd w:id="0"/>
    </w:p>
    <w:p w:rsidR="00117BC4" w:rsidRPr="00071EDC" w:rsidRDefault="00B133EE" w:rsidP="00BC5473">
      <w:pPr>
        <w:pStyle w:val="Footer"/>
        <w:tabs>
          <w:tab w:val="clear" w:pos="4320"/>
          <w:tab w:val="clear" w:pos="8640"/>
        </w:tabs>
        <w:jc w:val="center"/>
        <w:rPr>
          <w:rFonts w:ascii="Times New Roman" w:hAnsi="Times New Roman" w:cs="Times New Roman"/>
          <w:lang w:val="pt-BR"/>
        </w:rPr>
      </w:pPr>
      <w:r w:rsidRPr="00071EDC">
        <w:rPr>
          <w:rFonts w:ascii="Times New Roman" w:hAnsi="Times New Roman" w:cs="Times New Roman"/>
          <w:b/>
          <w:noProof/>
        </w:rPr>
        <mc:AlternateContent>
          <mc:Choice Requires="wps">
            <w:drawing>
              <wp:anchor distT="0" distB="0" distL="114300" distR="114300" simplePos="0" relativeHeight="251658752" behindDoc="0" locked="0" layoutInCell="1" allowOverlap="1" wp14:anchorId="2C75A7FE" wp14:editId="38BA7EC9">
                <wp:simplePos x="0" y="0"/>
                <wp:positionH relativeFrom="column">
                  <wp:posOffset>2301240</wp:posOffset>
                </wp:positionH>
                <wp:positionV relativeFrom="paragraph">
                  <wp:posOffset>29474</wp:posOffset>
                </wp:positionV>
                <wp:extent cx="1243965" cy="0"/>
                <wp:effectExtent l="0" t="0" r="32385" b="1905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7FAB24" id="_x0000_t32" coordsize="21600,21600" o:spt="32" o:oned="t" path="m,l21600,21600e" filled="f">
                <v:path arrowok="t" fillok="f" o:connecttype="none"/>
                <o:lock v:ext="edit" shapetype="t"/>
              </v:shapetype>
              <v:shape id="AutoShape 39" o:spid="_x0000_s1026" type="#_x0000_t32" style="position:absolute;margin-left:181.2pt;margin-top:2.3pt;width:9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FX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GCnS&#10;w4qe9l7HymiyCPMZjCsgrFJbGzqkR/VqnjX97pDSVUdUy2P028lAchYykncp4eIMVNkNXzSDGAIF&#10;4rCOje0DJIwBHeNOTred8KNHFD5m43yymE0xol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"/>
            </w:pict>
          </mc:Fallback>
        </mc:AlternateContent>
      </w:r>
    </w:p>
    <w:p w:rsidR="00574A59" w:rsidRPr="00071EDC" w:rsidRDefault="00117BC4" w:rsidP="00744186">
      <w:pPr>
        <w:pStyle w:val="BodyText"/>
        <w:spacing w:before="60"/>
        <w:jc w:val="center"/>
        <w:rPr>
          <w:rFonts w:ascii="Times New Roman" w:hAnsi="Times New Roman" w:cs="Times New Roman"/>
          <w:lang w:val="pt-BR"/>
        </w:rPr>
      </w:pPr>
      <w:r w:rsidRPr="00071EDC">
        <w:rPr>
          <w:rFonts w:ascii="Times New Roman" w:hAnsi="Times New Roman" w:cs="Times New Roman"/>
          <w:lang w:val="pt-BR"/>
        </w:rPr>
        <w:t xml:space="preserve">Kính gửi: </w:t>
      </w:r>
      <w:r w:rsidR="00A264F4" w:rsidRPr="00071EDC">
        <w:rPr>
          <w:rFonts w:ascii="Times New Roman" w:hAnsi="Times New Roman" w:cs="Times New Roman"/>
          <w:lang w:val="pt-BR"/>
        </w:rPr>
        <w:t xml:space="preserve"> </w:t>
      </w:r>
      <w:r w:rsidR="00577B1A" w:rsidRPr="00071EDC">
        <w:rPr>
          <w:rFonts w:ascii="Times New Roman" w:hAnsi="Times New Roman" w:cs="Times New Roman"/>
          <w:lang w:val="pt-BR"/>
        </w:rPr>
        <w:t>UBND tỉnh Khánh Hòa</w:t>
      </w:r>
      <w:r w:rsidR="002345D7" w:rsidRPr="00071EDC">
        <w:rPr>
          <w:rFonts w:ascii="Times New Roman" w:hAnsi="Times New Roman" w:cs="Times New Roman"/>
          <w:lang w:val="pt-BR"/>
        </w:rPr>
        <w:br/>
        <w:t xml:space="preserve">   </w:t>
      </w:r>
      <w:r w:rsidR="00A264F4" w:rsidRPr="00071EDC">
        <w:rPr>
          <w:rFonts w:ascii="Times New Roman" w:hAnsi="Times New Roman" w:cs="Times New Roman"/>
          <w:lang w:val="pt-BR"/>
        </w:rPr>
        <w:t xml:space="preserve">                   </w:t>
      </w:r>
    </w:p>
    <w:p w:rsidR="007A687D" w:rsidRPr="00071EDC" w:rsidRDefault="001B0827" w:rsidP="00BA7A77">
      <w:pPr>
        <w:spacing w:before="60"/>
        <w:ind w:firstLine="720"/>
        <w:jc w:val="both"/>
        <w:rPr>
          <w:rFonts w:ascii="Times New Roman" w:hAnsi="Times New Roman" w:cs="Times New Roman"/>
          <w:bCs/>
        </w:rPr>
      </w:pPr>
      <w:r w:rsidRPr="00071EDC">
        <w:rPr>
          <w:rFonts w:ascii="Times New Roman" w:hAnsi="Times New Roman" w:cs="Times New Roman"/>
        </w:rPr>
        <w:t xml:space="preserve">Thực hiện </w:t>
      </w:r>
      <w:r w:rsidR="00BA7A77" w:rsidRPr="00071EDC">
        <w:rPr>
          <w:rFonts w:ascii="Times New Roman" w:hAnsi="Times New Roman" w:cs="Times New Roman"/>
        </w:rPr>
        <w:t xml:space="preserve">Quyết định số 1536/QĐ-UBND ngày 11/6/2024 của UBND tỉnh Khánh Hòa Ban hành Danh mục quyết </w:t>
      </w:r>
      <w:r w:rsidR="00BA7A77" w:rsidRPr="00071EDC">
        <w:rPr>
          <w:rFonts w:ascii="Times New Roman" w:hAnsi="Times New Roman" w:cs="Times New Roman" w:hint="eastAsia"/>
        </w:rPr>
        <w:t>đ</w:t>
      </w:r>
      <w:r w:rsidR="00BA7A77" w:rsidRPr="00071EDC">
        <w:rPr>
          <w:rFonts w:ascii="Times New Roman" w:hAnsi="Times New Roman" w:cs="Times New Roman"/>
        </w:rPr>
        <w:t xml:space="preserve">ịnh quy phạm pháp luật của Ủy ban nhân dân tỉnh quy </w:t>
      </w:r>
      <w:r w:rsidR="00BA7A77" w:rsidRPr="00071EDC">
        <w:rPr>
          <w:rFonts w:ascii="Times New Roman" w:hAnsi="Times New Roman" w:cs="Times New Roman" w:hint="eastAsia"/>
        </w:rPr>
        <w:t>đ</w:t>
      </w:r>
      <w:r w:rsidR="00BA7A77" w:rsidRPr="00071EDC">
        <w:rPr>
          <w:rFonts w:ascii="Times New Roman" w:hAnsi="Times New Roman" w:cs="Times New Roman"/>
        </w:rPr>
        <w:t>ịnh chi tiêt, h</w:t>
      </w:r>
      <w:r w:rsidR="00BA7A77" w:rsidRPr="00071EDC">
        <w:rPr>
          <w:rFonts w:ascii="Times New Roman" w:hAnsi="Times New Roman" w:cs="Times New Roman" w:hint="eastAsia"/>
        </w:rPr>
        <w:t>ư</w:t>
      </w:r>
      <w:r w:rsidR="00BA7A77" w:rsidRPr="00071EDC">
        <w:rPr>
          <w:rFonts w:ascii="Times New Roman" w:hAnsi="Times New Roman" w:cs="Times New Roman"/>
        </w:rPr>
        <w:t xml:space="preserve">ớng dẫn thi hành theo thấm quyền các nội dung </w:t>
      </w:r>
      <w:r w:rsidR="00BA7A77" w:rsidRPr="00071EDC">
        <w:rPr>
          <w:rFonts w:ascii="Times New Roman" w:hAnsi="Times New Roman" w:cs="Times New Roman" w:hint="eastAsia"/>
        </w:rPr>
        <w:t>đư</w:t>
      </w:r>
      <w:r w:rsidR="00BA7A77" w:rsidRPr="00071EDC">
        <w:rPr>
          <w:rFonts w:ascii="Times New Roman" w:hAnsi="Times New Roman" w:cs="Times New Roman"/>
        </w:rPr>
        <w:t xml:space="preserve">ợc giao tại Luật </w:t>
      </w:r>
      <w:r w:rsidR="00BA7A77" w:rsidRPr="00071EDC">
        <w:rPr>
          <w:rFonts w:ascii="Times New Roman" w:hAnsi="Times New Roman" w:cs="Times New Roman" w:hint="eastAsia"/>
        </w:rPr>
        <w:t>Đ</w:t>
      </w:r>
      <w:r w:rsidR="00BA7A77" w:rsidRPr="00071EDC">
        <w:rPr>
          <w:rFonts w:ascii="Times New Roman" w:hAnsi="Times New Roman" w:cs="Times New Roman"/>
        </w:rPr>
        <w:t xml:space="preserve">ất </w:t>
      </w:r>
      <w:r w:rsidR="00BA7A77" w:rsidRPr="00071EDC">
        <w:rPr>
          <w:rFonts w:ascii="Times New Roman" w:hAnsi="Times New Roman" w:cs="Times New Roman" w:hint="eastAsia"/>
        </w:rPr>
        <w:t>đ</w:t>
      </w:r>
      <w:r w:rsidR="00BA7A77" w:rsidRPr="00071EDC">
        <w:rPr>
          <w:rFonts w:ascii="Times New Roman" w:hAnsi="Times New Roman" w:cs="Times New Roman"/>
        </w:rPr>
        <w:t>ai n</w:t>
      </w:r>
      <w:r w:rsidR="00BA7A77" w:rsidRPr="00071EDC">
        <w:rPr>
          <w:rFonts w:ascii="Times New Roman" w:hAnsi="Times New Roman" w:cs="Times New Roman" w:hint="eastAsia"/>
        </w:rPr>
        <w:t>ă</w:t>
      </w:r>
      <w:r w:rsidR="00BA7A77" w:rsidRPr="00071EDC">
        <w:rPr>
          <w:rFonts w:ascii="Times New Roman" w:hAnsi="Times New Roman" w:cs="Times New Roman"/>
        </w:rPr>
        <w:t xml:space="preserve">m 2024 </w:t>
      </w:r>
      <w:r w:rsidR="00BA7A77" w:rsidRPr="00071EDC">
        <w:rPr>
          <w:rFonts w:ascii="Times New Roman" w:hAnsi="Times New Roman" w:cs="Times New Roman" w:hint="eastAsia"/>
        </w:rPr>
        <w:t>đư</w:t>
      </w:r>
      <w:r w:rsidR="00BA7A77" w:rsidRPr="00071EDC">
        <w:rPr>
          <w:rFonts w:ascii="Times New Roman" w:hAnsi="Times New Roman" w:cs="Times New Roman"/>
        </w:rPr>
        <w:t>ợc Quốc hội khóa XV thông qua tại Kỳ họp bất th</w:t>
      </w:r>
      <w:r w:rsidR="00BA7A77" w:rsidRPr="00071EDC">
        <w:rPr>
          <w:rFonts w:ascii="Times New Roman" w:hAnsi="Times New Roman" w:cs="Times New Roman" w:hint="eastAsia"/>
        </w:rPr>
        <w:t>ư</w:t>
      </w:r>
      <w:r w:rsidR="00BA7A77" w:rsidRPr="00071EDC">
        <w:rPr>
          <w:rFonts w:ascii="Times New Roman" w:hAnsi="Times New Roman" w:cs="Times New Roman"/>
        </w:rPr>
        <w:t>ờng lần thứ n</w:t>
      </w:r>
      <w:r w:rsidR="00BA7A77" w:rsidRPr="00071EDC">
        <w:rPr>
          <w:rFonts w:ascii="Times New Roman" w:hAnsi="Times New Roman" w:cs="Times New Roman" w:hint="eastAsia"/>
        </w:rPr>
        <w:t>ă</w:t>
      </w:r>
      <w:r w:rsidR="00BA7A77" w:rsidRPr="00071EDC">
        <w:rPr>
          <w:rFonts w:ascii="Times New Roman" w:hAnsi="Times New Roman" w:cs="Times New Roman"/>
        </w:rPr>
        <w:t>m;</w:t>
      </w:r>
    </w:p>
    <w:p w:rsidR="00A22B26" w:rsidRPr="00071EDC" w:rsidRDefault="001B0827" w:rsidP="005B1027">
      <w:pPr>
        <w:widowControl w:val="0"/>
        <w:spacing w:before="60"/>
        <w:ind w:firstLine="720"/>
        <w:jc w:val="both"/>
        <w:rPr>
          <w:rFonts w:ascii="Times New Roman" w:hAnsi="Times New Roman" w:cs="Times New Roman"/>
          <w:spacing w:val="-6"/>
        </w:rPr>
      </w:pPr>
      <w:r w:rsidRPr="00071EDC">
        <w:rPr>
          <w:rFonts w:ascii="Times New Roman" w:hAnsi="Times New Roman" w:cs="Times New Roman"/>
          <w:spacing w:val="-6"/>
        </w:rPr>
        <w:t xml:space="preserve">Căn cứ quy định tại Điều </w:t>
      </w:r>
      <w:r w:rsidR="005A6972" w:rsidRPr="00071EDC">
        <w:rPr>
          <w:rFonts w:ascii="Times New Roman" w:hAnsi="Times New Roman" w:cs="Times New Roman"/>
          <w:spacing w:val="-6"/>
        </w:rPr>
        <w:t>128</w:t>
      </w:r>
      <w:r w:rsidRPr="00071EDC">
        <w:rPr>
          <w:rFonts w:ascii="Times New Roman" w:hAnsi="Times New Roman" w:cs="Times New Roman"/>
          <w:spacing w:val="-6"/>
        </w:rPr>
        <w:t xml:space="preserve"> Luật Ban hành văn bản quy phạm pháp luật năm 2015 (sau đây gọi tắt là Luật Ban hành VBQPPL), Công văn số 324/STP-XDVB ngày 19/3/2021 của Sở Tư pháp về việc hướng dẫn nghiệp vụ về xây dựng văn bản quy phạm pháp luật do HĐND, UBND tỉnh ban hành</w:t>
      </w:r>
      <w:r w:rsidR="001E7790" w:rsidRPr="00071EDC">
        <w:rPr>
          <w:rFonts w:ascii="Times New Roman" w:hAnsi="Times New Roman" w:cs="Times New Roman"/>
          <w:spacing w:val="-6"/>
        </w:rPr>
        <w:t xml:space="preserve">, và kết quả thẩm định của Sở Tư pháp tại </w:t>
      </w:r>
      <w:r w:rsidR="00F03E76" w:rsidRPr="00071EDC">
        <w:rPr>
          <w:rFonts w:ascii="Times New Roman" w:hAnsi="Times New Roman" w:cs="Times New Roman"/>
          <w:spacing w:val="-6"/>
          <w:lang w:val="pt-BR"/>
        </w:rPr>
        <w:t xml:space="preserve">Báo cáo số </w:t>
      </w:r>
      <w:r w:rsidR="005A6972" w:rsidRPr="00071EDC">
        <w:rPr>
          <w:rFonts w:ascii="Times New Roman" w:hAnsi="Times New Roman" w:cs="Times New Roman"/>
          <w:spacing w:val="-6"/>
          <w:lang w:val="pt-BR"/>
        </w:rPr>
        <w:t>....</w:t>
      </w:r>
      <w:r w:rsidR="007C3DF5" w:rsidRPr="00071EDC">
        <w:rPr>
          <w:rFonts w:ascii="Times New Roman" w:hAnsi="Times New Roman" w:cs="Times New Roman"/>
          <w:spacing w:val="-6"/>
          <w:lang w:val="pt-BR"/>
        </w:rPr>
        <w:t>/</w:t>
      </w:r>
      <w:r w:rsidR="00F03E76" w:rsidRPr="00071EDC">
        <w:rPr>
          <w:rFonts w:ascii="Times New Roman" w:hAnsi="Times New Roman" w:cs="Times New Roman"/>
          <w:spacing w:val="-6"/>
          <w:lang w:val="pt-BR"/>
        </w:rPr>
        <w:t xml:space="preserve">BC-STP ngày </w:t>
      </w:r>
      <w:r w:rsidR="005A6972" w:rsidRPr="00071EDC">
        <w:rPr>
          <w:rFonts w:ascii="Times New Roman" w:hAnsi="Times New Roman" w:cs="Times New Roman"/>
          <w:spacing w:val="-6"/>
          <w:lang w:val="pt-BR"/>
        </w:rPr>
        <w:t>ngày .../.../2024</w:t>
      </w:r>
      <w:r w:rsidR="001E7790" w:rsidRPr="00071EDC">
        <w:rPr>
          <w:rFonts w:ascii="Times New Roman" w:hAnsi="Times New Roman" w:cs="Times New Roman"/>
        </w:rPr>
        <w:t xml:space="preserve">. </w:t>
      </w:r>
      <w:r w:rsidR="00727FB4" w:rsidRPr="00071EDC">
        <w:rPr>
          <w:rFonts w:ascii="Times New Roman" w:hAnsi="Times New Roman" w:cs="Times New Roman"/>
          <w:spacing w:val="-6"/>
          <w:lang w:val="pt-BR"/>
        </w:rPr>
        <w:t xml:space="preserve">Sở Tài nguyên và Môi trường </w:t>
      </w:r>
      <w:r w:rsidR="0089617D" w:rsidRPr="00071EDC">
        <w:rPr>
          <w:rFonts w:ascii="Times New Roman" w:hAnsi="Times New Roman" w:cs="Times New Roman"/>
          <w:spacing w:val="-6"/>
          <w:lang w:val="pt-BR"/>
        </w:rPr>
        <w:t xml:space="preserve">thực hiện </w:t>
      </w:r>
      <w:r w:rsidR="00870893" w:rsidRPr="00071EDC">
        <w:rPr>
          <w:rFonts w:ascii="Times New Roman" w:hAnsi="Times New Roman" w:cs="Times New Roman"/>
          <w:spacing w:val="-6"/>
          <w:lang w:val="pt-BR"/>
        </w:rPr>
        <w:t xml:space="preserve">nghiên cứu, tiếp thu, hoàn thiện </w:t>
      </w:r>
      <w:r w:rsidR="0057784B" w:rsidRPr="00071EDC">
        <w:rPr>
          <w:rFonts w:ascii="Times New Roman" w:hAnsi="Times New Roman" w:cs="Times New Roman"/>
          <w:spacing w:val="-6"/>
          <w:lang w:val="pt-BR"/>
        </w:rPr>
        <w:t>hồ</w:t>
      </w:r>
      <w:r w:rsidR="00464B36" w:rsidRPr="00071EDC">
        <w:rPr>
          <w:rFonts w:ascii="Times New Roman" w:hAnsi="Times New Roman" w:cs="Times New Roman"/>
          <w:spacing w:val="-6"/>
          <w:lang w:val="pt-BR"/>
        </w:rPr>
        <w:t xml:space="preserve"> sơ d</w:t>
      </w:r>
      <w:r w:rsidR="00870893" w:rsidRPr="00071EDC">
        <w:rPr>
          <w:rFonts w:ascii="Times New Roman" w:hAnsi="Times New Roman" w:cs="Times New Roman"/>
          <w:spacing w:val="-6"/>
          <w:lang w:val="pt-BR"/>
        </w:rPr>
        <w:t xml:space="preserve">ự thảo </w:t>
      </w:r>
      <w:r w:rsidR="005A6972" w:rsidRPr="00071EDC">
        <w:rPr>
          <w:rFonts w:ascii="Times New Roman" w:hAnsi="Times New Roman" w:cs="Times New Roman"/>
        </w:rPr>
        <w:t xml:space="preserve">Quyết định Ban hành Quy định chi tiết một số nội dung về bồi thường, hỗ trợ, tái định cư </w:t>
      </w:r>
      <w:r w:rsidR="005A6972" w:rsidRPr="00071EDC">
        <w:rPr>
          <w:rFonts w:ascii="Times New Roman" w:hAnsi="Times New Roman" w:cs="Times New Roman"/>
          <w:bCs/>
        </w:rPr>
        <w:t>khi Nhà nước thu hồi đất trên địa bàn tỉnh Khánh Hòa</w:t>
      </w:r>
      <w:r w:rsidR="0089617D" w:rsidRPr="00071EDC">
        <w:rPr>
          <w:rFonts w:ascii="Times New Roman" w:hAnsi="Times New Roman" w:cs="Times New Roman"/>
          <w:bCs/>
        </w:rPr>
        <w:t xml:space="preserve"> theo quy định tại khoản 1 Điều 28 </w:t>
      </w:r>
      <w:r w:rsidR="0089617D" w:rsidRPr="00071EDC">
        <w:rPr>
          <w:rFonts w:ascii="Times New Roman" w:hAnsi="Times New Roman" w:cs="Times New Roman"/>
          <w:spacing w:val="-6"/>
        </w:rPr>
        <w:t>Luật Ban hành VBQPPL</w:t>
      </w:r>
      <w:r w:rsidR="00464B36" w:rsidRPr="00071EDC">
        <w:rPr>
          <w:rFonts w:ascii="Times New Roman" w:hAnsi="Times New Roman" w:cs="Times New Roman"/>
          <w:bCs/>
          <w:spacing w:val="-6"/>
        </w:rPr>
        <w:t xml:space="preserve">, </w:t>
      </w:r>
      <w:r w:rsidR="00464B36" w:rsidRPr="00071EDC">
        <w:rPr>
          <w:rFonts w:ascii="Times New Roman" w:hAnsi="Times New Roman" w:cs="Times New Roman"/>
          <w:spacing w:val="-6"/>
          <w:lang w:val="pt-BR"/>
        </w:rPr>
        <w:t>trình UBND tỉnh xem xét phê duyệt, nội dung như sau</w:t>
      </w:r>
      <w:r w:rsidR="00622828" w:rsidRPr="00071EDC">
        <w:rPr>
          <w:rFonts w:ascii="Times New Roman" w:hAnsi="Times New Roman" w:cs="Times New Roman"/>
          <w:bCs/>
          <w:spacing w:val="-6"/>
        </w:rPr>
        <w:t>.</w:t>
      </w:r>
    </w:p>
    <w:p w:rsidR="002F4127" w:rsidRPr="00071EDC" w:rsidRDefault="002F4127" w:rsidP="005B1027">
      <w:pPr>
        <w:spacing w:before="60"/>
        <w:ind w:firstLine="720"/>
        <w:jc w:val="both"/>
        <w:rPr>
          <w:rFonts w:ascii="Times New Roman" w:hAnsi="Times New Roman" w:cs="Times New Roman"/>
          <w:b/>
        </w:rPr>
      </w:pPr>
      <w:r w:rsidRPr="00071EDC">
        <w:rPr>
          <w:rFonts w:ascii="Times New Roman" w:hAnsi="Times New Roman" w:cs="Times New Roman"/>
          <w:b/>
        </w:rPr>
        <w:t xml:space="preserve">I. SỰ CẦN THIẾT BAN HÀNH </w:t>
      </w:r>
      <w:r w:rsidR="00EF541B" w:rsidRPr="00071EDC">
        <w:rPr>
          <w:rFonts w:ascii="Times New Roman" w:hAnsi="Times New Roman" w:cs="Times New Roman"/>
          <w:b/>
        </w:rPr>
        <w:t>QUYẾT ĐỊNH</w:t>
      </w:r>
      <w:r w:rsidR="00660458" w:rsidRPr="00071EDC">
        <w:rPr>
          <w:rFonts w:ascii="Times New Roman" w:hAnsi="Times New Roman" w:cs="Times New Roman"/>
          <w:b/>
        </w:rPr>
        <w:t xml:space="preserve"> </w:t>
      </w:r>
    </w:p>
    <w:p w:rsidR="00660458" w:rsidRPr="00071EDC" w:rsidRDefault="00F53F1A" w:rsidP="005B1027">
      <w:pPr>
        <w:keepNext/>
        <w:keepLines/>
        <w:widowControl w:val="0"/>
        <w:overflowPunct w:val="0"/>
        <w:adjustRightInd w:val="0"/>
        <w:spacing w:before="60"/>
        <w:jc w:val="both"/>
        <w:rPr>
          <w:rFonts w:ascii="Times New Roman" w:hAnsi="Times New Roman" w:cs="Times New Roman"/>
          <w:b/>
          <w:spacing w:val="0"/>
        </w:rPr>
      </w:pPr>
      <w:r w:rsidRPr="00071EDC">
        <w:rPr>
          <w:rFonts w:ascii="Times New Roman" w:hAnsi="Times New Roman" w:cs="Times New Roman"/>
          <w:b/>
          <w:spacing w:val="0"/>
        </w:rPr>
        <w:tab/>
      </w:r>
      <w:r w:rsidR="00660458" w:rsidRPr="00071EDC">
        <w:rPr>
          <w:rFonts w:ascii="Times New Roman" w:hAnsi="Times New Roman" w:cs="Times New Roman"/>
          <w:b/>
          <w:spacing w:val="0"/>
        </w:rPr>
        <w:t>1. Cơ sở pháp lý</w:t>
      </w:r>
    </w:p>
    <w:p w:rsidR="00660458" w:rsidRPr="00071EDC" w:rsidRDefault="00660458" w:rsidP="005B1027">
      <w:pPr>
        <w:keepNext/>
        <w:keepLines/>
        <w:widowControl w:val="0"/>
        <w:overflowPunct w:val="0"/>
        <w:adjustRightInd w:val="0"/>
        <w:spacing w:before="60"/>
        <w:jc w:val="both"/>
        <w:rPr>
          <w:rFonts w:ascii="Times New Roman" w:hAnsi="Times New Roman" w:cs="Times New Roman"/>
          <w:iCs/>
          <w:lang w:val="nl-NL"/>
        </w:rPr>
      </w:pPr>
      <w:r w:rsidRPr="00071EDC">
        <w:rPr>
          <w:rFonts w:ascii="Times New Roman" w:hAnsi="Times New Roman" w:cs="Times New Roman"/>
          <w:spacing w:val="0"/>
        </w:rPr>
        <w:tab/>
        <w:t xml:space="preserve">- Luật </w:t>
      </w:r>
      <w:r w:rsidRPr="00071EDC">
        <w:rPr>
          <w:rFonts w:ascii="Times New Roman" w:hAnsi="Times New Roman" w:cs="Times New Roman"/>
          <w:iCs/>
          <w:lang w:val="nl-NL"/>
        </w:rPr>
        <w:t>Đất đai số 31/2024/QH15 ngày 18</w:t>
      </w:r>
      <w:r w:rsidR="003F6289" w:rsidRPr="00071EDC">
        <w:rPr>
          <w:rFonts w:ascii="Times New Roman" w:hAnsi="Times New Roman" w:cs="Times New Roman"/>
          <w:iCs/>
          <w:lang w:val="nl-NL"/>
        </w:rPr>
        <w:t>/</w:t>
      </w:r>
      <w:r w:rsidRPr="00071EDC">
        <w:rPr>
          <w:rFonts w:ascii="Times New Roman" w:hAnsi="Times New Roman" w:cs="Times New Roman"/>
          <w:iCs/>
          <w:lang w:val="nl-NL"/>
        </w:rPr>
        <w:t>01</w:t>
      </w:r>
      <w:r w:rsidR="003F6289" w:rsidRPr="00071EDC">
        <w:rPr>
          <w:rFonts w:ascii="Times New Roman" w:hAnsi="Times New Roman" w:cs="Times New Roman"/>
          <w:iCs/>
          <w:lang w:val="nl-NL"/>
        </w:rPr>
        <w:t>/</w:t>
      </w:r>
      <w:r w:rsidRPr="00071EDC">
        <w:rPr>
          <w:rFonts w:ascii="Times New Roman" w:hAnsi="Times New Roman" w:cs="Times New Roman"/>
          <w:iCs/>
          <w:lang w:val="nl-NL"/>
        </w:rPr>
        <w:t>2024;</w:t>
      </w:r>
    </w:p>
    <w:p w:rsidR="003B6E09" w:rsidRPr="00071EDC" w:rsidRDefault="00660458" w:rsidP="005B1027">
      <w:pPr>
        <w:keepNext/>
        <w:keepLines/>
        <w:widowControl w:val="0"/>
        <w:overflowPunct w:val="0"/>
        <w:adjustRightInd w:val="0"/>
        <w:spacing w:before="60"/>
        <w:jc w:val="both"/>
        <w:rPr>
          <w:rFonts w:ascii="Times New Roman" w:hAnsi="Times New Roman" w:cs="Times New Roman"/>
          <w:bCs/>
          <w:spacing w:val="0"/>
          <w:lang w:val="nl-NL"/>
        </w:rPr>
      </w:pPr>
      <w:r w:rsidRPr="00071EDC">
        <w:rPr>
          <w:rFonts w:ascii="Times New Roman" w:hAnsi="Times New Roman" w:cs="Times New Roman"/>
          <w:iCs/>
          <w:lang w:val="nl-NL"/>
        </w:rPr>
        <w:tab/>
        <w:t xml:space="preserve">- </w:t>
      </w:r>
      <w:r w:rsidRPr="00071EDC">
        <w:rPr>
          <w:rFonts w:ascii="Times New Roman" w:hAnsi="Times New Roman" w:cs="Times New Roman"/>
          <w:spacing w:val="0"/>
        </w:rPr>
        <w:t xml:space="preserve">Nghị định số </w:t>
      </w:r>
      <w:r w:rsidR="0003572B" w:rsidRPr="00071EDC">
        <w:rPr>
          <w:rFonts w:ascii="Times New Roman" w:hAnsi="Times New Roman" w:cs="Times New Roman"/>
          <w:spacing w:val="0"/>
        </w:rPr>
        <w:t>88/</w:t>
      </w:r>
      <w:r w:rsidRPr="00071EDC">
        <w:rPr>
          <w:rFonts w:ascii="Times New Roman" w:hAnsi="Times New Roman" w:cs="Times New Roman"/>
          <w:spacing w:val="0"/>
        </w:rPr>
        <w:t xml:space="preserve">2024/NĐ-CP ngày </w:t>
      </w:r>
      <w:r w:rsidR="00BA5997" w:rsidRPr="00071EDC">
        <w:rPr>
          <w:rFonts w:ascii="Times New Roman" w:hAnsi="Times New Roman" w:cs="Times New Roman"/>
          <w:spacing w:val="0"/>
        </w:rPr>
        <w:t>13/7/</w:t>
      </w:r>
      <w:r w:rsidRPr="00071EDC">
        <w:rPr>
          <w:rFonts w:ascii="Times New Roman" w:hAnsi="Times New Roman" w:cs="Times New Roman"/>
          <w:spacing w:val="0"/>
        </w:rPr>
        <w:t xml:space="preserve">2024 của Chính phủ </w:t>
      </w:r>
      <w:r w:rsidRPr="00071EDC">
        <w:rPr>
          <w:rFonts w:ascii="Times New Roman" w:hAnsi="Times New Roman" w:cs="Times New Roman"/>
          <w:bCs/>
          <w:spacing w:val="0"/>
          <w:lang w:val="nl-NL"/>
        </w:rPr>
        <w:t>Quy định về bồi thường, hỗ trợ, tái định cư khi Nhà nước thu hồi đất</w:t>
      </w:r>
      <w:r w:rsidR="003B6E09" w:rsidRPr="00071EDC">
        <w:rPr>
          <w:rFonts w:ascii="Times New Roman" w:hAnsi="Times New Roman" w:cs="Times New Roman"/>
          <w:bCs/>
          <w:spacing w:val="0"/>
          <w:lang w:val="nl-NL"/>
        </w:rPr>
        <w:t>;</w:t>
      </w:r>
    </w:p>
    <w:p w:rsidR="00660458" w:rsidRPr="00071EDC" w:rsidRDefault="00660458" w:rsidP="005B1027">
      <w:pPr>
        <w:spacing w:before="60"/>
        <w:ind w:firstLine="720"/>
        <w:rPr>
          <w:rFonts w:ascii="Times New Roman" w:hAnsi="Times New Roman" w:cs="Times New Roman"/>
          <w:b/>
        </w:rPr>
      </w:pPr>
      <w:r w:rsidRPr="00071EDC">
        <w:rPr>
          <w:rFonts w:ascii="Times New Roman" w:hAnsi="Times New Roman" w:cs="Times New Roman"/>
          <w:b/>
        </w:rPr>
        <w:t>2. Cơ sở thực tiễn</w:t>
      </w:r>
    </w:p>
    <w:p w:rsidR="00B039E1" w:rsidRPr="00071EDC" w:rsidRDefault="00660458" w:rsidP="005B1027">
      <w:pPr>
        <w:pStyle w:val="Footer"/>
        <w:tabs>
          <w:tab w:val="clear" w:pos="4320"/>
          <w:tab w:val="clear" w:pos="8640"/>
        </w:tabs>
        <w:spacing w:before="60"/>
        <w:ind w:firstLine="720"/>
        <w:jc w:val="both"/>
        <w:rPr>
          <w:rFonts w:ascii="Times New Roman" w:hAnsi="Times New Roman" w:cs="Times New Roman"/>
        </w:rPr>
      </w:pPr>
      <w:r w:rsidRPr="00071EDC">
        <w:rPr>
          <w:rFonts w:ascii="Times New Roman" w:hAnsi="Times New Roman" w:cs="Times New Roman"/>
        </w:rPr>
        <w:t>T</w:t>
      </w:r>
      <w:r w:rsidRPr="00071EDC">
        <w:rPr>
          <w:rFonts w:ascii="Times New Roman" w:hAnsi="Times New Roman" w:cs="Times New Roman"/>
          <w:lang w:val="vi-VN"/>
        </w:rPr>
        <w:t>ổ chức thi hành Luật Đất đai</w:t>
      </w:r>
      <w:r w:rsidRPr="00071EDC">
        <w:rPr>
          <w:rFonts w:ascii="Times New Roman" w:hAnsi="Times New Roman" w:cs="Times New Roman"/>
        </w:rPr>
        <w:t xml:space="preserve"> năm 2013</w:t>
      </w:r>
      <w:r w:rsidRPr="00071EDC">
        <w:rPr>
          <w:rFonts w:ascii="Times New Roman" w:hAnsi="Times New Roman" w:cs="Times New Roman"/>
          <w:lang w:val="vi-VN"/>
        </w:rPr>
        <w:t xml:space="preserve">, </w:t>
      </w:r>
      <w:r w:rsidRPr="00071EDC">
        <w:rPr>
          <w:rFonts w:ascii="Times New Roman" w:hAnsi="Times New Roman" w:cs="Times New Roman"/>
        </w:rPr>
        <w:t xml:space="preserve">Nghị định số </w:t>
      </w:r>
      <w:r w:rsidR="00B039E1" w:rsidRPr="00071EDC">
        <w:rPr>
          <w:rFonts w:ascii="Times New Roman" w:hAnsi="Times New Roman" w:cs="Times New Roman"/>
        </w:rPr>
        <w:t xml:space="preserve">47/2014/NĐ-CP ngày 15/5/2014 của Chính phủ, Thông tư số 37/TT-BTNMT ngày 30/6/2014 của Bộ trưởng Bộ Tài nguyên và Môi trường, </w:t>
      </w:r>
      <w:r w:rsidRPr="00071EDC">
        <w:rPr>
          <w:rFonts w:ascii="Times New Roman" w:hAnsi="Times New Roman" w:cs="Times New Roman"/>
        </w:rPr>
        <w:t>Sở</w:t>
      </w:r>
      <w:r w:rsidRPr="00071EDC">
        <w:rPr>
          <w:rFonts w:ascii="Times New Roman" w:hAnsi="Times New Roman" w:cs="Times New Roman"/>
          <w:lang w:val="vi-VN"/>
        </w:rPr>
        <w:t xml:space="preserve"> Tài nguyên và Môi trường đã </w:t>
      </w:r>
      <w:r w:rsidRPr="00071EDC">
        <w:rPr>
          <w:rFonts w:ascii="Times New Roman" w:hAnsi="Times New Roman" w:cs="Times New Roman"/>
        </w:rPr>
        <w:t xml:space="preserve">chủ trì, </w:t>
      </w:r>
      <w:r w:rsidRPr="00071EDC">
        <w:rPr>
          <w:rFonts w:ascii="Times New Roman" w:hAnsi="Times New Roman" w:cs="Times New Roman"/>
          <w:lang w:val="vi-VN"/>
        </w:rPr>
        <w:t xml:space="preserve">tham mưu xây dựng và trình </w:t>
      </w:r>
      <w:r w:rsidR="00B039E1" w:rsidRPr="00071EDC">
        <w:rPr>
          <w:rFonts w:ascii="Times New Roman" w:hAnsi="Times New Roman" w:cs="Times New Roman"/>
        </w:rPr>
        <w:t>UBND tỉnh</w:t>
      </w:r>
      <w:r w:rsidRPr="00071EDC">
        <w:rPr>
          <w:rFonts w:ascii="Times New Roman" w:hAnsi="Times New Roman" w:cs="Times New Roman"/>
          <w:lang w:val="vi-VN"/>
        </w:rPr>
        <w:t xml:space="preserve"> ban hành</w:t>
      </w:r>
      <w:r w:rsidR="00B039E1" w:rsidRPr="00071EDC">
        <w:rPr>
          <w:rFonts w:ascii="Times New Roman" w:hAnsi="Times New Roman" w:cs="Times New Roman"/>
        </w:rPr>
        <w:t xml:space="preserve"> các Quyết định:</w:t>
      </w:r>
    </w:p>
    <w:p w:rsidR="00B039E1" w:rsidRPr="00071EDC" w:rsidRDefault="00B039E1" w:rsidP="005B1027">
      <w:pPr>
        <w:spacing w:before="60"/>
        <w:ind w:firstLine="720"/>
        <w:jc w:val="both"/>
        <w:rPr>
          <w:rFonts w:ascii="Times New Roman" w:hAnsi="Times New Roman" w:cs="Times New Roman"/>
          <w:bCs/>
          <w:spacing w:val="0"/>
        </w:rPr>
      </w:pPr>
      <w:r w:rsidRPr="00071EDC">
        <w:rPr>
          <w:rFonts w:ascii="Times New Roman" w:hAnsi="Times New Roman" w:cs="Times New Roman"/>
          <w:bCs/>
          <w:spacing w:val="0"/>
        </w:rPr>
        <w:t xml:space="preserve">- Quyết định số 29/2014/QĐ-UBND ngày 21/12/2014 </w:t>
      </w:r>
      <w:r w:rsidRPr="00071EDC">
        <w:rPr>
          <w:rFonts w:ascii="Times New Roman" w:hAnsi="Times New Roman" w:cs="Times New Roman"/>
          <w:spacing w:val="0"/>
        </w:rPr>
        <w:t>ban hành Quy định chi tiết một số nội dung về bồi thường, hỗ trợ, tái định cư khi Nhà nước thu hồi đất trên địa bàn tỉnh Khánh Hòa</w:t>
      </w:r>
      <w:r w:rsidRPr="00071EDC">
        <w:rPr>
          <w:rFonts w:ascii="Times New Roman" w:hAnsi="Times New Roman" w:cs="Times New Roman"/>
          <w:bCs/>
          <w:spacing w:val="0"/>
        </w:rPr>
        <w:t xml:space="preserve">; </w:t>
      </w:r>
    </w:p>
    <w:p w:rsidR="00B039E1" w:rsidRPr="00071EDC" w:rsidRDefault="00B039E1" w:rsidP="005B1027">
      <w:pPr>
        <w:spacing w:before="60"/>
        <w:ind w:firstLine="720"/>
        <w:jc w:val="both"/>
        <w:rPr>
          <w:rFonts w:ascii="Times New Roman" w:hAnsi="Times New Roman" w:cs="Times New Roman"/>
          <w:lang w:val="pt-BR"/>
        </w:rPr>
      </w:pPr>
      <w:r w:rsidRPr="00071EDC">
        <w:rPr>
          <w:rFonts w:ascii="Times New Roman" w:hAnsi="Times New Roman" w:cs="Times New Roman"/>
        </w:rPr>
        <w:t xml:space="preserve">- Quyết định số </w:t>
      </w:r>
      <w:r w:rsidRPr="00071EDC">
        <w:rPr>
          <w:rFonts w:ascii="Times New Roman" w:hAnsi="Times New Roman" w:cs="Times New Roman"/>
          <w:lang w:val="vi-VN"/>
        </w:rPr>
        <w:t>06</w:t>
      </w:r>
      <w:r w:rsidRPr="00071EDC">
        <w:rPr>
          <w:rFonts w:ascii="Times New Roman" w:hAnsi="Times New Roman" w:cs="Times New Roman"/>
        </w:rPr>
        <w:t>/201</w:t>
      </w:r>
      <w:r w:rsidRPr="00071EDC">
        <w:rPr>
          <w:rFonts w:ascii="Times New Roman" w:hAnsi="Times New Roman" w:cs="Times New Roman"/>
          <w:lang w:val="vi-VN"/>
        </w:rPr>
        <w:t>6</w:t>
      </w:r>
      <w:r w:rsidRPr="00071EDC">
        <w:rPr>
          <w:rFonts w:ascii="Times New Roman" w:hAnsi="Times New Roman" w:cs="Times New Roman"/>
        </w:rPr>
        <w:t>/QĐ-UBND ngày 19/4/2016 về việc sửa đổi, bổ sung một số nội dung tại Quy định ban hành kèm theo Quyết định số 29/2014/QĐ-</w:t>
      </w:r>
      <w:r w:rsidRPr="00071EDC">
        <w:rPr>
          <w:rFonts w:ascii="Times New Roman" w:hAnsi="Times New Roman" w:cs="Times New Roman"/>
        </w:rPr>
        <w:lastRenderedPageBreak/>
        <w:t xml:space="preserve">UBND ngày 21/12/2014 của UBND tỉnh quy định chi tiết một số nội dung về bồi thường, hỗ trợ, tái định cư </w:t>
      </w:r>
      <w:r w:rsidRPr="00071EDC">
        <w:rPr>
          <w:rFonts w:ascii="Times New Roman" w:hAnsi="Times New Roman" w:cs="Times New Roman"/>
          <w:bCs/>
        </w:rPr>
        <w:t>khi Nhà nước thu hồi đất trên địa bàn tỉnh Khánh Hòa</w:t>
      </w:r>
      <w:r w:rsidRPr="00071EDC">
        <w:rPr>
          <w:rFonts w:ascii="Times New Roman" w:hAnsi="Times New Roman" w:cs="Times New Roman"/>
          <w:lang w:val="pt-BR"/>
        </w:rPr>
        <w:t>;</w:t>
      </w:r>
    </w:p>
    <w:p w:rsidR="00B039E1" w:rsidRPr="00071EDC" w:rsidRDefault="00B039E1" w:rsidP="005B1027">
      <w:pPr>
        <w:spacing w:before="60"/>
        <w:ind w:firstLine="720"/>
        <w:jc w:val="both"/>
        <w:rPr>
          <w:rFonts w:ascii="Times New Roman" w:hAnsi="Times New Roman" w:cs="Times New Roman"/>
          <w:b/>
          <w:bCs/>
        </w:rPr>
      </w:pPr>
      <w:r w:rsidRPr="00071EDC">
        <w:rPr>
          <w:rFonts w:ascii="Times New Roman" w:hAnsi="Times New Roman" w:cs="Times New Roman"/>
          <w:lang w:val="pt-BR"/>
        </w:rPr>
        <w:t xml:space="preserve">- Quyết định số </w:t>
      </w:r>
      <w:r w:rsidRPr="00071EDC">
        <w:rPr>
          <w:rFonts w:ascii="Times New Roman" w:hAnsi="Times New Roman" w:cs="Times New Roman"/>
        </w:rPr>
        <w:t>06/2018</w:t>
      </w:r>
      <w:r w:rsidRPr="00071EDC">
        <w:rPr>
          <w:rFonts w:ascii="Times New Roman" w:hAnsi="Times New Roman" w:cs="Times New Roman"/>
          <w:lang w:val="pt-BR"/>
        </w:rPr>
        <w:t xml:space="preserve">/QĐ-UBND ngày 16/4/2018 về việc </w:t>
      </w:r>
      <w:r w:rsidRPr="00071EDC">
        <w:rPr>
          <w:rFonts w:ascii="Times New Roman" w:hAnsi="Times New Roman" w:cs="Times New Roman"/>
        </w:rPr>
        <w:t xml:space="preserve">sửa đổi, bổ sung bản </w:t>
      </w:r>
      <w:r w:rsidRPr="00071EDC">
        <w:rPr>
          <w:rFonts w:ascii="Times New Roman" w:hAnsi="Times New Roman" w:cs="Times New Roman"/>
          <w:bCs/>
        </w:rPr>
        <w:t xml:space="preserve">Quy định </w:t>
      </w:r>
      <w:r w:rsidRPr="00071EDC">
        <w:rPr>
          <w:rFonts w:ascii="Times New Roman" w:hAnsi="Times New Roman" w:cs="Times New Roman"/>
        </w:rPr>
        <w:t xml:space="preserve">chi tiết một số nội dung về bồi thường, hỗ trợ, tái định cư </w:t>
      </w:r>
      <w:r w:rsidRPr="00071EDC">
        <w:rPr>
          <w:rFonts w:ascii="Times New Roman" w:hAnsi="Times New Roman" w:cs="Times New Roman"/>
          <w:bCs/>
        </w:rPr>
        <w:t>khi Nhà nước thu hồi đất trên địa bàn tỉnh Khánh Hòa</w:t>
      </w:r>
      <w:r w:rsidRPr="00071EDC">
        <w:rPr>
          <w:rFonts w:ascii="Times New Roman" w:hAnsi="Times New Roman" w:cs="Times New Roman"/>
        </w:rPr>
        <w:t xml:space="preserve"> ban hành kèm theo Quyết định số 29/2014/QĐ-UBND ngày 21/12/2014</w:t>
      </w:r>
      <w:r w:rsidRPr="00071EDC">
        <w:rPr>
          <w:rFonts w:ascii="Times New Roman" w:hAnsi="Times New Roman" w:cs="Times New Roman"/>
          <w:bCs/>
        </w:rPr>
        <w:t xml:space="preserve"> v</w:t>
      </w:r>
      <w:r w:rsidRPr="00071EDC">
        <w:rPr>
          <w:rFonts w:ascii="Times New Roman" w:hAnsi="Times New Roman" w:cs="Times New Roman"/>
        </w:rPr>
        <w:t xml:space="preserve">à </w:t>
      </w:r>
      <w:r w:rsidRPr="00071EDC">
        <w:rPr>
          <w:rFonts w:ascii="Times New Roman" w:hAnsi="Times New Roman" w:cs="Times New Roman"/>
          <w:bCs/>
        </w:rPr>
        <w:t xml:space="preserve">Quyết định số 06/2016/QĐ-UBND ngày 19/4/2016 </w:t>
      </w:r>
      <w:r w:rsidRPr="00071EDC">
        <w:rPr>
          <w:rFonts w:ascii="Times New Roman" w:hAnsi="Times New Roman" w:cs="Times New Roman"/>
        </w:rPr>
        <w:t>của UBND tỉnh Khánh Hòa.</w:t>
      </w:r>
    </w:p>
    <w:p w:rsidR="00B039E1" w:rsidRPr="00071EDC" w:rsidRDefault="00B039E1" w:rsidP="005B1027">
      <w:pPr>
        <w:spacing w:before="60"/>
        <w:ind w:firstLine="720"/>
        <w:jc w:val="both"/>
        <w:rPr>
          <w:rFonts w:ascii="Times New Roman" w:hAnsi="Times New Roman" w:cs="Times New Roman"/>
          <w:bCs/>
          <w:spacing w:val="0"/>
        </w:rPr>
      </w:pPr>
      <w:r w:rsidRPr="00071EDC">
        <w:rPr>
          <w:rFonts w:ascii="Times New Roman" w:hAnsi="Times New Roman" w:cs="Times New Roman"/>
          <w:bCs/>
          <w:spacing w:val="0"/>
        </w:rPr>
        <w:t xml:space="preserve">- Quyết định số 10/2021/QĐ-UBND ngày 26/8/2021 </w:t>
      </w:r>
      <w:r w:rsidRPr="00071EDC">
        <w:rPr>
          <w:rFonts w:ascii="Times New Roman" w:hAnsi="Times New Roman" w:cs="Times New Roman"/>
          <w:spacing w:val="0"/>
        </w:rPr>
        <w:t>ban hành Quy định chi tiết một số nội dung về bồi thường, hỗ trợ, tái định cư khi Nhà nước thu hồi đất trên địa bàn tỉnh Khánh Hòa</w:t>
      </w:r>
      <w:r w:rsidRPr="00071EDC">
        <w:rPr>
          <w:rFonts w:ascii="Times New Roman" w:hAnsi="Times New Roman" w:cs="Times New Roman"/>
          <w:bCs/>
          <w:spacing w:val="0"/>
        </w:rPr>
        <w:t>;</w:t>
      </w:r>
      <w:r w:rsidR="003E6169" w:rsidRPr="00071EDC">
        <w:rPr>
          <w:rFonts w:ascii="Times New Roman" w:hAnsi="Times New Roman" w:cs="Times New Roman"/>
          <w:bCs/>
          <w:spacing w:val="0"/>
        </w:rPr>
        <w:t xml:space="preserve"> (thay thế các Quyết định: số 29/2014/QĐ-UBND,  </w:t>
      </w:r>
      <w:r w:rsidR="003E6169" w:rsidRPr="00071EDC">
        <w:rPr>
          <w:rFonts w:ascii="Times New Roman" w:hAnsi="Times New Roman" w:cs="Times New Roman"/>
        </w:rPr>
        <w:t xml:space="preserve">số </w:t>
      </w:r>
      <w:r w:rsidR="003E6169" w:rsidRPr="00071EDC">
        <w:rPr>
          <w:rFonts w:ascii="Times New Roman" w:hAnsi="Times New Roman" w:cs="Times New Roman"/>
          <w:lang w:val="vi-VN"/>
        </w:rPr>
        <w:t>06</w:t>
      </w:r>
      <w:r w:rsidR="003E6169" w:rsidRPr="00071EDC">
        <w:rPr>
          <w:rFonts w:ascii="Times New Roman" w:hAnsi="Times New Roman" w:cs="Times New Roman"/>
        </w:rPr>
        <w:t>/201</w:t>
      </w:r>
      <w:r w:rsidR="003E6169" w:rsidRPr="00071EDC">
        <w:rPr>
          <w:rFonts w:ascii="Times New Roman" w:hAnsi="Times New Roman" w:cs="Times New Roman"/>
          <w:lang w:val="vi-VN"/>
        </w:rPr>
        <w:t>6</w:t>
      </w:r>
      <w:r w:rsidR="003E6169" w:rsidRPr="00071EDC">
        <w:rPr>
          <w:rFonts w:ascii="Times New Roman" w:hAnsi="Times New Roman" w:cs="Times New Roman"/>
        </w:rPr>
        <w:t xml:space="preserve">/QĐ-UBND, </w:t>
      </w:r>
      <w:r w:rsidR="003E6169" w:rsidRPr="00071EDC">
        <w:rPr>
          <w:rFonts w:ascii="Times New Roman" w:hAnsi="Times New Roman" w:cs="Times New Roman"/>
          <w:lang w:val="pt-BR"/>
        </w:rPr>
        <w:t xml:space="preserve">số </w:t>
      </w:r>
      <w:r w:rsidR="003E6169" w:rsidRPr="00071EDC">
        <w:rPr>
          <w:rFonts w:ascii="Times New Roman" w:hAnsi="Times New Roman" w:cs="Times New Roman"/>
        </w:rPr>
        <w:t>06/2018</w:t>
      </w:r>
      <w:r w:rsidR="003E6169" w:rsidRPr="00071EDC">
        <w:rPr>
          <w:rFonts w:ascii="Times New Roman" w:hAnsi="Times New Roman" w:cs="Times New Roman"/>
          <w:lang w:val="pt-BR"/>
        </w:rPr>
        <w:t>/QĐ-UBND)</w:t>
      </w:r>
    </w:p>
    <w:p w:rsidR="00B039E1" w:rsidRPr="00071EDC" w:rsidRDefault="00B039E1" w:rsidP="005B1027">
      <w:pPr>
        <w:spacing w:before="60"/>
        <w:ind w:firstLine="720"/>
        <w:jc w:val="both"/>
        <w:rPr>
          <w:rFonts w:ascii="Times New Roman" w:hAnsi="Times New Roman" w:cs="Times New Roman"/>
          <w:lang w:val="pt-BR"/>
        </w:rPr>
      </w:pPr>
      <w:r w:rsidRPr="00071EDC">
        <w:rPr>
          <w:rFonts w:ascii="Times New Roman" w:hAnsi="Times New Roman" w:cs="Times New Roman"/>
        </w:rPr>
        <w:t xml:space="preserve">- Quyết định số 04/2022/QĐ-UBND ngày 09/3/2022 sửa đổi, bổ sung một số điều tại Quy định chi tiết một số nội dung về bồi thường, hỗ trợ, tái định cư </w:t>
      </w:r>
      <w:r w:rsidRPr="00071EDC">
        <w:rPr>
          <w:rFonts w:ascii="Times New Roman" w:hAnsi="Times New Roman" w:cs="Times New Roman"/>
          <w:bCs/>
        </w:rPr>
        <w:t xml:space="preserve">khi Nhà nước thu hồi đất trên địa bàn tỉnh Khánh Hòa ban hành kèm theo Quyết định số 10/2021/QĐ-UBND ngày 26/8/2021 của UBND tỉnh Khánh Hòa. </w:t>
      </w:r>
    </w:p>
    <w:p w:rsidR="00E10CC8" w:rsidRPr="00071EDC" w:rsidRDefault="00B039E1" w:rsidP="005B1027">
      <w:pPr>
        <w:pStyle w:val="Footer"/>
        <w:tabs>
          <w:tab w:val="clear" w:pos="4320"/>
          <w:tab w:val="clear" w:pos="8640"/>
        </w:tabs>
        <w:spacing w:before="60"/>
        <w:jc w:val="both"/>
        <w:rPr>
          <w:rFonts w:ascii="Times New Roman" w:hAnsi="Times New Roman" w:cs="Times New Roman"/>
        </w:rPr>
      </w:pPr>
      <w:r w:rsidRPr="00071EDC">
        <w:rPr>
          <w:rFonts w:ascii="Times New Roman" w:hAnsi="Times New Roman" w:cs="Times New Roman"/>
        </w:rPr>
        <w:tab/>
      </w:r>
      <w:r w:rsidR="00E10CC8" w:rsidRPr="00071EDC">
        <w:rPr>
          <w:rFonts w:ascii="Times New Roman" w:hAnsi="Times New Roman" w:cs="Times New Roman"/>
        </w:rPr>
        <w:t xml:space="preserve">Trong quá trình xây dựng, trình UBND tỉnh ban hành </w:t>
      </w:r>
      <w:r w:rsidR="003E6169" w:rsidRPr="00071EDC">
        <w:rPr>
          <w:rFonts w:ascii="Times New Roman" w:hAnsi="Times New Roman" w:cs="Times New Roman"/>
        </w:rPr>
        <w:t xml:space="preserve">các </w:t>
      </w:r>
      <w:r w:rsidR="00E10CC8" w:rsidRPr="00071EDC">
        <w:rPr>
          <w:rStyle w:val="Emphasis"/>
          <w:rFonts w:ascii="Times New Roman" w:hAnsi="Times New Roman" w:cs="Times New Roman"/>
          <w:i w:val="0"/>
        </w:rPr>
        <w:t xml:space="preserve">Quyết định </w:t>
      </w:r>
      <w:r w:rsidR="00E10CC8" w:rsidRPr="00071EDC">
        <w:rPr>
          <w:rFonts w:ascii="Times New Roman" w:hAnsi="Times New Roman" w:cs="Times New Roman"/>
        </w:rPr>
        <w:t xml:space="preserve">nêu trên đã được Sở Tài nguyên và Môi trường thực hiện theo </w:t>
      </w:r>
      <w:r w:rsidR="003E6169" w:rsidRPr="00071EDC">
        <w:rPr>
          <w:rFonts w:ascii="Times New Roman" w:hAnsi="Times New Roman" w:cs="Times New Roman"/>
        </w:rPr>
        <w:t xml:space="preserve">đúng </w:t>
      </w:r>
      <w:r w:rsidR="00E10CC8" w:rsidRPr="00071EDC">
        <w:rPr>
          <w:rFonts w:ascii="Times New Roman" w:hAnsi="Times New Roman" w:cs="Times New Roman"/>
        </w:rPr>
        <w:t xml:space="preserve">trình tự, thủ tục xây dựng văn bản quy phạm pháp luật </w:t>
      </w:r>
      <w:r w:rsidR="002D6E95" w:rsidRPr="00071EDC">
        <w:rPr>
          <w:rFonts w:ascii="Times New Roman" w:hAnsi="Times New Roman" w:cs="Times New Roman"/>
        </w:rPr>
        <w:t xml:space="preserve">theo </w:t>
      </w:r>
      <w:r w:rsidR="00E10CC8" w:rsidRPr="00071EDC">
        <w:rPr>
          <w:rFonts w:ascii="Times New Roman" w:hAnsi="Times New Roman" w:cs="Times New Roman"/>
        </w:rPr>
        <w:t>quy định</w:t>
      </w:r>
      <w:r w:rsidR="002D6E95" w:rsidRPr="00071EDC">
        <w:rPr>
          <w:rFonts w:ascii="Times New Roman" w:hAnsi="Times New Roman" w:cs="Times New Roman"/>
        </w:rPr>
        <w:t xml:space="preserve"> của Luật Ban hành VBQPPL</w:t>
      </w:r>
      <w:r w:rsidR="00E10CC8" w:rsidRPr="00071EDC">
        <w:rPr>
          <w:rFonts w:ascii="Times New Roman" w:hAnsi="Times New Roman" w:cs="Times New Roman"/>
        </w:rPr>
        <w:t xml:space="preserve">. </w:t>
      </w:r>
    </w:p>
    <w:p w:rsidR="003E6169" w:rsidRPr="00071EDC" w:rsidRDefault="003E6169" w:rsidP="005B1027">
      <w:pPr>
        <w:widowControl w:val="0"/>
        <w:autoSpaceDE w:val="0"/>
        <w:autoSpaceDN w:val="0"/>
        <w:adjustRightInd w:val="0"/>
        <w:spacing w:before="60"/>
        <w:ind w:firstLine="709"/>
        <w:jc w:val="both"/>
        <w:rPr>
          <w:rFonts w:ascii="Times New Roman" w:hAnsi="Times New Roman" w:cs="Times New Roman"/>
        </w:rPr>
      </w:pPr>
      <w:r w:rsidRPr="00071EDC">
        <w:rPr>
          <w:rFonts w:ascii="Times New Roman" w:hAnsi="Times New Roman" w:cs="Times New Roman"/>
        </w:rPr>
        <w:t xml:space="preserve">Từ cơ sở pháp lý và thực tiễn nêu trên, việc UBND tỉnh ban hành Quyết định Quy định chi tiết một số nội dung </w:t>
      </w:r>
      <w:r w:rsidR="00B71D8B" w:rsidRPr="00071EDC">
        <w:rPr>
          <w:rFonts w:ascii="Times New Roman" w:hAnsi="Times New Roman" w:cs="Times New Roman"/>
        </w:rPr>
        <w:t xml:space="preserve">về bồi thường, hỗ trợ, tái định cư </w:t>
      </w:r>
      <w:r w:rsidR="00B71D8B" w:rsidRPr="00071EDC">
        <w:rPr>
          <w:rFonts w:ascii="Times New Roman" w:hAnsi="Times New Roman" w:cs="Times New Roman"/>
          <w:bCs/>
        </w:rPr>
        <w:t>khi Nhà nước thu hồi đất trên địa bàn tỉnh Khánh Hòa</w:t>
      </w:r>
      <w:r w:rsidR="00B71D8B" w:rsidRPr="00071EDC">
        <w:rPr>
          <w:rFonts w:ascii="Times New Roman" w:hAnsi="Times New Roman" w:cs="Times New Roman"/>
        </w:rPr>
        <w:t xml:space="preserve"> được Luật Đất đai giao nhiệm vụ cho UBND cấp tỉnh tại Chương VII, Nghị định số </w:t>
      </w:r>
      <w:r w:rsidR="00CB24FA" w:rsidRPr="00071EDC">
        <w:rPr>
          <w:rFonts w:ascii="Times New Roman" w:hAnsi="Times New Roman" w:cs="Times New Roman"/>
        </w:rPr>
        <w:t>88/</w:t>
      </w:r>
      <w:r w:rsidR="00B71D8B" w:rsidRPr="00071EDC">
        <w:rPr>
          <w:rFonts w:ascii="Times New Roman" w:hAnsi="Times New Roman" w:cs="Times New Roman"/>
        </w:rPr>
        <w:t xml:space="preserve">2024/NĐ-CP ngày </w:t>
      </w:r>
      <w:r w:rsidR="00CB24FA" w:rsidRPr="00071EDC">
        <w:rPr>
          <w:rFonts w:ascii="Times New Roman" w:hAnsi="Times New Roman" w:cs="Times New Roman"/>
        </w:rPr>
        <w:t>13/7/2024</w:t>
      </w:r>
      <w:r w:rsidR="00B71D8B" w:rsidRPr="00071EDC">
        <w:rPr>
          <w:rFonts w:ascii="Times New Roman" w:hAnsi="Times New Roman" w:cs="Times New Roman"/>
        </w:rPr>
        <w:t xml:space="preserve"> của C</w:t>
      </w:r>
      <w:r w:rsidR="00426782" w:rsidRPr="00071EDC">
        <w:rPr>
          <w:rFonts w:ascii="Times New Roman" w:hAnsi="Times New Roman" w:cs="Times New Roman"/>
        </w:rPr>
        <w:t>hính phủ</w:t>
      </w:r>
      <w:r w:rsidR="00B71D8B" w:rsidRPr="00071EDC">
        <w:rPr>
          <w:rFonts w:ascii="Times New Roman" w:hAnsi="Times New Roman" w:cs="Times New Roman"/>
        </w:rPr>
        <w:t xml:space="preserve"> </w:t>
      </w:r>
      <w:r w:rsidRPr="00071EDC">
        <w:rPr>
          <w:rFonts w:ascii="Times New Roman" w:hAnsi="Times New Roman" w:cs="Times New Roman"/>
          <w:spacing w:val="-2"/>
        </w:rPr>
        <w:t xml:space="preserve">là cần thiết, </w:t>
      </w:r>
      <w:r w:rsidR="002D6E95" w:rsidRPr="00071EDC">
        <w:rPr>
          <w:rFonts w:ascii="Times New Roman" w:hAnsi="Times New Roman" w:cs="Times New Roman"/>
          <w:spacing w:val="-2"/>
        </w:rPr>
        <w:t xml:space="preserve">và </w:t>
      </w:r>
      <w:r w:rsidRPr="00071EDC">
        <w:rPr>
          <w:rFonts w:ascii="Times New Roman" w:hAnsi="Times New Roman" w:cs="Times New Roman"/>
          <w:spacing w:val="-2"/>
        </w:rPr>
        <w:t xml:space="preserve">bảo đảm có hiệu lực đồng thời với thời điểm có hiệu lực của Luật Đất đai năm 2024 theo đúng quy định của Luật Ban hành </w:t>
      </w:r>
      <w:r w:rsidR="00426782" w:rsidRPr="00071EDC">
        <w:rPr>
          <w:rFonts w:ascii="Times New Roman" w:hAnsi="Times New Roman" w:cs="Times New Roman"/>
          <w:spacing w:val="-2"/>
        </w:rPr>
        <w:t>VBQLPL</w:t>
      </w:r>
      <w:r w:rsidRPr="00071EDC">
        <w:rPr>
          <w:rFonts w:ascii="Times New Roman" w:hAnsi="Times New Roman" w:cs="Times New Roman"/>
          <w:spacing w:val="-2"/>
        </w:rPr>
        <w:t>.</w:t>
      </w:r>
    </w:p>
    <w:p w:rsidR="00623A8A" w:rsidRPr="00071EDC" w:rsidRDefault="001626E4" w:rsidP="005B1027">
      <w:pPr>
        <w:pStyle w:val="Footer"/>
        <w:tabs>
          <w:tab w:val="clear" w:pos="4320"/>
          <w:tab w:val="clear" w:pos="8640"/>
        </w:tabs>
        <w:spacing w:before="60"/>
        <w:ind w:firstLine="720"/>
        <w:jc w:val="both"/>
        <w:rPr>
          <w:rFonts w:ascii="Times New Roman" w:hAnsi="Times New Roman" w:cs="Times New Roman"/>
          <w:b/>
        </w:rPr>
      </w:pPr>
      <w:r w:rsidRPr="00071EDC">
        <w:rPr>
          <w:rFonts w:ascii="Times New Roman" w:hAnsi="Times New Roman" w:cs="Times New Roman"/>
          <w:b/>
        </w:rPr>
        <w:t>I</w:t>
      </w:r>
      <w:r w:rsidR="002F4127" w:rsidRPr="00071EDC">
        <w:rPr>
          <w:rFonts w:ascii="Times New Roman" w:hAnsi="Times New Roman" w:cs="Times New Roman"/>
          <w:b/>
        </w:rPr>
        <w:t>I. QUA</w:t>
      </w:r>
      <w:r w:rsidR="006F1C7F" w:rsidRPr="00071EDC">
        <w:rPr>
          <w:rFonts w:ascii="Times New Roman" w:hAnsi="Times New Roman" w:cs="Times New Roman"/>
          <w:b/>
        </w:rPr>
        <w:t>N ĐIỂM</w:t>
      </w:r>
      <w:r w:rsidR="007E722D" w:rsidRPr="00071EDC">
        <w:rPr>
          <w:rFonts w:ascii="Times New Roman" w:hAnsi="Times New Roman" w:cs="Times New Roman"/>
          <w:b/>
        </w:rPr>
        <w:t>, QUÁ TRÌNH</w:t>
      </w:r>
      <w:r w:rsidR="006F1C7F" w:rsidRPr="00071EDC">
        <w:rPr>
          <w:rFonts w:ascii="Times New Roman" w:hAnsi="Times New Roman" w:cs="Times New Roman"/>
          <w:b/>
        </w:rPr>
        <w:t xml:space="preserve"> XÂY DỰNG </w:t>
      </w:r>
      <w:r w:rsidR="00EF541B" w:rsidRPr="00071EDC">
        <w:rPr>
          <w:rFonts w:ascii="Times New Roman" w:hAnsi="Times New Roman" w:cs="Times New Roman"/>
          <w:b/>
        </w:rPr>
        <w:t>QUYẾT ĐỊNH</w:t>
      </w:r>
    </w:p>
    <w:p w:rsidR="007E722D" w:rsidRPr="00071EDC" w:rsidRDefault="007E722D" w:rsidP="005B1027">
      <w:pPr>
        <w:pStyle w:val="Footer"/>
        <w:tabs>
          <w:tab w:val="clear" w:pos="4320"/>
          <w:tab w:val="clear" w:pos="8640"/>
        </w:tabs>
        <w:spacing w:before="60"/>
        <w:ind w:firstLine="720"/>
        <w:jc w:val="both"/>
        <w:rPr>
          <w:rFonts w:ascii="Times New Roman" w:hAnsi="Times New Roman" w:cs="Times New Roman"/>
          <w:b/>
        </w:rPr>
      </w:pPr>
      <w:r w:rsidRPr="00071EDC">
        <w:rPr>
          <w:rFonts w:ascii="Times New Roman" w:hAnsi="Times New Roman" w:cs="Times New Roman"/>
          <w:b/>
        </w:rPr>
        <w:t>1. Quan điểm xây dựng Quyết định</w:t>
      </w:r>
    </w:p>
    <w:p w:rsidR="000A0751" w:rsidRPr="00071EDC" w:rsidRDefault="00622828" w:rsidP="005B1027">
      <w:pPr>
        <w:pStyle w:val="Footer"/>
        <w:tabs>
          <w:tab w:val="clear" w:pos="4320"/>
          <w:tab w:val="clear" w:pos="8640"/>
        </w:tabs>
        <w:spacing w:before="60"/>
        <w:ind w:firstLine="720"/>
        <w:jc w:val="both"/>
        <w:rPr>
          <w:rFonts w:ascii="Times New Roman" w:hAnsi="Times New Roman" w:cs="Times New Roman"/>
        </w:rPr>
      </w:pPr>
      <w:r w:rsidRPr="00071EDC">
        <w:rPr>
          <w:rFonts w:ascii="Times New Roman" w:hAnsi="Times New Roman" w:cs="Times New Roman"/>
        </w:rPr>
        <w:t xml:space="preserve">Để </w:t>
      </w:r>
      <w:r w:rsidR="00EE1301" w:rsidRPr="00071EDC">
        <w:rPr>
          <w:rFonts w:ascii="Times New Roman" w:hAnsi="Times New Roman" w:cs="Times New Roman"/>
        </w:rPr>
        <w:t>bảo đảm căn cứ thực hiện</w:t>
      </w:r>
      <w:r w:rsidRPr="00071EDC">
        <w:rPr>
          <w:rFonts w:ascii="Times New Roman" w:hAnsi="Times New Roman" w:cs="Times New Roman"/>
        </w:rPr>
        <w:t xml:space="preserve"> công tác bồi thường, hỗ trợ, tái định cư</w:t>
      </w:r>
      <w:r w:rsidR="00EE1301" w:rsidRPr="00071EDC">
        <w:rPr>
          <w:rFonts w:ascii="Times New Roman" w:hAnsi="Times New Roman" w:cs="Times New Roman"/>
        </w:rPr>
        <w:t xml:space="preserve"> khi Nhà nước thu hồi đất trên địa bàn tỉnh Khánh Hòa thống nhất thông suốt theo quy định của Luật Đất đai, Nghị định của Chính phủ, </w:t>
      </w:r>
      <w:r w:rsidR="00571516" w:rsidRPr="00071EDC">
        <w:rPr>
          <w:rFonts w:ascii="Times New Roman" w:hAnsi="Times New Roman" w:cs="Times New Roman"/>
        </w:rPr>
        <w:t>các văn bản quy phạm pháp luật khác có liên quan; kế thừa, ổn định và hoàn thiện hệ thống pháp luật về bồi thường, hỗ trợ, tái định cư khi Nhà nước thu hồi đất</w:t>
      </w:r>
      <w:r w:rsidR="002C0A89" w:rsidRPr="00071EDC">
        <w:rPr>
          <w:rFonts w:ascii="Times New Roman" w:hAnsi="Times New Roman" w:cs="Times New Roman"/>
        </w:rPr>
        <w:t xml:space="preserve"> trên địa bàn tỉnh Khánh Hòa</w:t>
      </w:r>
      <w:r w:rsidRPr="00071EDC">
        <w:rPr>
          <w:rFonts w:ascii="Times New Roman" w:hAnsi="Times New Roman" w:cs="Times New Roman"/>
        </w:rPr>
        <w:t>, Sở Tài nguyên và Môi trường phối hợp với các địa phương thực hiện việc rà soát toàn diện các nội dung về bồi thường, hỗ trợ tái định được quy định tại các văn bản pháp luật của Trung ương với Quyết định số 10/2021/QĐ-UBND</w:t>
      </w:r>
      <w:r w:rsidR="000A0751" w:rsidRPr="00071EDC">
        <w:rPr>
          <w:rFonts w:ascii="Times New Roman" w:hAnsi="Times New Roman" w:cs="Times New Roman"/>
        </w:rPr>
        <w:t>, Quyết định số 04/2022/QĐ-UBND,</w:t>
      </w:r>
      <w:r w:rsidRPr="00071EDC">
        <w:rPr>
          <w:rFonts w:ascii="Times New Roman" w:hAnsi="Times New Roman" w:cs="Times New Roman"/>
        </w:rPr>
        <w:t xml:space="preserve"> và tình hình thực tế tại địa phương để tập hợp tất cả các nộ</w:t>
      </w:r>
      <w:r w:rsidR="000A0751" w:rsidRPr="00071EDC">
        <w:rPr>
          <w:rFonts w:ascii="Times New Roman" w:hAnsi="Times New Roman" w:cs="Times New Roman"/>
        </w:rPr>
        <w:t xml:space="preserve">i dung cần sửa đổi, bổ sung để hoàn thiện </w:t>
      </w:r>
      <w:r w:rsidRPr="00071EDC">
        <w:rPr>
          <w:rFonts w:ascii="Times New Roman" w:hAnsi="Times New Roman" w:cs="Times New Roman"/>
        </w:rPr>
        <w:t xml:space="preserve">Quy định. </w:t>
      </w:r>
    </w:p>
    <w:p w:rsidR="00571516" w:rsidRPr="00071EDC" w:rsidRDefault="00571516" w:rsidP="00571516">
      <w:pPr>
        <w:spacing w:before="60"/>
        <w:ind w:firstLine="720"/>
        <w:jc w:val="both"/>
        <w:rPr>
          <w:rFonts w:ascii="Times New Roman" w:hAnsi="Times New Roman" w:cs="Times New Roman"/>
        </w:rPr>
      </w:pPr>
      <w:r w:rsidRPr="00071EDC">
        <w:rPr>
          <w:rFonts w:ascii="Times New Roman" w:hAnsi="Times New Roman" w:cs="Times New Roman"/>
        </w:rPr>
        <w:t xml:space="preserve">- Quy định chi tiết, đầy đủ các điều, khoản mà Luật Đất đai năm 2024 giao cho Chính phủ quy định các nội dung về bồi thường đất, bồi thường thiệt hại về tài sản và chi phí đầu tư vào đất còn lại, về hỗ trợ, về tái định cư, về bố trí kinh phí và chi trả bồi thường, hỗ trợ, tái định cư; về bồi thường, hỗ trợ, tái định cư đối với các trường hợp đặc biệt và các nội dung có liên quan nhằm bảo đảm có hiệu lực thi hành đồng thời với thời điểm Luật Đất đai năm 2024 có hiệu lực thi hành. </w:t>
      </w:r>
    </w:p>
    <w:p w:rsidR="00571516" w:rsidRPr="00071EDC" w:rsidRDefault="00571516" w:rsidP="00571516">
      <w:pPr>
        <w:spacing w:before="60"/>
        <w:ind w:firstLine="720"/>
        <w:jc w:val="both"/>
        <w:rPr>
          <w:rFonts w:ascii="Times New Roman" w:hAnsi="Times New Roman" w:cs="Times New Roman"/>
        </w:rPr>
      </w:pPr>
      <w:r w:rsidRPr="00071EDC">
        <w:rPr>
          <w:rFonts w:ascii="Times New Roman" w:hAnsi="Times New Roman" w:cs="Times New Roman"/>
        </w:rPr>
        <w:lastRenderedPageBreak/>
        <w:t xml:space="preserve">- Quy định bám sát </w:t>
      </w:r>
      <w:r w:rsidRPr="00071EDC">
        <w:rPr>
          <w:rFonts w:ascii="Times New Roman" w:hAnsi="Times New Roman" w:cs="Times New Roman"/>
          <w:shd w:val="clear" w:color="auto" w:fill="FFFFFF"/>
        </w:rPr>
        <w:t>đường lối, chủ trương, quan điểm chỉ đạo của Đảng, Nhà nước về quản lý, sử dụng hiệu quả đất đai nói chung và bồi thường, hỗ trợ, tái định cư khi Nhà nước thu hồi đất nói riêng.</w:t>
      </w:r>
    </w:p>
    <w:p w:rsidR="00571516" w:rsidRPr="00071EDC" w:rsidRDefault="00571516" w:rsidP="00571516">
      <w:pPr>
        <w:spacing w:before="60"/>
        <w:ind w:firstLine="720"/>
        <w:jc w:val="both"/>
        <w:rPr>
          <w:rFonts w:ascii="Times New Roman" w:hAnsi="Times New Roman" w:cs="Times New Roman"/>
        </w:rPr>
      </w:pPr>
      <w:r w:rsidRPr="00071EDC">
        <w:rPr>
          <w:rFonts w:ascii="Times New Roman" w:hAnsi="Times New Roman" w:cs="Times New Roman"/>
        </w:rPr>
        <w:t>- Tuân thủ đúng thẩm quyền, hình thức, trình tự, thủ tục xây dựng, ban hành văn bản quy phạm pháp luật; bảo đảm tính khả thi, tiết kiệm, hiệu quả, dễ thực hiện.</w:t>
      </w:r>
    </w:p>
    <w:p w:rsidR="00623A8A" w:rsidRPr="00071EDC" w:rsidRDefault="00F8332E" w:rsidP="005B1027">
      <w:pPr>
        <w:spacing w:before="60"/>
        <w:ind w:firstLine="720"/>
        <w:jc w:val="both"/>
        <w:rPr>
          <w:rFonts w:ascii="Times New Roman" w:hAnsi="Times New Roman" w:cs="Times New Roman"/>
          <w:b/>
        </w:rPr>
      </w:pPr>
      <w:r w:rsidRPr="00071EDC">
        <w:rPr>
          <w:rFonts w:ascii="Times New Roman" w:hAnsi="Times New Roman" w:cs="Times New Roman"/>
          <w:b/>
        </w:rPr>
        <w:t xml:space="preserve">2. Quá trình </w:t>
      </w:r>
      <w:r w:rsidR="006B01BF" w:rsidRPr="00071EDC">
        <w:rPr>
          <w:rFonts w:ascii="Times New Roman" w:hAnsi="Times New Roman" w:cs="Times New Roman"/>
          <w:b/>
        </w:rPr>
        <w:t xml:space="preserve">xây dựng </w:t>
      </w:r>
      <w:r w:rsidRPr="00071EDC">
        <w:rPr>
          <w:rFonts w:ascii="Times New Roman" w:hAnsi="Times New Roman" w:cs="Times New Roman"/>
          <w:b/>
        </w:rPr>
        <w:t>dự thảo Quyết định</w:t>
      </w:r>
    </w:p>
    <w:p w:rsidR="00622828" w:rsidRPr="00071EDC" w:rsidRDefault="00F8332E" w:rsidP="005B1027">
      <w:pPr>
        <w:spacing w:before="60"/>
        <w:ind w:firstLine="720"/>
        <w:jc w:val="both"/>
        <w:rPr>
          <w:rFonts w:ascii="Times New Roman" w:hAnsi="Times New Roman" w:cs="Times New Roman"/>
        </w:rPr>
      </w:pPr>
      <w:r w:rsidRPr="00071EDC">
        <w:rPr>
          <w:rFonts w:ascii="Times New Roman" w:hAnsi="Times New Roman" w:cs="Times New Roman"/>
          <w:lang w:val="vi-VN"/>
        </w:rPr>
        <w:t xml:space="preserve">Thực hiện quy định của </w:t>
      </w:r>
      <w:r w:rsidRPr="00071EDC">
        <w:rPr>
          <w:rFonts w:ascii="Times New Roman" w:hAnsi="Times New Roman" w:cs="Times New Roman"/>
        </w:rPr>
        <w:t>L</w:t>
      </w:r>
      <w:r w:rsidRPr="00071EDC">
        <w:rPr>
          <w:rFonts w:ascii="Times New Roman" w:hAnsi="Times New Roman" w:cs="Times New Roman"/>
          <w:lang w:val="vi-VN"/>
        </w:rPr>
        <w:t xml:space="preserve">uật </w:t>
      </w:r>
      <w:r w:rsidRPr="00071EDC">
        <w:rPr>
          <w:rFonts w:ascii="Times New Roman" w:hAnsi="Times New Roman" w:cs="Times New Roman"/>
        </w:rPr>
        <w:t>B</w:t>
      </w:r>
      <w:r w:rsidRPr="00071EDC">
        <w:rPr>
          <w:rFonts w:ascii="Times New Roman" w:hAnsi="Times New Roman" w:cs="Times New Roman"/>
          <w:lang w:val="vi-VN"/>
        </w:rPr>
        <w:t xml:space="preserve">an hành </w:t>
      </w:r>
      <w:r w:rsidRPr="00071EDC">
        <w:rPr>
          <w:rFonts w:ascii="Times New Roman" w:hAnsi="Times New Roman" w:cs="Times New Roman"/>
        </w:rPr>
        <w:t xml:space="preserve">VBQPPL, </w:t>
      </w:r>
      <w:r w:rsidRPr="00071EDC">
        <w:rPr>
          <w:rFonts w:ascii="Times New Roman" w:hAnsi="Times New Roman" w:cs="Times New Roman"/>
          <w:lang w:val="vi-VN"/>
        </w:rPr>
        <w:t>chỉ</w:t>
      </w:r>
      <w:r w:rsidRPr="00071EDC">
        <w:rPr>
          <w:rFonts w:ascii="Times New Roman" w:hAnsi="Times New Roman" w:cs="Times New Roman"/>
        </w:rPr>
        <w:t xml:space="preserve"> đạo của UBND tỉnh, Công văn hướng dẫn của Sở Tư pháp </w:t>
      </w:r>
      <w:r w:rsidRPr="00071EDC">
        <w:rPr>
          <w:rFonts w:ascii="Times New Roman" w:hAnsi="Times New Roman" w:cs="Times New Roman"/>
          <w:spacing w:val="-6"/>
        </w:rPr>
        <w:t xml:space="preserve">số 324/STP-XDVB ngày 19/3/2021; </w:t>
      </w:r>
      <w:r w:rsidR="00622828" w:rsidRPr="00071EDC">
        <w:rPr>
          <w:rFonts w:ascii="Times New Roman" w:hAnsi="Times New Roman" w:cs="Times New Roman"/>
        </w:rPr>
        <w:t xml:space="preserve">Sở Tài nguyên và Môi trường tổng hợp, nghiên cứu ý kiến góp ý của các Sở, ban, ngành, UBND các huyện thị xã, thành phố, </w:t>
      </w:r>
      <w:r w:rsidRPr="00071EDC">
        <w:rPr>
          <w:rFonts w:ascii="Times New Roman" w:hAnsi="Times New Roman" w:cs="Times New Roman"/>
        </w:rPr>
        <w:t xml:space="preserve">đơn vị có liên quan </w:t>
      </w:r>
      <w:r w:rsidR="00622828" w:rsidRPr="00071EDC">
        <w:rPr>
          <w:rFonts w:ascii="Times New Roman" w:hAnsi="Times New Roman" w:cs="Times New Roman"/>
        </w:rPr>
        <w:t xml:space="preserve">để xây dựng dự thảo </w:t>
      </w:r>
      <w:r w:rsidRPr="00071EDC">
        <w:rPr>
          <w:rFonts w:ascii="Times New Roman" w:hAnsi="Times New Roman" w:cs="Times New Roman"/>
        </w:rPr>
        <w:t>Quyết định</w:t>
      </w:r>
      <w:r w:rsidR="00622828" w:rsidRPr="00071EDC">
        <w:rPr>
          <w:rFonts w:ascii="Times New Roman" w:hAnsi="Times New Roman" w:cs="Times New Roman"/>
        </w:rPr>
        <w:t xml:space="preserve"> theo quy định của Luật Ban hành văn bản quy phạm pháp luật</w:t>
      </w:r>
      <w:r w:rsidR="009E04AC" w:rsidRPr="00071EDC">
        <w:rPr>
          <w:rFonts w:ascii="Times New Roman" w:hAnsi="Times New Roman" w:cs="Times New Roman"/>
        </w:rPr>
        <w:t>, cụ thể như sau:</w:t>
      </w:r>
    </w:p>
    <w:p w:rsidR="009E04AC" w:rsidRPr="00071EDC" w:rsidRDefault="009E04AC" w:rsidP="005B1027">
      <w:pPr>
        <w:spacing w:before="60"/>
        <w:ind w:firstLine="720"/>
        <w:jc w:val="both"/>
        <w:rPr>
          <w:rFonts w:ascii="Times New Roman" w:hAnsi="Times New Roman" w:cs="Times New Roman"/>
          <w:b/>
        </w:rPr>
      </w:pPr>
      <w:r w:rsidRPr="00071EDC">
        <w:rPr>
          <w:rFonts w:ascii="Times New Roman" w:hAnsi="Times New Roman" w:cs="Times New Roman"/>
          <w:b/>
        </w:rPr>
        <w:t>2.1. Giai đoạn lập đề nghị xây dựng Quyết định:</w:t>
      </w:r>
    </w:p>
    <w:p w:rsidR="009E04AC" w:rsidRPr="00071EDC" w:rsidRDefault="009E04AC" w:rsidP="005B1027">
      <w:pPr>
        <w:spacing w:before="60"/>
        <w:ind w:firstLine="720"/>
        <w:jc w:val="both"/>
        <w:rPr>
          <w:rFonts w:ascii="Times New Roman" w:hAnsi="Times New Roman" w:cs="Times New Roman"/>
        </w:rPr>
      </w:pPr>
      <w:r w:rsidRPr="00071EDC">
        <w:rPr>
          <w:rFonts w:ascii="Times New Roman" w:hAnsi="Times New Roman" w:cs="Times New Roman"/>
        </w:rPr>
        <w:t>- Sở Tài nguyên và Môi trường (cơ quan chuyên môn thuộc UBND tỉnh) có văn bản đề nghị xây dựng Quyết định của UBND tỉnh (theo khoản 1 Điều</w:t>
      </w:r>
      <w:r w:rsidRPr="00071EDC">
        <w:rPr>
          <w:rFonts w:ascii="Times New Roman" w:hAnsi="Times New Roman" w:cs="Times New Roman"/>
        </w:rPr>
        <w:br/>
        <w:t>127 Luật Ban hành VBQPPL).</w:t>
      </w:r>
    </w:p>
    <w:p w:rsidR="009E04AC" w:rsidRPr="00071EDC" w:rsidRDefault="009E04AC" w:rsidP="005B1027">
      <w:pPr>
        <w:spacing w:before="60"/>
        <w:ind w:firstLine="720"/>
        <w:jc w:val="both"/>
        <w:rPr>
          <w:rFonts w:ascii="Times New Roman" w:hAnsi="Times New Roman" w:cs="Times New Roman"/>
        </w:rPr>
      </w:pPr>
      <w:r w:rsidRPr="00071EDC">
        <w:rPr>
          <w:rFonts w:ascii="Times New Roman" w:hAnsi="Times New Roman" w:cs="Times New Roman"/>
        </w:rPr>
        <w:t>- Văn phòng UBND tỉnh chủ trì, phối hợp với Sở Tư pháp xem xét, kiểm</w:t>
      </w:r>
      <w:r w:rsidRPr="00071EDC">
        <w:rPr>
          <w:rFonts w:ascii="Times New Roman" w:hAnsi="Times New Roman" w:cs="Times New Roman"/>
        </w:rPr>
        <w:br/>
        <w:t>tra báo cáo Chủ tịch UBND tỉnh quyết định (theo khoản 3 Điều 127 Luật Ban hành VBQPPL).</w:t>
      </w:r>
    </w:p>
    <w:p w:rsidR="009E04AC" w:rsidRPr="00071EDC" w:rsidRDefault="009E04AC" w:rsidP="005B1027">
      <w:pPr>
        <w:spacing w:before="60"/>
        <w:ind w:firstLine="720"/>
        <w:jc w:val="both"/>
        <w:rPr>
          <w:rFonts w:ascii="Times New Roman" w:hAnsi="Times New Roman" w:cs="Times New Roman"/>
        </w:rPr>
      </w:pPr>
      <w:r w:rsidRPr="00071EDC">
        <w:rPr>
          <w:rFonts w:ascii="Times New Roman" w:hAnsi="Times New Roman" w:cs="Times New Roman"/>
        </w:rPr>
        <w:t xml:space="preserve">Sau khi </w:t>
      </w:r>
      <w:r w:rsidR="00AA551D" w:rsidRPr="00071EDC">
        <w:rPr>
          <w:rFonts w:ascii="Times New Roman" w:hAnsi="Times New Roman" w:cs="Times New Roman"/>
        </w:rPr>
        <w:t xml:space="preserve">nội dung </w:t>
      </w:r>
      <w:r w:rsidRPr="00071EDC">
        <w:rPr>
          <w:rFonts w:ascii="Times New Roman" w:hAnsi="Times New Roman" w:cs="Times New Roman"/>
        </w:rPr>
        <w:t xml:space="preserve">đề nghị xây dựng </w:t>
      </w:r>
      <w:r w:rsidR="00952828" w:rsidRPr="00071EDC">
        <w:rPr>
          <w:rFonts w:ascii="Times New Roman" w:hAnsi="Times New Roman" w:cs="Times New Roman"/>
        </w:rPr>
        <w:t xml:space="preserve">dự thảo </w:t>
      </w:r>
      <w:r w:rsidRPr="00071EDC">
        <w:rPr>
          <w:rFonts w:ascii="Times New Roman" w:hAnsi="Times New Roman" w:cs="Times New Roman"/>
        </w:rPr>
        <w:t>Quyết định được Chủ tịch UBND tỉnh chấp thuận và phân công thực hiện, Sở Tài nguyên và Môi trường thực hiện soạn thảo, lấy ý kiến góp ý, gửi thẩm định dự thảo Quyết định</w:t>
      </w:r>
      <w:r w:rsidR="00952828" w:rsidRPr="00071EDC">
        <w:rPr>
          <w:rFonts w:ascii="Times New Roman" w:hAnsi="Times New Roman" w:cs="Times New Roman"/>
        </w:rPr>
        <w:t xml:space="preserve"> theo quy định</w:t>
      </w:r>
      <w:r w:rsidRPr="00071EDC">
        <w:rPr>
          <w:rFonts w:ascii="Times New Roman" w:hAnsi="Times New Roman" w:cs="Times New Roman"/>
        </w:rPr>
        <w:t>.</w:t>
      </w:r>
    </w:p>
    <w:p w:rsidR="009E04AC" w:rsidRPr="00071EDC" w:rsidRDefault="009E04AC" w:rsidP="005B1027">
      <w:pPr>
        <w:spacing w:before="60"/>
        <w:ind w:firstLine="720"/>
        <w:jc w:val="both"/>
        <w:rPr>
          <w:rFonts w:ascii="Times New Roman" w:hAnsi="Times New Roman" w:cs="Times New Roman"/>
          <w:b/>
        </w:rPr>
      </w:pPr>
      <w:r w:rsidRPr="00071EDC">
        <w:rPr>
          <w:rFonts w:ascii="Times New Roman" w:hAnsi="Times New Roman" w:cs="Times New Roman"/>
          <w:b/>
        </w:rPr>
        <w:t>2.2. Giai đoạn soạn thảo dự thảo Quyết định:</w:t>
      </w:r>
    </w:p>
    <w:p w:rsidR="006E2FEE" w:rsidRPr="00071EDC" w:rsidRDefault="00F37332" w:rsidP="009D279F">
      <w:pPr>
        <w:spacing w:before="60"/>
        <w:ind w:firstLine="720"/>
        <w:jc w:val="both"/>
        <w:rPr>
          <w:rFonts w:ascii="Times New Roman" w:hAnsi="Times New Roman" w:cs="Times New Roman"/>
        </w:rPr>
      </w:pPr>
      <w:r w:rsidRPr="00071EDC">
        <w:rPr>
          <w:rFonts w:ascii="Times New Roman" w:hAnsi="Times New Roman" w:cs="Times New Roman"/>
        </w:rPr>
        <w:t>Sở Tài nguyên và Môi trường t</w:t>
      </w:r>
      <w:r w:rsidR="00220037" w:rsidRPr="00071EDC">
        <w:rPr>
          <w:rFonts w:ascii="Times New Roman" w:hAnsi="Times New Roman" w:cs="Times New Roman"/>
        </w:rPr>
        <w:t xml:space="preserve">hực hiện theo quy định tại khoản 2 Điều 128 Luật Ban hành VBQPPL năm 2015, </w:t>
      </w:r>
      <w:r w:rsidR="00E90D78" w:rsidRPr="00071EDC">
        <w:rPr>
          <w:rFonts w:ascii="Times New Roman" w:hAnsi="Times New Roman" w:cs="Times New Roman"/>
        </w:rPr>
        <w:t>Sở Tài nguyên và Môi trường thực hiện</w:t>
      </w:r>
      <w:r w:rsidR="00567AC6" w:rsidRPr="00071EDC">
        <w:rPr>
          <w:rFonts w:ascii="Times New Roman" w:hAnsi="Times New Roman" w:cs="Times New Roman"/>
        </w:rPr>
        <w:t xml:space="preserve"> k</w:t>
      </w:r>
      <w:r w:rsidR="009E04AC" w:rsidRPr="00071EDC">
        <w:rPr>
          <w:rFonts w:ascii="Times New Roman" w:hAnsi="Times New Roman" w:cs="Times New Roman"/>
        </w:rPr>
        <w:t>hảo sát, đánh giá thực trạng quan hệ xã hội ở địa phương; nghiên cứu</w:t>
      </w:r>
      <w:r w:rsidR="00567AC6" w:rsidRPr="00071EDC">
        <w:rPr>
          <w:rFonts w:ascii="Times New Roman" w:hAnsi="Times New Roman" w:cs="Times New Roman"/>
        </w:rPr>
        <w:t xml:space="preserve"> </w:t>
      </w:r>
      <w:r w:rsidR="009E04AC" w:rsidRPr="00071EDC">
        <w:rPr>
          <w:rFonts w:ascii="Times New Roman" w:hAnsi="Times New Roman" w:cs="Times New Roman"/>
        </w:rPr>
        <w:t>đường lối, chủ trương của Đảng, chính sách của Nhà nước, văn bản của cơ quan</w:t>
      </w:r>
      <w:r w:rsidR="00567AC6" w:rsidRPr="00071EDC">
        <w:rPr>
          <w:rFonts w:ascii="Times New Roman" w:hAnsi="Times New Roman" w:cs="Times New Roman"/>
        </w:rPr>
        <w:t xml:space="preserve"> </w:t>
      </w:r>
      <w:r w:rsidR="009D279F" w:rsidRPr="00071EDC">
        <w:rPr>
          <w:rFonts w:ascii="Times New Roman" w:hAnsi="Times New Roman" w:cs="Times New Roman"/>
        </w:rPr>
        <w:t>nhà nước cấp trên, tài liệu có liên quan đến dự thảo quyết định</w:t>
      </w:r>
      <w:r w:rsidR="00220037" w:rsidRPr="00071EDC">
        <w:rPr>
          <w:rFonts w:ascii="Times New Roman" w:hAnsi="Times New Roman" w:cs="Times New Roman"/>
        </w:rPr>
        <w:t>; x</w:t>
      </w:r>
      <w:r w:rsidR="009E04AC" w:rsidRPr="00071EDC">
        <w:rPr>
          <w:rFonts w:ascii="Times New Roman" w:hAnsi="Times New Roman" w:cs="Times New Roman"/>
        </w:rPr>
        <w:t xml:space="preserve">ây dựng dự thảo </w:t>
      </w:r>
      <w:r w:rsidR="00E90D78" w:rsidRPr="00071EDC">
        <w:rPr>
          <w:rFonts w:ascii="Times New Roman" w:hAnsi="Times New Roman" w:cs="Times New Roman"/>
        </w:rPr>
        <w:t>Quyết định và T</w:t>
      </w:r>
      <w:r w:rsidR="009E04AC" w:rsidRPr="00071EDC">
        <w:rPr>
          <w:rFonts w:ascii="Times New Roman" w:hAnsi="Times New Roman" w:cs="Times New Roman"/>
        </w:rPr>
        <w:t xml:space="preserve">ờ trình dự thảo </w:t>
      </w:r>
      <w:r w:rsidR="00E90D78" w:rsidRPr="00071EDC">
        <w:rPr>
          <w:rFonts w:ascii="Times New Roman" w:hAnsi="Times New Roman" w:cs="Times New Roman"/>
        </w:rPr>
        <w:t>Q</w:t>
      </w:r>
      <w:r w:rsidR="009E04AC" w:rsidRPr="00071EDC">
        <w:rPr>
          <w:rFonts w:ascii="Times New Roman" w:hAnsi="Times New Roman" w:cs="Times New Roman"/>
        </w:rPr>
        <w:t>uyết định</w:t>
      </w:r>
      <w:r w:rsidR="00220037" w:rsidRPr="00071EDC">
        <w:rPr>
          <w:rFonts w:ascii="Times New Roman" w:hAnsi="Times New Roman" w:cs="Times New Roman"/>
        </w:rPr>
        <w:t>.</w:t>
      </w:r>
    </w:p>
    <w:p w:rsidR="003E4DF6" w:rsidRPr="00071EDC" w:rsidRDefault="00220037" w:rsidP="004A3FBB">
      <w:pPr>
        <w:spacing w:before="60"/>
        <w:ind w:firstLine="720"/>
        <w:jc w:val="both"/>
        <w:rPr>
          <w:rFonts w:ascii="Times New Roman" w:hAnsi="Times New Roman" w:cs="Times New Roman"/>
        </w:rPr>
      </w:pPr>
      <w:r w:rsidRPr="00071EDC">
        <w:rPr>
          <w:rFonts w:ascii="Times New Roman" w:hAnsi="Times New Roman" w:cs="Times New Roman"/>
        </w:rPr>
        <w:t>Thực hiện l</w:t>
      </w:r>
      <w:r w:rsidR="009E04AC" w:rsidRPr="00071EDC">
        <w:rPr>
          <w:rFonts w:ascii="Times New Roman" w:hAnsi="Times New Roman" w:cs="Times New Roman"/>
        </w:rPr>
        <w:t>ấy ý kiến đối tượng chịu sự tác động trực tiếp của văn bản và các cơ</w:t>
      </w:r>
      <w:r w:rsidRPr="00071EDC">
        <w:rPr>
          <w:rFonts w:ascii="Times New Roman" w:hAnsi="Times New Roman" w:cs="Times New Roman"/>
        </w:rPr>
        <w:t xml:space="preserve"> </w:t>
      </w:r>
      <w:r w:rsidR="009E04AC" w:rsidRPr="00071EDC">
        <w:rPr>
          <w:rFonts w:ascii="Times New Roman" w:hAnsi="Times New Roman" w:cs="Times New Roman"/>
        </w:rPr>
        <w:t xml:space="preserve">quan, tổ chức có liên quan theo quy định tại Điều 129 của Luật </w:t>
      </w:r>
      <w:r w:rsidR="006E2FEE" w:rsidRPr="00071EDC">
        <w:rPr>
          <w:rFonts w:ascii="Times New Roman" w:hAnsi="Times New Roman" w:cs="Times New Roman"/>
        </w:rPr>
        <w:t>Ban hành VBQPPL</w:t>
      </w:r>
      <w:r w:rsidRPr="00071EDC">
        <w:rPr>
          <w:rFonts w:ascii="Times New Roman" w:hAnsi="Times New Roman" w:cs="Times New Roman"/>
        </w:rPr>
        <w:t xml:space="preserve"> năm 2015</w:t>
      </w:r>
      <w:r w:rsidR="009E04AC" w:rsidRPr="00071EDC">
        <w:rPr>
          <w:rFonts w:ascii="Times New Roman" w:hAnsi="Times New Roman" w:cs="Times New Roman"/>
        </w:rPr>
        <w:t>:</w:t>
      </w:r>
      <w:r w:rsidRPr="00071EDC">
        <w:rPr>
          <w:rFonts w:ascii="Times New Roman" w:hAnsi="Times New Roman" w:cs="Times New Roman"/>
        </w:rPr>
        <w:t xml:space="preserve"> đ</w:t>
      </w:r>
      <w:r w:rsidR="009E04AC" w:rsidRPr="00071EDC">
        <w:rPr>
          <w:rFonts w:ascii="Times New Roman" w:hAnsi="Times New Roman" w:cs="Times New Roman"/>
        </w:rPr>
        <w:t xml:space="preserve">ăng tải toàn văn dự thảo </w:t>
      </w:r>
      <w:r w:rsidR="006E2FEE" w:rsidRPr="00071EDC">
        <w:rPr>
          <w:rFonts w:ascii="Times New Roman" w:hAnsi="Times New Roman" w:cs="Times New Roman"/>
        </w:rPr>
        <w:t>Q</w:t>
      </w:r>
      <w:r w:rsidR="009E04AC" w:rsidRPr="00071EDC">
        <w:rPr>
          <w:rFonts w:ascii="Times New Roman" w:hAnsi="Times New Roman" w:cs="Times New Roman"/>
        </w:rPr>
        <w:t xml:space="preserve">uyết định trên cổng thông tin điện </w:t>
      </w:r>
      <w:r w:rsidR="003E4DF6" w:rsidRPr="00071EDC">
        <w:rPr>
          <w:rFonts w:ascii="Times New Roman" w:hAnsi="Times New Roman" w:cs="Times New Roman"/>
        </w:rPr>
        <w:t xml:space="preserve">tử </w:t>
      </w:r>
      <w:r w:rsidR="009E04AC" w:rsidRPr="00071EDC">
        <w:rPr>
          <w:rFonts w:ascii="Times New Roman" w:hAnsi="Times New Roman" w:cs="Times New Roman"/>
        </w:rPr>
        <w:t>của</w:t>
      </w:r>
      <w:r w:rsidRPr="00071EDC">
        <w:rPr>
          <w:rFonts w:ascii="Times New Roman" w:hAnsi="Times New Roman" w:cs="Times New Roman"/>
        </w:rPr>
        <w:t xml:space="preserve"> </w:t>
      </w:r>
      <w:r w:rsidR="009E04AC" w:rsidRPr="00071EDC">
        <w:rPr>
          <w:rFonts w:ascii="Times New Roman" w:hAnsi="Times New Roman" w:cs="Times New Roman"/>
        </w:rPr>
        <w:t>tỉnh trong thời hạn ít nhất là 30 ngày để các cơ quan, tổ chức, cá nhân góp ý kiến</w:t>
      </w:r>
      <w:r w:rsidRPr="00071EDC">
        <w:rPr>
          <w:rFonts w:ascii="Times New Roman" w:hAnsi="Times New Roman" w:cs="Times New Roman"/>
        </w:rPr>
        <w:t xml:space="preserve"> </w:t>
      </w:r>
      <w:r w:rsidR="009E04AC" w:rsidRPr="00071EDC">
        <w:rPr>
          <w:rFonts w:ascii="Times New Roman" w:hAnsi="Times New Roman" w:cs="Times New Roman"/>
        </w:rPr>
        <w:t xml:space="preserve">(theo khoản 1 Điều 120 Luật </w:t>
      </w:r>
      <w:r w:rsidR="006E2FEE" w:rsidRPr="00071EDC">
        <w:rPr>
          <w:rFonts w:ascii="Times New Roman" w:hAnsi="Times New Roman" w:cs="Times New Roman"/>
        </w:rPr>
        <w:t>Ban hành VBQPPL</w:t>
      </w:r>
      <w:r w:rsidR="009E04AC" w:rsidRPr="00071EDC">
        <w:rPr>
          <w:rFonts w:ascii="Times New Roman" w:hAnsi="Times New Roman" w:cs="Times New Roman"/>
        </w:rPr>
        <w:t>)</w:t>
      </w:r>
      <w:r w:rsidRPr="00071EDC">
        <w:rPr>
          <w:rFonts w:ascii="Times New Roman" w:hAnsi="Times New Roman" w:cs="Times New Roman"/>
        </w:rPr>
        <w:t>; t</w:t>
      </w:r>
      <w:r w:rsidR="003E4DF6" w:rsidRPr="00071EDC">
        <w:rPr>
          <w:rFonts w:ascii="Times New Roman" w:hAnsi="Times New Roman" w:cs="Times New Roman"/>
        </w:rPr>
        <w:t xml:space="preserve">ổ chức lấy ý kiến của cơ quan, tổ chức có liên quan bảo đảm ít nhất là </w:t>
      </w:r>
      <w:r w:rsidR="00426CDA" w:rsidRPr="00071EDC">
        <w:rPr>
          <w:rFonts w:ascii="Times New Roman" w:hAnsi="Times New Roman" w:cs="Times New Roman"/>
        </w:rPr>
        <w:t>20</w:t>
      </w:r>
      <w:r w:rsidR="003E4DF6" w:rsidRPr="00071EDC">
        <w:rPr>
          <w:rFonts w:ascii="Times New Roman" w:hAnsi="Times New Roman" w:cs="Times New Roman"/>
        </w:rPr>
        <w:t xml:space="preserve"> ngày kể từ ngày tổ chức lấy ý kiến</w:t>
      </w:r>
      <w:r w:rsidR="004A3FBB" w:rsidRPr="00071EDC">
        <w:rPr>
          <w:rFonts w:ascii="Times New Roman" w:hAnsi="Times New Roman" w:cs="Times New Roman"/>
        </w:rPr>
        <w:t xml:space="preserve"> theo </w:t>
      </w:r>
      <w:r w:rsidR="004A3FBB" w:rsidRPr="00071EDC">
        <w:rPr>
          <w:rFonts w:ascii="Times New Roman" w:hAnsi="Times New Roman" w:cs="Times New Roman"/>
          <w:spacing w:val="0"/>
        </w:rPr>
        <w:t xml:space="preserve">trình tự, thủ tục rút gọn quy định tại khoản 2 Điều 148 </w:t>
      </w:r>
      <w:r w:rsidR="004A3FBB" w:rsidRPr="00071EDC">
        <w:rPr>
          <w:rFonts w:ascii="Times New Roman" w:hAnsi="Times New Roman" w:cs="Times New Roman"/>
          <w:iCs/>
          <w:spacing w:val="0"/>
          <w:lang w:val="vi-VN"/>
        </w:rPr>
        <w:t xml:space="preserve">Luật Ban hành </w:t>
      </w:r>
      <w:r w:rsidR="004A3FBB" w:rsidRPr="00071EDC">
        <w:rPr>
          <w:rFonts w:ascii="Times New Roman" w:hAnsi="Times New Roman" w:cs="Times New Roman"/>
          <w:iCs/>
          <w:spacing w:val="0"/>
        </w:rPr>
        <w:t xml:space="preserve">VBQPPL năm 2015 (được sửa đổi, bổ sung tại </w:t>
      </w:r>
      <w:r w:rsidR="004A3FBB" w:rsidRPr="00071EDC">
        <w:rPr>
          <w:rFonts w:ascii="Times New Roman" w:hAnsi="Times New Roman" w:cs="Times New Roman"/>
          <w:spacing w:val="0"/>
        </w:rPr>
        <w:t>khoản 46 Điều 1 Luật sửa đổi, bổ sung một số Điều của Luật Ban hành VBQPPL năm 2020)</w:t>
      </w:r>
      <w:r w:rsidR="003E4DF6" w:rsidRPr="00071EDC">
        <w:rPr>
          <w:rFonts w:ascii="Times New Roman" w:hAnsi="Times New Roman" w:cs="Times New Roman"/>
        </w:rPr>
        <w:t xml:space="preserve">. Cơ quan, tổ chức được lấy ý kiến có trách nhiệm trả lời bằng văn bản trong thời hạn 10 ngày kể từ ngày nhận được dự thảo Quyết định (theo khoản 2, khoản 3 Điều 120 Luật Ban hành VBQPPL). </w:t>
      </w:r>
    </w:p>
    <w:p w:rsidR="003E4DF6" w:rsidRPr="00071EDC" w:rsidRDefault="00F37332" w:rsidP="003E4DF6">
      <w:pPr>
        <w:spacing w:before="60"/>
        <w:ind w:firstLine="720"/>
        <w:jc w:val="both"/>
        <w:rPr>
          <w:rFonts w:ascii="Times New Roman" w:hAnsi="Times New Roman" w:cs="Times New Roman"/>
        </w:rPr>
      </w:pPr>
      <w:r w:rsidRPr="00071EDC">
        <w:rPr>
          <w:rFonts w:ascii="Times New Roman" w:hAnsi="Times New Roman" w:cs="Times New Roman"/>
        </w:rPr>
        <w:t>T</w:t>
      </w:r>
      <w:r w:rsidR="003E4DF6" w:rsidRPr="00071EDC">
        <w:rPr>
          <w:rFonts w:ascii="Times New Roman" w:hAnsi="Times New Roman" w:cs="Times New Roman"/>
        </w:rPr>
        <w:t xml:space="preserve">ổng hợp, nghiên cứu tiếp thu ý kiến, chỉnh lý hoàn thiện dự thảo Quyết định (theo điểm d khoản 2 Điều 128 Luật Ban hành VBQPPL). </w:t>
      </w:r>
    </w:p>
    <w:p w:rsidR="003E4DF6" w:rsidRPr="00071EDC" w:rsidRDefault="00A758E2" w:rsidP="003E4DF6">
      <w:pPr>
        <w:spacing w:before="60"/>
        <w:ind w:firstLine="720"/>
        <w:jc w:val="both"/>
        <w:rPr>
          <w:rFonts w:ascii="Times New Roman" w:hAnsi="Times New Roman" w:cs="Times New Roman"/>
        </w:rPr>
      </w:pPr>
      <w:r w:rsidRPr="00071EDC">
        <w:rPr>
          <w:rFonts w:ascii="Times New Roman" w:hAnsi="Times New Roman" w:cs="Times New Roman"/>
        </w:rPr>
        <w:lastRenderedPageBreak/>
        <w:t>Thực hiện</w:t>
      </w:r>
      <w:r w:rsidR="003E4DF6" w:rsidRPr="00071EDC">
        <w:rPr>
          <w:rFonts w:ascii="Times New Roman" w:hAnsi="Times New Roman" w:cs="Times New Roman"/>
        </w:rPr>
        <w:t xml:space="preserve"> gửi hồ sơ dự thảo Quyết định đến Sở Tư pháp để thẩm định. Thành phần hồ sơ gửi thẩm định bao gồm: Tờ trình UBND tỉnh về dự thảo Quyết định; dự thảo Quyết định; bản tổng hợp, giải trình tiếp thu ý kiến góp ý của cơ quan, tổ chức, cá nhân; bản chụp ý kiến góp ý; tài liệu khác </w:t>
      </w:r>
      <w:r w:rsidR="0007581C" w:rsidRPr="00071EDC">
        <w:rPr>
          <w:rFonts w:ascii="Times New Roman" w:hAnsi="Times New Roman" w:cs="Times New Roman"/>
        </w:rPr>
        <w:t>(</w:t>
      </w:r>
      <w:r w:rsidR="003E4DF6" w:rsidRPr="00071EDC">
        <w:rPr>
          <w:rFonts w:ascii="Times New Roman" w:hAnsi="Times New Roman" w:cs="Times New Roman"/>
        </w:rPr>
        <w:t>nếu có).</w:t>
      </w:r>
    </w:p>
    <w:p w:rsidR="003E4DF6" w:rsidRPr="00071EDC" w:rsidRDefault="003E4DF6" w:rsidP="003E4DF6">
      <w:pPr>
        <w:spacing w:before="60"/>
        <w:ind w:firstLine="720"/>
        <w:jc w:val="both"/>
        <w:rPr>
          <w:rFonts w:ascii="Times New Roman" w:hAnsi="Times New Roman" w:cs="Times New Roman"/>
        </w:rPr>
      </w:pPr>
      <w:r w:rsidRPr="00071EDC">
        <w:rPr>
          <w:rFonts w:ascii="Times New Roman" w:hAnsi="Times New Roman" w:cs="Times New Roman"/>
        </w:rPr>
        <w:t>Căn cứ kết quả thẩm định của Sở Tư pháp, Sở Tài nguyên và Môi trường giải trình, tiếp thu ý kiến thẩm định để chỉnh lý, hoàn thiện trình UBND tỉnh dự thảo Quyết định theo khoản 5 Điều 130 Luật Ban hành VBQPPL năm 2015 (đã được bổ sung tại khoản 40 Điều 1 Luật Ban hành VBQPPL 2020).</w:t>
      </w:r>
    </w:p>
    <w:p w:rsidR="007A371B" w:rsidRPr="00071EDC" w:rsidRDefault="00D0534D" w:rsidP="005B1027">
      <w:pPr>
        <w:spacing w:before="60"/>
        <w:ind w:firstLine="720"/>
        <w:jc w:val="both"/>
        <w:rPr>
          <w:rFonts w:ascii="Times New Roman" w:hAnsi="Times New Roman" w:cs="Times New Roman"/>
        </w:rPr>
      </w:pPr>
      <w:r w:rsidRPr="00071EDC">
        <w:rPr>
          <w:rFonts w:ascii="Times New Roman" w:hAnsi="Times New Roman" w:cs="Times New Roman"/>
        </w:rPr>
        <w:t>Sau khi nhận h</w:t>
      </w:r>
      <w:r w:rsidR="009E04AC" w:rsidRPr="00071EDC">
        <w:rPr>
          <w:rFonts w:ascii="Times New Roman" w:hAnsi="Times New Roman" w:cs="Times New Roman"/>
        </w:rPr>
        <w:t xml:space="preserve">ồ sơ dự thảo </w:t>
      </w:r>
      <w:r w:rsidRPr="00071EDC">
        <w:rPr>
          <w:rFonts w:ascii="Times New Roman" w:hAnsi="Times New Roman" w:cs="Times New Roman"/>
        </w:rPr>
        <w:t>Q</w:t>
      </w:r>
      <w:r w:rsidR="009E04AC" w:rsidRPr="00071EDC">
        <w:rPr>
          <w:rFonts w:ascii="Times New Roman" w:hAnsi="Times New Roman" w:cs="Times New Roman"/>
        </w:rPr>
        <w:t xml:space="preserve">uyết định </w:t>
      </w:r>
      <w:r w:rsidRPr="00071EDC">
        <w:rPr>
          <w:rFonts w:ascii="Times New Roman" w:hAnsi="Times New Roman" w:cs="Times New Roman"/>
        </w:rPr>
        <w:t>của Sở Tài nguyên và Môi trường trình,</w:t>
      </w:r>
      <w:r w:rsidR="009E04AC" w:rsidRPr="00071EDC">
        <w:rPr>
          <w:rFonts w:ascii="Times New Roman" w:hAnsi="Times New Roman" w:cs="Times New Roman"/>
        </w:rPr>
        <w:t xml:space="preserve"> UBND tỉnh</w:t>
      </w:r>
      <w:r w:rsidRPr="00071EDC">
        <w:rPr>
          <w:rFonts w:ascii="Times New Roman" w:hAnsi="Times New Roman" w:cs="Times New Roman"/>
        </w:rPr>
        <w:t xml:space="preserve"> </w:t>
      </w:r>
      <w:r w:rsidR="009E04AC" w:rsidRPr="00071EDC">
        <w:rPr>
          <w:rFonts w:ascii="Times New Roman" w:hAnsi="Times New Roman" w:cs="Times New Roman"/>
        </w:rPr>
        <w:t>họp để chuyển đến các</w:t>
      </w:r>
      <w:r w:rsidR="007A371B" w:rsidRPr="00071EDC">
        <w:rPr>
          <w:rFonts w:ascii="Times New Roman" w:hAnsi="Times New Roman" w:cs="Times New Roman"/>
        </w:rPr>
        <w:t xml:space="preserve"> </w:t>
      </w:r>
      <w:r w:rsidR="009E04AC" w:rsidRPr="00071EDC">
        <w:rPr>
          <w:rFonts w:ascii="Times New Roman" w:hAnsi="Times New Roman" w:cs="Times New Roman"/>
        </w:rPr>
        <w:t xml:space="preserve">thành viên UBND theo khoản 1 Điều 131 Luật </w:t>
      </w:r>
      <w:r w:rsidR="007A371B" w:rsidRPr="00071EDC">
        <w:rPr>
          <w:rFonts w:ascii="Times New Roman" w:hAnsi="Times New Roman" w:cs="Times New Roman"/>
        </w:rPr>
        <w:t xml:space="preserve">Ban hành VBQPPL năm 2015 </w:t>
      </w:r>
      <w:r w:rsidR="009E04AC" w:rsidRPr="00071EDC">
        <w:rPr>
          <w:rFonts w:ascii="Times New Roman" w:hAnsi="Times New Roman" w:cs="Times New Roman"/>
        </w:rPr>
        <w:t>(đã được bổ sung tại</w:t>
      </w:r>
      <w:r w:rsidR="007A371B" w:rsidRPr="00071EDC">
        <w:rPr>
          <w:rFonts w:ascii="Times New Roman" w:hAnsi="Times New Roman" w:cs="Times New Roman"/>
        </w:rPr>
        <w:t xml:space="preserve"> </w:t>
      </w:r>
      <w:r w:rsidR="009E04AC" w:rsidRPr="00071EDC">
        <w:rPr>
          <w:rFonts w:ascii="Times New Roman" w:hAnsi="Times New Roman" w:cs="Times New Roman"/>
        </w:rPr>
        <w:t xml:space="preserve">khoản 41 Điều 1 Luật </w:t>
      </w:r>
      <w:r w:rsidR="007A371B" w:rsidRPr="00071EDC">
        <w:rPr>
          <w:rFonts w:ascii="Times New Roman" w:hAnsi="Times New Roman" w:cs="Times New Roman"/>
        </w:rPr>
        <w:t xml:space="preserve">Ban hành VBQPPL </w:t>
      </w:r>
      <w:r w:rsidR="009E04AC" w:rsidRPr="00071EDC">
        <w:rPr>
          <w:rFonts w:ascii="Times New Roman" w:hAnsi="Times New Roman" w:cs="Times New Roman"/>
        </w:rPr>
        <w:t>năm 2020).</w:t>
      </w:r>
    </w:p>
    <w:p w:rsidR="00623A8A" w:rsidRPr="00071EDC" w:rsidRDefault="00727FB4" w:rsidP="005B1027">
      <w:pPr>
        <w:spacing w:before="60"/>
        <w:ind w:firstLine="720"/>
        <w:jc w:val="both"/>
        <w:rPr>
          <w:rFonts w:ascii="Times New Roman" w:hAnsi="Times New Roman" w:cs="Times New Roman"/>
          <w:b/>
        </w:rPr>
      </w:pPr>
      <w:r w:rsidRPr="00071EDC">
        <w:rPr>
          <w:rFonts w:ascii="Times New Roman" w:hAnsi="Times New Roman" w:cs="Times New Roman"/>
          <w:b/>
        </w:rPr>
        <w:t>II</w:t>
      </w:r>
      <w:r w:rsidR="002F4127" w:rsidRPr="00071EDC">
        <w:rPr>
          <w:rFonts w:ascii="Times New Roman" w:hAnsi="Times New Roman" w:cs="Times New Roman"/>
          <w:b/>
        </w:rPr>
        <w:t xml:space="preserve">I. </w:t>
      </w:r>
      <w:r w:rsidR="00F64D2A" w:rsidRPr="00071EDC">
        <w:rPr>
          <w:rFonts w:ascii="Times New Roman" w:hAnsi="Times New Roman" w:cs="Times New Roman"/>
          <w:b/>
        </w:rPr>
        <w:t>PHẠM VI ĐIỀU CHỈNH, ĐỐI TƯỢNG ÁP DỤNG CỦA VĂN BẢN</w:t>
      </w:r>
    </w:p>
    <w:p w:rsidR="00B86A00" w:rsidRPr="00071EDC" w:rsidRDefault="00622828" w:rsidP="005B1027">
      <w:pPr>
        <w:spacing w:before="60"/>
        <w:ind w:firstLine="720"/>
        <w:jc w:val="both"/>
        <w:rPr>
          <w:rFonts w:ascii="Times New Roman" w:hAnsi="Times New Roman" w:cs="Times New Roman"/>
        </w:rPr>
      </w:pPr>
      <w:r w:rsidRPr="00071EDC">
        <w:rPr>
          <w:rFonts w:ascii="Times New Roman" w:hAnsi="Times New Roman" w:cs="Times New Roman"/>
          <w:b/>
        </w:rPr>
        <w:t>1. Phạm vi điều chỉnh</w:t>
      </w:r>
      <w:r w:rsidRPr="00071EDC">
        <w:rPr>
          <w:rFonts w:ascii="Times New Roman" w:hAnsi="Times New Roman" w:cs="Times New Roman"/>
        </w:rPr>
        <w:t xml:space="preserve">: Quyết định này </w:t>
      </w:r>
      <w:r w:rsidR="00217ED5" w:rsidRPr="00071EDC">
        <w:rPr>
          <w:rFonts w:ascii="Times New Roman" w:hAnsi="Times New Roman" w:cs="Times New Roman"/>
        </w:rPr>
        <w:t xml:space="preserve">ban hành Quy định chi tiết đối với những Điều, khoản của Luật Đất đai, Nghị định của Chính phủ giao cho UBND cấp tỉnh quy định, </w:t>
      </w:r>
      <w:r w:rsidR="00B86A00" w:rsidRPr="00071EDC">
        <w:rPr>
          <w:rFonts w:ascii="Times New Roman" w:hAnsi="Times New Roman" w:cs="Times New Roman"/>
        </w:rPr>
        <w:t>cụ thể:</w:t>
      </w:r>
    </w:p>
    <w:p w:rsidR="00303335" w:rsidRPr="00071EDC" w:rsidRDefault="00B86A00" w:rsidP="00303335">
      <w:pPr>
        <w:spacing w:before="120"/>
        <w:ind w:firstLine="720"/>
        <w:jc w:val="both"/>
        <w:rPr>
          <w:rFonts w:ascii="Times New Roman" w:hAnsi="Times New Roman" w:cs="Times New Roman"/>
          <w:spacing w:val="0"/>
        </w:rPr>
      </w:pPr>
      <w:r w:rsidRPr="00071EDC">
        <w:rPr>
          <w:rFonts w:ascii="Times New Roman" w:hAnsi="Times New Roman" w:cs="Times New Roman"/>
          <w:spacing w:val="0"/>
        </w:rPr>
        <w:t xml:space="preserve">Các Điều, khoản của Luật Đất đai gồm: </w:t>
      </w:r>
      <w:r w:rsidR="00303335" w:rsidRPr="00071EDC">
        <w:rPr>
          <w:rFonts w:ascii="Times New Roman" w:hAnsi="Times New Roman" w:cs="Times New Roman"/>
          <w:spacing w:val="0"/>
        </w:rPr>
        <w:t xml:space="preserve">điểm d khoản 7 Điều 90, khoản 4 Điều 102, khoản 4 khoản 6 Điều 103, khoản 2 Điều 104, khoản 2 Điều 108, điểm b khoản 4 khoản 5 Điều 109, khoản 3 khoản 7 khoản 10 Điều 111 của Luật Đất đai; </w:t>
      </w:r>
    </w:p>
    <w:p w:rsidR="00B86A00" w:rsidRPr="00071EDC" w:rsidRDefault="00B86A00" w:rsidP="00B86A00">
      <w:pPr>
        <w:spacing w:before="60"/>
        <w:ind w:firstLine="720"/>
        <w:jc w:val="both"/>
        <w:rPr>
          <w:rFonts w:ascii="Times New Roman" w:hAnsi="Times New Roman" w:cs="Times New Roman"/>
          <w:spacing w:val="0"/>
        </w:rPr>
      </w:pPr>
      <w:r w:rsidRPr="00071EDC">
        <w:rPr>
          <w:rFonts w:ascii="Times New Roman" w:hAnsi="Times New Roman" w:cs="Times New Roman"/>
          <w:spacing w:val="0"/>
        </w:rPr>
        <w:t xml:space="preserve">Các Điều, khoản của Nghị định số </w:t>
      </w:r>
      <w:r w:rsidR="0007581C" w:rsidRPr="00071EDC">
        <w:rPr>
          <w:rFonts w:ascii="Times New Roman" w:hAnsi="Times New Roman" w:cs="Times New Roman"/>
          <w:spacing w:val="0"/>
        </w:rPr>
        <w:t xml:space="preserve">88/2024/NĐ-CP </w:t>
      </w:r>
      <w:r w:rsidR="00067DB3" w:rsidRPr="00071EDC">
        <w:rPr>
          <w:rFonts w:ascii="Times New Roman" w:hAnsi="Times New Roman" w:cs="Times New Roman"/>
          <w:spacing w:val="0"/>
        </w:rPr>
        <w:t xml:space="preserve">ngày 13/7/2024 </w:t>
      </w:r>
      <w:r w:rsidR="0007581C" w:rsidRPr="00071EDC">
        <w:rPr>
          <w:rFonts w:ascii="Times New Roman" w:hAnsi="Times New Roman" w:cs="Times New Roman"/>
          <w:spacing w:val="0"/>
        </w:rPr>
        <w:t xml:space="preserve">của Chính phủ </w:t>
      </w:r>
      <w:r w:rsidRPr="00071EDC">
        <w:rPr>
          <w:rFonts w:ascii="Times New Roman" w:hAnsi="Times New Roman" w:cs="Times New Roman"/>
          <w:spacing w:val="0"/>
        </w:rPr>
        <w:t xml:space="preserve">gồm: </w:t>
      </w:r>
      <w:r w:rsidR="00303335" w:rsidRPr="00071EDC">
        <w:rPr>
          <w:rFonts w:ascii="Times New Roman" w:hAnsi="Times New Roman" w:cs="Times New Roman"/>
          <w:spacing w:val="0"/>
        </w:rPr>
        <w:t>Điều 4, khoản 1 Điều 7, khoản 2 khoản 7 Điều 12, khoản 9 Điều 13, khoản 1 khoản 4 Điều 14, khoản 2 Điều 15, Điều 16, điểm b khoản 2 Điều 17, điểm c khoản 1 Điều 18, khoản 2 Điều 19, khoản 5 khoản 6 Điều 20, Điều 21, khoản 3 Điều 22, khoản 2 Điều 23, điểm c khoản 1 khoản 2 Điều 24, khoản 8 Điều 27</w:t>
      </w:r>
      <w:r w:rsidRPr="00071EDC">
        <w:rPr>
          <w:rFonts w:ascii="Times New Roman" w:hAnsi="Times New Roman" w:cs="Times New Roman"/>
          <w:spacing w:val="0"/>
        </w:rPr>
        <w:t xml:space="preserve">. </w:t>
      </w:r>
    </w:p>
    <w:p w:rsidR="00304F9F" w:rsidRPr="00071EDC" w:rsidRDefault="00B86A00" w:rsidP="005B1027">
      <w:pPr>
        <w:spacing w:before="60"/>
        <w:ind w:firstLine="720"/>
        <w:jc w:val="both"/>
        <w:rPr>
          <w:rFonts w:ascii="Times New Roman" w:hAnsi="Times New Roman" w:cs="Times New Roman"/>
        </w:rPr>
      </w:pPr>
      <w:r w:rsidRPr="00071EDC">
        <w:rPr>
          <w:rFonts w:ascii="Times New Roman" w:hAnsi="Times New Roman" w:cs="Times New Roman"/>
        </w:rPr>
        <w:t>Đ</w:t>
      </w:r>
      <w:r w:rsidR="00217ED5" w:rsidRPr="00071EDC">
        <w:rPr>
          <w:rFonts w:ascii="Times New Roman" w:hAnsi="Times New Roman" w:cs="Times New Roman"/>
        </w:rPr>
        <w:t xml:space="preserve">ồng thời </w:t>
      </w:r>
      <w:r w:rsidR="00304F9F" w:rsidRPr="00071EDC">
        <w:rPr>
          <w:rFonts w:ascii="Times New Roman" w:hAnsi="Times New Roman" w:cs="Times New Roman"/>
        </w:rPr>
        <w:t>thay thế các Quyết định</w:t>
      </w:r>
      <w:r w:rsidR="00304F9F" w:rsidRPr="00071EDC">
        <w:rPr>
          <w:rFonts w:ascii="Times New Roman" w:hAnsi="Times New Roman" w:cs="Times New Roman"/>
          <w:bCs/>
          <w:spacing w:val="0"/>
        </w:rPr>
        <w:t xml:space="preserve"> Quyết định số 10/2021/QĐ-UBND ngày 26/8/2021 và Quyết định số 04/2022/QĐ-UBND ngày 09/3/2022 của UBND tỉnh.</w:t>
      </w:r>
    </w:p>
    <w:p w:rsidR="00622828" w:rsidRPr="00071EDC" w:rsidRDefault="00622828" w:rsidP="005B1027">
      <w:pPr>
        <w:spacing w:before="60"/>
        <w:ind w:firstLine="720"/>
        <w:rPr>
          <w:rFonts w:ascii="Times New Roman" w:hAnsi="Times New Roman" w:cs="Times New Roman"/>
          <w:b/>
        </w:rPr>
      </w:pPr>
      <w:r w:rsidRPr="00071EDC">
        <w:rPr>
          <w:rFonts w:ascii="Times New Roman" w:hAnsi="Times New Roman" w:cs="Times New Roman"/>
          <w:b/>
        </w:rPr>
        <w:t>2. Đối tượng áp dụng:</w:t>
      </w:r>
    </w:p>
    <w:p w:rsidR="001465DB" w:rsidRPr="00071EDC" w:rsidRDefault="001465DB" w:rsidP="005B1027">
      <w:pPr>
        <w:spacing w:before="60"/>
        <w:ind w:firstLine="720"/>
        <w:jc w:val="both"/>
        <w:rPr>
          <w:rFonts w:ascii="Times New Roman" w:hAnsi="Times New Roman" w:cs="Times New Roman"/>
          <w:spacing w:val="0"/>
          <w:lang w:val="vi-VN"/>
        </w:rPr>
      </w:pPr>
      <w:r w:rsidRPr="00071EDC">
        <w:rPr>
          <w:rFonts w:ascii="Times New Roman" w:hAnsi="Times New Roman" w:cs="Times New Roman"/>
          <w:spacing w:val="0"/>
        </w:rPr>
        <w:t>-</w:t>
      </w:r>
      <w:r w:rsidRPr="00071EDC">
        <w:rPr>
          <w:rFonts w:ascii="Times New Roman" w:hAnsi="Times New Roman" w:cs="Times New Roman"/>
          <w:spacing w:val="0"/>
          <w:lang w:val="vi-VN"/>
        </w:rPr>
        <w:t xml:space="preserve"> Cơ quan thực hiện chức năng quản lý nhà nước về đất đai; </w:t>
      </w:r>
      <w:r w:rsidRPr="00071EDC">
        <w:rPr>
          <w:rFonts w:ascii="Times New Roman" w:hAnsi="Times New Roman" w:cs="Times New Roman"/>
          <w:spacing w:val="0"/>
        </w:rPr>
        <w:t>đơn vị, tổ chức thực hiện nhiệm vụ bồi thường, hỗ trợ, tái định cư</w:t>
      </w:r>
      <w:r w:rsidRPr="00071EDC">
        <w:rPr>
          <w:rFonts w:ascii="Times New Roman" w:hAnsi="Times New Roman" w:cs="Times New Roman"/>
          <w:spacing w:val="0"/>
          <w:lang w:val="vi-VN"/>
        </w:rPr>
        <w:t xml:space="preserve"> </w:t>
      </w:r>
      <w:r w:rsidRPr="00071EDC">
        <w:rPr>
          <w:rFonts w:ascii="Times New Roman" w:hAnsi="Times New Roman" w:cs="Times New Roman"/>
          <w:spacing w:val="0"/>
        </w:rPr>
        <w:t>quy định tại khoản 2 Điều 86 của Luật Đất đai</w:t>
      </w:r>
      <w:r w:rsidRPr="00071EDC">
        <w:rPr>
          <w:rFonts w:ascii="Times New Roman" w:hAnsi="Times New Roman" w:cs="Times New Roman"/>
          <w:spacing w:val="0"/>
          <w:lang w:val="vi-VN"/>
        </w:rPr>
        <w:t>.</w:t>
      </w:r>
    </w:p>
    <w:p w:rsidR="001465DB" w:rsidRPr="00071EDC" w:rsidRDefault="001465DB" w:rsidP="005B1027">
      <w:pPr>
        <w:spacing w:before="60"/>
        <w:ind w:firstLine="720"/>
        <w:jc w:val="both"/>
        <w:rPr>
          <w:rFonts w:ascii="Times New Roman" w:hAnsi="Times New Roman" w:cs="Times New Roman"/>
          <w:spacing w:val="0"/>
          <w:lang w:val="vi-VN"/>
        </w:rPr>
      </w:pPr>
      <w:r w:rsidRPr="00071EDC">
        <w:rPr>
          <w:rFonts w:ascii="Times New Roman" w:hAnsi="Times New Roman" w:cs="Times New Roman"/>
          <w:spacing w:val="0"/>
        </w:rPr>
        <w:t>-</w:t>
      </w:r>
      <w:r w:rsidRPr="00071EDC">
        <w:rPr>
          <w:rFonts w:ascii="Times New Roman" w:hAnsi="Times New Roman" w:cs="Times New Roman"/>
          <w:spacing w:val="0"/>
          <w:lang w:val="vi-VN"/>
        </w:rPr>
        <w:t xml:space="preserve"> Người sử dụng đất quy định tại Điều </w:t>
      </w:r>
      <w:r w:rsidRPr="00071EDC">
        <w:rPr>
          <w:rFonts w:ascii="Times New Roman" w:hAnsi="Times New Roman" w:cs="Times New Roman"/>
          <w:spacing w:val="0"/>
        </w:rPr>
        <w:t>4</w:t>
      </w:r>
      <w:r w:rsidRPr="00071EDC">
        <w:rPr>
          <w:rFonts w:ascii="Times New Roman" w:hAnsi="Times New Roman" w:cs="Times New Roman"/>
          <w:spacing w:val="0"/>
          <w:lang w:val="vi-VN"/>
        </w:rPr>
        <w:t xml:space="preserve"> của Luật </w:t>
      </w:r>
      <w:r w:rsidRPr="00071EDC">
        <w:rPr>
          <w:rFonts w:ascii="Times New Roman" w:hAnsi="Times New Roman" w:cs="Times New Roman"/>
          <w:spacing w:val="0"/>
        </w:rPr>
        <w:t>Đ</w:t>
      </w:r>
      <w:r w:rsidRPr="00071EDC">
        <w:rPr>
          <w:rFonts w:ascii="Times New Roman" w:hAnsi="Times New Roman" w:cs="Times New Roman"/>
          <w:spacing w:val="0"/>
          <w:lang w:val="vi-VN"/>
        </w:rPr>
        <w:t xml:space="preserve">ất đai khi Nhà nước thu hồi đất </w:t>
      </w:r>
      <w:r w:rsidRPr="00071EDC">
        <w:rPr>
          <w:rFonts w:ascii="Times New Roman" w:hAnsi="Times New Roman" w:cs="Times New Roman"/>
          <w:spacing w:val="0"/>
        </w:rPr>
        <w:t>trên</w:t>
      </w:r>
      <w:r w:rsidRPr="00071EDC">
        <w:rPr>
          <w:rFonts w:ascii="Times New Roman" w:hAnsi="Times New Roman" w:cs="Times New Roman"/>
          <w:spacing w:val="0"/>
          <w:lang w:val="vi-VN"/>
        </w:rPr>
        <w:t xml:space="preserve"> địa bàn tỉnh Khánh Hòa.</w:t>
      </w:r>
    </w:p>
    <w:p w:rsidR="001465DB" w:rsidRPr="00071EDC" w:rsidRDefault="001465DB" w:rsidP="005B1027">
      <w:pPr>
        <w:spacing w:before="60"/>
        <w:ind w:firstLine="720"/>
        <w:jc w:val="both"/>
        <w:rPr>
          <w:rFonts w:ascii="Times New Roman" w:hAnsi="Times New Roman" w:cs="Times New Roman"/>
          <w:spacing w:val="0"/>
          <w:lang w:val="vi-VN"/>
        </w:rPr>
      </w:pPr>
      <w:r w:rsidRPr="00071EDC">
        <w:rPr>
          <w:rFonts w:ascii="Times New Roman" w:hAnsi="Times New Roman" w:cs="Times New Roman"/>
          <w:spacing w:val="0"/>
        </w:rPr>
        <w:t>-</w:t>
      </w:r>
      <w:r w:rsidRPr="00071EDC">
        <w:rPr>
          <w:rFonts w:ascii="Times New Roman" w:hAnsi="Times New Roman" w:cs="Times New Roman"/>
          <w:spacing w:val="0"/>
          <w:lang w:val="vi-VN"/>
        </w:rPr>
        <w:t xml:space="preserve"> Tổ chức, cá nhân khác có liên quan đến việc bồi thường, hỗ trợ, tái định cư khi Nhà nước thu hồi đất.</w:t>
      </w:r>
    </w:p>
    <w:p w:rsidR="00F14CB1" w:rsidRPr="00071EDC" w:rsidRDefault="00727FB4" w:rsidP="005B1027">
      <w:pPr>
        <w:spacing w:before="60"/>
        <w:ind w:firstLine="720"/>
        <w:jc w:val="both"/>
        <w:rPr>
          <w:rFonts w:ascii="Times New Roman" w:hAnsi="Times New Roman" w:cs="Times New Roman"/>
          <w:b/>
        </w:rPr>
      </w:pPr>
      <w:r w:rsidRPr="00071EDC">
        <w:rPr>
          <w:rFonts w:ascii="Times New Roman" w:hAnsi="Times New Roman" w:cs="Times New Roman"/>
          <w:b/>
        </w:rPr>
        <w:t>I</w:t>
      </w:r>
      <w:r w:rsidR="00F14CB1" w:rsidRPr="00071EDC">
        <w:rPr>
          <w:rFonts w:ascii="Times New Roman" w:hAnsi="Times New Roman" w:cs="Times New Roman"/>
          <w:b/>
        </w:rPr>
        <w:t xml:space="preserve">V. BỐ CỤC VÀ NỘI DUNG </w:t>
      </w:r>
    </w:p>
    <w:p w:rsidR="009D3A8F" w:rsidRPr="00071EDC" w:rsidRDefault="00622828" w:rsidP="005B1027">
      <w:pPr>
        <w:spacing w:before="60"/>
        <w:ind w:firstLine="720"/>
        <w:jc w:val="both"/>
        <w:rPr>
          <w:rFonts w:ascii="Times New Roman" w:hAnsi="Times New Roman" w:cs="Times New Roman"/>
          <w:b/>
        </w:rPr>
      </w:pPr>
      <w:r w:rsidRPr="00071EDC">
        <w:rPr>
          <w:rFonts w:ascii="Times New Roman" w:hAnsi="Times New Roman" w:cs="Times New Roman"/>
          <w:b/>
        </w:rPr>
        <w:t>1. Bố cục</w:t>
      </w:r>
      <w:r w:rsidR="00ED6BE9" w:rsidRPr="00071EDC">
        <w:rPr>
          <w:rFonts w:ascii="Times New Roman" w:hAnsi="Times New Roman" w:cs="Times New Roman"/>
          <w:b/>
        </w:rPr>
        <w:t xml:space="preserve"> của </w:t>
      </w:r>
      <w:r w:rsidR="009D3A8F" w:rsidRPr="00071EDC">
        <w:rPr>
          <w:rFonts w:ascii="Times New Roman" w:hAnsi="Times New Roman" w:cs="Times New Roman"/>
          <w:b/>
        </w:rPr>
        <w:t xml:space="preserve">Quyết định </w:t>
      </w:r>
      <w:r w:rsidR="00F55685" w:rsidRPr="00071EDC">
        <w:rPr>
          <w:rFonts w:ascii="Times New Roman" w:hAnsi="Times New Roman" w:cs="Times New Roman"/>
          <w:b/>
        </w:rPr>
        <w:t xml:space="preserve">và </w:t>
      </w:r>
      <w:r w:rsidR="009D3A8F" w:rsidRPr="00071EDC">
        <w:rPr>
          <w:rFonts w:ascii="Times New Roman" w:hAnsi="Times New Roman" w:cs="Times New Roman"/>
          <w:b/>
        </w:rPr>
        <w:t xml:space="preserve">Quy định chi tiết </w:t>
      </w:r>
    </w:p>
    <w:p w:rsidR="009D3A8F" w:rsidRPr="00071EDC" w:rsidRDefault="009D3A8F" w:rsidP="005B1027">
      <w:pPr>
        <w:spacing w:before="60"/>
        <w:ind w:firstLine="720"/>
        <w:jc w:val="both"/>
        <w:rPr>
          <w:rFonts w:ascii="Times New Roman" w:hAnsi="Times New Roman" w:cs="Times New Roman"/>
        </w:rPr>
      </w:pPr>
      <w:r w:rsidRPr="00071EDC">
        <w:rPr>
          <w:rFonts w:ascii="Times New Roman" w:hAnsi="Times New Roman" w:cs="Times New Roman"/>
          <w:b/>
        </w:rPr>
        <w:t>1.1</w:t>
      </w:r>
      <w:r w:rsidRPr="00071EDC">
        <w:rPr>
          <w:rFonts w:ascii="Times New Roman" w:hAnsi="Times New Roman" w:cs="Times New Roman"/>
        </w:rPr>
        <w:t xml:space="preserve">.  Dự thảo Quyết </w:t>
      </w:r>
      <w:r w:rsidR="00622828" w:rsidRPr="00071EDC">
        <w:rPr>
          <w:rFonts w:ascii="Times New Roman" w:hAnsi="Times New Roman" w:cs="Times New Roman"/>
        </w:rPr>
        <w:t xml:space="preserve">gồm có </w:t>
      </w:r>
      <w:r w:rsidRPr="00071EDC">
        <w:rPr>
          <w:rFonts w:ascii="Times New Roman" w:hAnsi="Times New Roman" w:cs="Times New Roman"/>
        </w:rPr>
        <w:t>3 Điều, như sau:</w:t>
      </w:r>
    </w:p>
    <w:p w:rsidR="009D3A8F" w:rsidRPr="00071EDC" w:rsidRDefault="00F55685" w:rsidP="005B1027">
      <w:pPr>
        <w:spacing w:before="60"/>
        <w:ind w:firstLine="720"/>
        <w:jc w:val="both"/>
        <w:rPr>
          <w:rFonts w:ascii="Times New Roman" w:hAnsi="Times New Roman" w:cs="Times New Roman"/>
        </w:rPr>
      </w:pPr>
      <w:r w:rsidRPr="00071EDC">
        <w:rPr>
          <w:rFonts w:ascii="Times New Roman" w:hAnsi="Times New Roman" w:cs="Times New Roman"/>
          <w:spacing w:val="0"/>
        </w:rPr>
        <w:t>- Điều 1, ban hành Quy định chi tiết</w:t>
      </w:r>
      <w:r w:rsidR="001D6266" w:rsidRPr="00071EDC">
        <w:rPr>
          <w:rFonts w:ascii="Times New Roman" w:hAnsi="Times New Roman" w:cs="Times New Roman"/>
          <w:spacing w:val="0"/>
        </w:rPr>
        <w:t>;</w:t>
      </w:r>
    </w:p>
    <w:p w:rsidR="00622828" w:rsidRPr="00071EDC" w:rsidRDefault="00F55685" w:rsidP="005B1027">
      <w:pPr>
        <w:spacing w:before="60"/>
        <w:ind w:firstLine="720"/>
        <w:jc w:val="both"/>
        <w:rPr>
          <w:rFonts w:ascii="Times New Roman" w:hAnsi="Times New Roman" w:cs="Times New Roman"/>
        </w:rPr>
      </w:pPr>
      <w:r w:rsidRPr="00071EDC">
        <w:rPr>
          <w:rFonts w:ascii="Times New Roman" w:hAnsi="Times New Roman" w:cs="Times New Roman"/>
        </w:rPr>
        <w:lastRenderedPageBreak/>
        <w:t>- Điều 2, hiệu lực áp dụng Quyết định</w:t>
      </w:r>
      <w:r w:rsidR="001D6266" w:rsidRPr="00071EDC">
        <w:rPr>
          <w:rFonts w:ascii="Times New Roman" w:hAnsi="Times New Roman" w:cs="Times New Roman"/>
        </w:rPr>
        <w:t>;</w:t>
      </w:r>
    </w:p>
    <w:p w:rsidR="00F55685" w:rsidRPr="00071EDC" w:rsidRDefault="00F55685" w:rsidP="005B1027">
      <w:pPr>
        <w:spacing w:before="60"/>
        <w:ind w:firstLine="720"/>
        <w:jc w:val="both"/>
        <w:rPr>
          <w:rFonts w:ascii="Times New Roman" w:hAnsi="Times New Roman" w:cs="Times New Roman"/>
        </w:rPr>
      </w:pPr>
      <w:r w:rsidRPr="00071EDC">
        <w:rPr>
          <w:rFonts w:ascii="Times New Roman" w:hAnsi="Times New Roman" w:cs="Times New Roman"/>
        </w:rPr>
        <w:t xml:space="preserve">- </w:t>
      </w:r>
      <w:r w:rsidR="007F75AB" w:rsidRPr="00071EDC">
        <w:rPr>
          <w:rFonts w:ascii="Times New Roman" w:hAnsi="Times New Roman" w:cs="Times New Roman"/>
        </w:rPr>
        <w:t>Điều 3, g</w:t>
      </w:r>
      <w:r w:rsidRPr="00071EDC">
        <w:rPr>
          <w:rFonts w:ascii="Times New Roman" w:hAnsi="Times New Roman" w:cs="Times New Roman"/>
        </w:rPr>
        <w:t xml:space="preserve">iao trách nhiệm cho cơ quan tổ chức, cá nhân có liên quan thi hành </w:t>
      </w:r>
      <w:r w:rsidR="001D6266" w:rsidRPr="00071EDC">
        <w:rPr>
          <w:rFonts w:ascii="Times New Roman" w:hAnsi="Times New Roman" w:cs="Times New Roman"/>
        </w:rPr>
        <w:t>Q</w:t>
      </w:r>
      <w:r w:rsidRPr="00071EDC">
        <w:rPr>
          <w:rFonts w:ascii="Times New Roman" w:hAnsi="Times New Roman" w:cs="Times New Roman"/>
        </w:rPr>
        <w:t>uyết định.</w:t>
      </w:r>
    </w:p>
    <w:p w:rsidR="00EB5E7D" w:rsidRPr="00071EDC" w:rsidRDefault="00EB5E7D" w:rsidP="00EB5E7D">
      <w:pPr>
        <w:spacing w:before="60"/>
        <w:ind w:firstLine="720"/>
        <w:jc w:val="both"/>
        <w:rPr>
          <w:rFonts w:ascii="Times New Roman" w:hAnsi="Times New Roman" w:cs="Times New Roman"/>
        </w:rPr>
      </w:pPr>
      <w:r w:rsidRPr="00071EDC">
        <w:rPr>
          <w:rFonts w:ascii="Times New Roman" w:hAnsi="Times New Roman" w:cs="Times New Roman"/>
          <w:b/>
        </w:rPr>
        <w:t>1.2</w:t>
      </w:r>
      <w:r w:rsidRPr="00071EDC">
        <w:rPr>
          <w:rFonts w:ascii="Times New Roman" w:hAnsi="Times New Roman" w:cs="Times New Roman"/>
        </w:rPr>
        <w:t xml:space="preserve">. Dự thảo Quy định, gồm có </w:t>
      </w:r>
      <w:r w:rsidR="00662A11" w:rsidRPr="00071EDC">
        <w:rPr>
          <w:rFonts w:ascii="Times New Roman" w:hAnsi="Times New Roman" w:cs="Times New Roman"/>
        </w:rPr>
        <w:t>3</w:t>
      </w:r>
      <w:r w:rsidRPr="00071EDC">
        <w:rPr>
          <w:rFonts w:ascii="Times New Roman" w:hAnsi="Times New Roman" w:cs="Times New Roman"/>
        </w:rPr>
        <w:t xml:space="preserve"> Chương, </w:t>
      </w:r>
      <w:r w:rsidR="00DB74A6" w:rsidRPr="00071EDC">
        <w:rPr>
          <w:rFonts w:ascii="Times New Roman" w:hAnsi="Times New Roman" w:cs="Times New Roman"/>
        </w:rPr>
        <w:t>6</w:t>
      </w:r>
      <w:r w:rsidRPr="00071EDC">
        <w:rPr>
          <w:rFonts w:ascii="Times New Roman" w:hAnsi="Times New Roman" w:cs="Times New Roman"/>
        </w:rPr>
        <w:t xml:space="preserve"> Mục, </w:t>
      </w:r>
      <w:r w:rsidR="00DB74A6" w:rsidRPr="00071EDC">
        <w:rPr>
          <w:rFonts w:ascii="Times New Roman" w:hAnsi="Times New Roman" w:cs="Times New Roman"/>
        </w:rPr>
        <w:t>39</w:t>
      </w:r>
      <w:r w:rsidRPr="00071EDC">
        <w:rPr>
          <w:rFonts w:ascii="Times New Roman" w:hAnsi="Times New Roman" w:cs="Times New Roman"/>
        </w:rPr>
        <w:t xml:space="preserve"> Điều, cụ thể như sau: </w:t>
      </w:r>
    </w:p>
    <w:p w:rsidR="00EB5E7D" w:rsidRPr="00071EDC" w:rsidRDefault="00EB5E7D" w:rsidP="00EB5E7D">
      <w:pPr>
        <w:spacing w:before="60"/>
        <w:ind w:firstLine="720"/>
        <w:jc w:val="both"/>
        <w:rPr>
          <w:rFonts w:ascii="Times New Roman" w:hAnsi="Times New Roman" w:cs="Times New Roman"/>
        </w:rPr>
      </w:pPr>
      <w:r w:rsidRPr="00071EDC">
        <w:rPr>
          <w:rFonts w:ascii="Times New Roman" w:hAnsi="Times New Roman" w:cs="Times New Roman"/>
        </w:rPr>
        <w:t>- Chương I. Quy định chung gồm có 2 Điều;</w:t>
      </w:r>
    </w:p>
    <w:p w:rsidR="00EB5E7D" w:rsidRPr="00071EDC" w:rsidRDefault="00EB5E7D" w:rsidP="00FE6BF8">
      <w:pPr>
        <w:pStyle w:val="Heading3"/>
        <w:tabs>
          <w:tab w:val="clear" w:pos="9180"/>
        </w:tabs>
        <w:spacing w:before="60"/>
        <w:ind w:firstLine="720"/>
        <w:rPr>
          <w:rFonts w:ascii="Times New Roman" w:hAnsi="Times New Roman" w:cs="Times New Roman"/>
          <w:b w:val="0"/>
        </w:rPr>
      </w:pPr>
      <w:r w:rsidRPr="00071EDC">
        <w:rPr>
          <w:rFonts w:ascii="Times New Roman" w:hAnsi="Times New Roman" w:cs="Times New Roman"/>
          <w:b w:val="0"/>
        </w:rPr>
        <w:t xml:space="preserve">-  Chương II. Quy định chi tiết về bồi thường, hỗ trợ, tái định cư khi Nhà nước thu hồi đất gồm có </w:t>
      </w:r>
      <w:r w:rsidR="00DB74A6" w:rsidRPr="00071EDC">
        <w:rPr>
          <w:rFonts w:ascii="Times New Roman" w:hAnsi="Times New Roman" w:cs="Times New Roman"/>
          <w:b w:val="0"/>
        </w:rPr>
        <w:t>6</w:t>
      </w:r>
      <w:r w:rsidRPr="00071EDC">
        <w:rPr>
          <w:rFonts w:ascii="Times New Roman" w:hAnsi="Times New Roman" w:cs="Times New Roman"/>
          <w:b w:val="0"/>
        </w:rPr>
        <w:t xml:space="preserve"> Mục 30 Điều, cụ thể: Mục 1, bồi thường về đất gồm 10 Điều</w:t>
      </w:r>
      <w:r w:rsidR="00DB74A6" w:rsidRPr="00071EDC">
        <w:rPr>
          <w:rFonts w:ascii="Times New Roman" w:hAnsi="Times New Roman" w:cs="Times New Roman"/>
          <w:b w:val="0"/>
        </w:rPr>
        <w:t xml:space="preserve"> (Điều 3 – Điều 12)</w:t>
      </w:r>
      <w:r w:rsidRPr="00071EDC">
        <w:rPr>
          <w:rFonts w:ascii="Times New Roman" w:hAnsi="Times New Roman" w:cs="Times New Roman"/>
          <w:b w:val="0"/>
        </w:rPr>
        <w:t>; Mục 2, bồi thường thiệt hại về tài sản, chi phí đầu tư vào đất gồm 7 Điều</w:t>
      </w:r>
      <w:r w:rsidR="00DB74A6" w:rsidRPr="00071EDC">
        <w:rPr>
          <w:rFonts w:ascii="Times New Roman" w:hAnsi="Times New Roman" w:cs="Times New Roman"/>
          <w:b w:val="0"/>
        </w:rPr>
        <w:t xml:space="preserve"> (13-19)</w:t>
      </w:r>
      <w:r w:rsidRPr="00071EDC">
        <w:rPr>
          <w:rFonts w:ascii="Times New Roman" w:hAnsi="Times New Roman" w:cs="Times New Roman"/>
          <w:b w:val="0"/>
        </w:rPr>
        <w:t>; Mục 3, quy định xử lý một số trường hợp cụ thể gồm có 2 Điều</w:t>
      </w:r>
      <w:r w:rsidR="00DB74A6" w:rsidRPr="00071EDC">
        <w:rPr>
          <w:rFonts w:ascii="Times New Roman" w:hAnsi="Times New Roman" w:cs="Times New Roman"/>
          <w:b w:val="0"/>
        </w:rPr>
        <w:t xml:space="preserve"> (20-21)</w:t>
      </w:r>
      <w:r w:rsidRPr="00071EDC">
        <w:rPr>
          <w:rFonts w:ascii="Times New Roman" w:hAnsi="Times New Roman" w:cs="Times New Roman"/>
          <w:b w:val="0"/>
        </w:rPr>
        <w:t xml:space="preserve">; Mục 4, hỗ trợ gồm có </w:t>
      </w:r>
      <w:r w:rsidR="00263BCD" w:rsidRPr="00071EDC">
        <w:rPr>
          <w:rFonts w:ascii="Times New Roman" w:hAnsi="Times New Roman" w:cs="Times New Roman"/>
          <w:b w:val="0"/>
        </w:rPr>
        <w:t>07</w:t>
      </w:r>
      <w:r w:rsidRPr="00071EDC">
        <w:rPr>
          <w:rFonts w:ascii="Times New Roman" w:hAnsi="Times New Roman" w:cs="Times New Roman"/>
          <w:b w:val="0"/>
        </w:rPr>
        <w:t xml:space="preserve"> Điều</w:t>
      </w:r>
      <w:r w:rsidR="00DB74A6" w:rsidRPr="00071EDC">
        <w:rPr>
          <w:rFonts w:ascii="Times New Roman" w:hAnsi="Times New Roman" w:cs="Times New Roman"/>
          <w:b w:val="0"/>
        </w:rPr>
        <w:t xml:space="preserve"> (22-</w:t>
      </w:r>
      <w:r w:rsidR="00263BCD" w:rsidRPr="00071EDC">
        <w:rPr>
          <w:rFonts w:ascii="Times New Roman" w:hAnsi="Times New Roman" w:cs="Times New Roman"/>
          <w:b w:val="0"/>
        </w:rPr>
        <w:t>28</w:t>
      </w:r>
      <w:r w:rsidR="00DB74A6" w:rsidRPr="00071EDC">
        <w:rPr>
          <w:rFonts w:ascii="Times New Roman" w:hAnsi="Times New Roman" w:cs="Times New Roman"/>
          <w:b w:val="0"/>
        </w:rPr>
        <w:t>)</w:t>
      </w:r>
      <w:r w:rsidRPr="00071EDC">
        <w:rPr>
          <w:rFonts w:ascii="Times New Roman" w:hAnsi="Times New Roman" w:cs="Times New Roman"/>
          <w:b w:val="0"/>
        </w:rPr>
        <w:t>; Mục 5, tái định cư gồm có 1 Điều</w:t>
      </w:r>
      <w:r w:rsidR="00263BCD" w:rsidRPr="00071EDC">
        <w:rPr>
          <w:rFonts w:ascii="Times New Roman" w:hAnsi="Times New Roman" w:cs="Times New Roman"/>
          <w:b w:val="0"/>
        </w:rPr>
        <w:t xml:space="preserve"> (29)</w:t>
      </w:r>
      <w:r w:rsidRPr="00071EDC">
        <w:rPr>
          <w:rFonts w:ascii="Times New Roman" w:hAnsi="Times New Roman" w:cs="Times New Roman"/>
          <w:b w:val="0"/>
        </w:rPr>
        <w:t>;</w:t>
      </w:r>
      <w:r w:rsidR="00263BCD" w:rsidRPr="00071EDC">
        <w:rPr>
          <w:rFonts w:ascii="Times New Roman" w:hAnsi="Times New Roman" w:cs="Times New Roman"/>
          <w:b w:val="0"/>
        </w:rPr>
        <w:t xml:space="preserve"> Mục 6, chính sách khen thưởng, xử lý vi phạm gồm có 02 Điều (30-31);</w:t>
      </w:r>
    </w:p>
    <w:p w:rsidR="00A62BB4" w:rsidRPr="00071EDC" w:rsidRDefault="00EB5E7D" w:rsidP="005B1027">
      <w:pPr>
        <w:spacing w:before="60"/>
        <w:rPr>
          <w:rFonts w:ascii="Times New Roman" w:hAnsi="Times New Roman" w:cs="Times New Roman"/>
        </w:rPr>
      </w:pPr>
      <w:r w:rsidRPr="00071EDC">
        <w:rPr>
          <w:rFonts w:ascii="Times New Roman" w:hAnsi="Times New Roman" w:cs="Times New Roman"/>
        </w:rPr>
        <w:tab/>
        <w:t xml:space="preserve">- Chương III. Tổ chức thực hiện, gồm có </w:t>
      </w:r>
      <w:r w:rsidR="00D8075C" w:rsidRPr="00071EDC">
        <w:rPr>
          <w:rFonts w:ascii="Times New Roman" w:hAnsi="Times New Roman" w:cs="Times New Roman"/>
        </w:rPr>
        <w:t>08</w:t>
      </w:r>
      <w:r w:rsidRPr="00071EDC">
        <w:rPr>
          <w:rFonts w:ascii="Times New Roman" w:hAnsi="Times New Roman" w:cs="Times New Roman"/>
        </w:rPr>
        <w:t xml:space="preserve"> Điều</w:t>
      </w:r>
      <w:r w:rsidR="00D8075C" w:rsidRPr="00071EDC">
        <w:rPr>
          <w:rFonts w:ascii="Times New Roman" w:hAnsi="Times New Roman" w:cs="Times New Roman"/>
        </w:rPr>
        <w:t xml:space="preserve"> (32-39)</w:t>
      </w:r>
      <w:r w:rsidRPr="00071EDC">
        <w:rPr>
          <w:rFonts w:ascii="Times New Roman" w:hAnsi="Times New Roman" w:cs="Times New Roman"/>
        </w:rPr>
        <w:t>.</w:t>
      </w:r>
    </w:p>
    <w:p w:rsidR="008738A6" w:rsidRPr="00071EDC" w:rsidRDefault="00622828" w:rsidP="005B1027">
      <w:pPr>
        <w:spacing w:before="60"/>
        <w:ind w:firstLine="720"/>
        <w:jc w:val="both"/>
        <w:rPr>
          <w:rFonts w:ascii="Times New Roman" w:hAnsi="Times New Roman" w:cs="Times New Roman"/>
        </w:rPr>
      </w:pPr>
      <w:r w:rsidRPr="00071EDC">
        <w:rPr>
          <w:rFonts w:ascii="Times New Roman" w:hAnsi="Times New Roman" w:cs="Times New Roman"/>
          <w:b/>
        </w:rPr>
        <w:t>2. Nội dung cơ bản</w:t>
      </w:r>
      <w:r w:rsidRPr="00071EDC">
        <w:rPr>
          <w:rFonts w:ascii="Times New Roman" w:hAnsi="Times New Roman" w:cs="Times New Roman"/>
        </w:rPr>
        <w:t xml:space="preserve">: </w:t>
      </w:r>
    </w:p>
    <w:p w:rsidR="00622828" w:rsidRPr="00071EDC" w:rsidRDefault="008738A6" w:rsidP="005B1027">
      <w:pPr>
        <w:spacing w:before="60"/>
        <w:ind w:firstLine="720"/>
        <w:jc w:val="both"/>
        <w:rPr>
          <w:rStyle w:val="Emphasis"/>
          <w:rFonts w:ascii="Times New Roman" w:hAnsi="Times New Roman" w:cs="Times New Roman"/>
          <w:i w:val="0"/>
        </w:rPr>
      </w:pPr>
      <w:r w:rsidRPr="00071EDC">
        <w:rPr>
          <w:rFonts w:ascii="Times New Roman" w:hAnsi="Times New Roman" w:cs="Times New Roman"/>
          <w:b/>
        </w:rPr>
        <w:t xml:space="preserve">2.1. Nội dung của </w:t>
      </w:r>
      <w:r w:rsidR="009D3A8F" w:rsidRPr="00071EDC">
        <w:rPr>
          <w:rFonts w:ascii="Times New Roman" w:hAnsi="Times New Roman" w:cs="Times New Roman"/>
          <w:b/>
        </w:rPr>
        <w:t>Quyết định</w:t>
      </w:r>
      <w:r w:rsidRPr="00071EDC">
        <w:rPr>
          <w:rFonts w:ascii="Times New Roman" w:hAnsi="Times New Roman" w:cs="Times New Roman"/>
        </w:rPr>
        <w:t>:</w:t>
      </w:r>
      <w:r w:rsidR="009D3A8F" w:rsidRPr="00071EDC">
        <w:rPr>
          <w:rFonts w:ascii="Times New Roman" w:hAnsi="Times New Roman" w:cs="Times New Roman"/>
        </w:rPr>
        <w:t xml:space="preserve"> Ban hành Quy định chi tiết một số nội dung về bồi thường, hỗ trợ, tái định cư </w:t>
      </w:r>
      <w:r w:rsidR="009D3A8F" w:rsidRPr="00071EDC">
        <w:rPr>
          <w:rFonts w:ascii="Times New Roman" w:hAnsi="Times New Roman" w:cs="Times New Roman"/>
          <w:bCs/>
        </w:rPr>
        <w:t>khi Nhà nước thu hồi đất trên địa bàn tỉnh Khánh Hòa</w:t>
      </w:r>
      <w:r w:rsidR="00A815BC" w:rsidRPr="00071EDC">
        <w:rPr>
          <w:rFonts w:ascii="Times New Roman" w:hAnsi="Times New Roman" w:cs="Times New Roman"/>
          <w:bCs/>
        </w:rPr>
        <w:t xml:space="preserve"> (Như mục 1.1 nêu trên)</w:t>
      </w:r>
      <w:r w:rsidR="00622828" w:rsidRPr="00071EDC">
        <w:rPr>
          <w:rStyle w:val="Emphasis"/>
          <w:rFonts w:ascii="Times New Roman" w:hAnsi="Times New Roman" w:cs="Times New Roman"/>
          <w:i w:val="0"/>
        </w:rPr>
        <w:t>.</w:t>
      </w:r>
      <w:r w:rsidR="009D3A8F" w:rsidRPr="00071EDC">
        <w:rPr>
          <w:rStyle w:val="Emphasis"/>
          <w:rFonts w:ascii="Times New Roman" w:hAnsi="Times New Roman" w:cs="Times New Roman"/>
          <w:i w:val="0"/>
        </w:rPr>
        <w:t xml:space="preserve"> </w:t>
      </w:r>
    </w:p>
    <w:p w:rsidR="00622828" w:rsidRPr="00071EDC" w:rsidRDefault="008738A6" w:rsidP="005B1027">
      <w:pPr>
        <w:spacing w:before="60"/>
        <w:ind w:firstLine="720"/>
        <w:jc w:val="both"/>
        <w:rPr>
          <w:rFonts w:ascii="Times New Roman" w:hAnsi="Times New Roman" w:cs="Times New Roman"/>
        </w:rPr>
      </w:pPr>
      <w:r w:rsidRPr="00071EDC">
        <w:rPr>
          <w:rFonts w:ascii="Times New Roman" w:hAnsi="Times New Roman" w:cs="Times New Roman"/>
          <w:b/>
        </w:rPr>
        <w:t xml:space="preserve">2.2. Nội dung của </w:t>
      </w:r>
      <w:r w:rsidR="00622828" w:rsidRPr="00071EDC">
        <w:rPr>
          <w:rFonts w:ascii="Times New Roman" w:hAnsi="Times New Roman" w:cs="Times New Roman"/>
          <w:b/>
        </w:rPr>
        <w:t>Quy định</w:t>
      </w:r>
      <w:r w:rsidR="00622828" w:rsidRPr="00071EDC">
        <w:rPr>
          <w:rFonts w:ascii="Times New Roman" w:hAnsi="Times New Roman" w:cs="Times New Roman"/>
        </w:rPr>
        <w:t>:</w:t>
      </w:r>
    </w:p>
    <w:p w:rsidR="00F75869" w:rsidRPr="00071EDC" w:rsidRDefault="0068064D" w:rsidP="00AB3CE6">
      <w:pPr>
        <w:spacing w:before="60"/>
        <w:ind w:firstLine="720"/>
        <w:jc w:val="both"/>
        <w:rPr>
          <w:rFonts w:ascii="Times New Roman" w:hAnsi="Times New Roman" w:cs="Times New Roman"/>
          <w:spacing w:val="0"/>
          <w:lang w:val="vi-VN"/>
        </w:rPr>
      </w:pPr>
      <w:r w:rsidRPr="00071EDC">
        <w:rPr>
          <w:rFonts w:ascii="Times New Roman" w:hAnsi="Times New Roman" w:cs="Times New Roman"/>
        </w:rPr>
        <w:t xml:space="preserve">- </w:t>
      </w:r>
      <w:r w:rsidRPr="00071EDC">
        <w:rPr>
          <w:rFonts w:ascii="Times New Roman" w:hAnsi="Times New Roman" w:cs="Times New Roman"/>
          <w:b/>
        </w:rPr>
        <w:t>Chương I</w:t>
      </w:r>
      <w:r w:rsidRPr="00071EDC">
        <w:rPr>
          <w:rFonts w:ascii="Times New Roman" w:hAnsi="Times New Roman" w:cs="Times New Roman"/>
        </w:rPr>
        <w:t xml:space="preserve">. Quy định chung: </w:t>
      </w:r>
      <w:r w:rsidR="00A815BC" w:rsidRPr="00071EDC">
        <w:rPr>
          <w:rFonts w:ascii="Times New Roman" w:hAnsi="Times New Roman" w:cs="Times New Roman"/>
        </w:rPr>
        <w:t>(</w:t>
      </w:r>
      <w:r w:rsidR="00A815BC" w:rsidRPr="00071EDC">
        <w:rPr>
          <w:rFonts w:ascii="Times New Roman" w:hAnsi="Times New Roman" w:cs="Times New Roman"/>
          <w:b/>
        </w:rPr>
        <w:t>Điều 1)</w:t>
      </w:r>
      <w:r w:rsidR="00A815BC" w:rsidRPr="00071EDC">
        <w:rPr>
          <w:rFonts w:ascii="Times New Roman" w:hAnsi="Times New Roman" w:cs="Times New Roman"/>
        </w:rPr>
        <w:t xml:space="preserve"> P</w:t>
      </w:r>
      <w:r w:rsidRPr="00071EDC">
        <w:rPr>
          <w:rFonts w:ascii="Times New Roman" w:hAnsi="Times New Roman" w:cs="Times New Roman"/>
        </w:rPr>
        <w:t>hạm vi</w:t>
      </w:r>
      <w:r w:rsidR="00A815BC" w:rsidRPr="00071EDC">
        <w:rPr>
          <w:rFonts w:ascii="Times New Roman" w:hAnsi="Times New Roman" w:cs="Times New Roman"/>
        </w:rPr>
        <w:t xml:space="preserve"> điều chỉnh</w:t>
      </w:r>
      <w:r w:rsidRPr="00071EDC">
        <w:rPr>
          <w:rFonts w:ascii="Times New Roman" w:hAnsi="Times New Roman" w:cs="Times New Roman"/>
        </w:rPr>
        <w:t xml:space="preserve"> </w:t>
      </w:r>
      <w:r w:rsidRPr="00071EDC">
        <w:rPr>
          <w:rFonts w:ascii="Times New Roman" w:hAnsi="Times New Roman" w:cs="Times New Roman"/>
          <w:spacing w:val="0"/>
        </w:rPr>
        <w:t>Quy định</w:t>
      </w:r>
      <w:r w:rsidRPr="00071EDC">
        <w:rPr>
          <w:rFonts w:ascii="Times New Roman" w:hAnsi="Times New Roman" w:cs="Times New Roman"/>
          <w:spacing w:val="0"/>
          <w:lang w:val="vi-VN"/>
        </w:rPr>
        <w:t xml:space="preserve"> này quy định chi tiết một số nội dung về bồi thường, hỗ trợ, tái định cư khi Nhà nước thu hồi đất </w:t>
      </w:r>
      <w:r w:rsidRPr="00071EDC">
        <w:rPr>
          <w:rFonts w:ascii="Times New Roman" w:hAnsi="Times New Roman" w:cs="Times New Roman"/>
          <w:spacing w:val="0"/>
        </w:rPr>
        <w:t>trên địa bàn tỉnh Khánh Hòa được Luật Đất đ</w:t>
      </w:r>
      <w:r w:rsidR="00A815BC" w:rsidRPr="00071EDC">
        <w:rPr>
          <w:rFonts w:ascii="Times New Roman" w:hAnsi="Times New Roman" w:cs="Times New Roman"/>
          <w:spacing w:val="0"/>
        </w:rPr>
        <w:t xml:space="preserve">ai, Nghị định số của Chính phủ </w:t>
      </w:r>
      <w:r w:rsidRPr="00071EDC">
        <w:rPr>
          <w:rFonts w:ascii="Times New Roman" w:hAnsi="Times New Roman" w:cs="Times New Roman"/>
          <w:spacing w:val="0"/>
        </w:rPr>
        <w:t>giao UBND cấp tỉnh quy định</w:t>
      </w:r>
      <w:r w:rsidR="005A69DC" w:rsidRPr="00071EDC">
        <w:rPr>
          <w:rFonts w:ascii="Times New Roman" w:hAnsi="Times New Roman" w:cs="Times New Roman"/>
          <w:spacing w:val="0"/>
        </w:rPr>
        <w:t>.</w:t>
      </w:r>
      <w:r w:rsidRPr="00071EDC">
        <w:rPr>
          <w:rFonts w:ascii="Times New Roman" w:hAnsi="Times New Roman" w:cs="Times New Roman"/>
          <w:spacing w:val="0"/>
        </w:rPr>
        <w:t xml:space="preserve"> </w:t>
      </w:r>
      <w:r w:rsidR="00F75869" w:rsidRPr="00071EDC">
        <w:rPr>
          <w:rFonts w:ascii="Times New Roman" w:hAnsi="Times New Roman" w:cs="Times New Roman"/>
          <w:b/>
          <w:spacing w:val="0"/>
        </w:rPr>
        <w:t>(Điều 2)</w:t>
      </w:r>
      <w:r w:rsidR="00F75869" w:rsidRPr="00071EDC">
        <w:rPr>
          <w:rFonts w:ascii="Times New Roman" w:hAnsi="Times New Roman" w:cs="Times New Roman"/>
          <w:spacing w:val="0"/>
        </w:rPr>
        <w:t xml:space="preserve"> Đ</w:t>
      </w:r>
      <w:r w:rsidRPr="00071EDC">
        <w:rPr>
          <w:rFonts w:ascii="Times New Roman" w:hAnsi="Times New Roman" w:cs="Times New Roman"/>
          <w:spacing w:val="0"/>
        </w:rPr>
        <w:t>ối tượng áp dụng</w:t>
      </w:r>
      <w:r w:rsidR="00F75869" w:rsidRPr="00071EDC">
        <w:rPr>
          <w:rFonts w:ascii="Times New Roman" w:hAnsi="Times New Roman" w:cs="Times New Roman"/>
          <w:spacing w:val="0"/>
        </w:rPr>
        <w:t xml:space="preserve"> gồm c</w:t>
      </w:r>
      <w:r w:rsidR="00F75869" w:rsidRPr="00071EDC">
        <w:rPr>
          <w:rFonts w:ascii="Times New Roman" w:hAnsi="Times New Roman" w:cs="Times New Roman"/>
          <w:spacing w:val="0"/>
          <w:lang w:val="vi-VN"/>
        </w:rPr>
        <w:t xml:space="preserve">ơ quan thực hiện chức năng quản lý nhà nước về đất đai; </w:t>
      </w:r>
      <w:r w:rsidR="00F75869" w:rsidRPr="00071EDC">
        <w:rPr>
          <w:rFonts w:ascii="Times New Roman" w:hAnsi="Times New Roman" w:cs="Times New Roman"/>
          <w:spacing w:val="0"/>
        </w:rPr>
        <w:t>đơn vị, tổ chức thực hiện nhiệm vụ bồi thường, hỗ trợ, tái định cư</w:t>
      </w:r>
      <w:r w:rsidR="00F75869" w:rsidRPr="00071EDC">
        <w:rPr>
          <w:rFonts w:ascii="Times New Roman" w:hAnsi="Times New Roman" w:cs="Times New Roman"/>
          <w:spacing w:val="0"/>
          <w:lang w:val="vi-VN"/>
        </w:rPr>
        <w:t xml:space="preserve"> </w:t>
      </w:r>
      <w:r w:rsidR="00F75869" w:rsidRPr="00071EDC">
        <w:rPr>
          <w:rFonts w:ascii="Times New Roman" w:hAnsi="Times New Roman" w:cs="Times New Roman"/>
          <w:spacing w:val="0"/>
        </w:rPr>
        <w:t>quy định tại khoản 2 Điều 86 của Luật Đất đai; n</w:t>
      </w:r>
      <w:r w:rsidR="00F75869" w:rsidRPr="00071EDC">
        <w:rPr>
          <w:rFonts w:ascii="Times New Roman" w:hAnsi="Times New Roman" w:cs="Times New Roman"/>
          <w:spacing w:val="0"/>
          <w:lang w:val="vi-VN"/>
        </w:rPr>
        <w:t xml:space="preserve">gười sử dụng đất quy định tại Điều </w:t>
      </w:r>
      <w:r w:rsidR="00F75869" w:rsidRPr="00071EDC">
        <w:rPr>
          <w:rFonts w:ascii="Times New Roman" w:hAnsi="Times New Roman" w:cs="Times New Roman"/>
          <w:spacing w:val="0"/>
        </w:rPr>
        <w:t>4</w:t>
      </w:r>
      <w:r w:rsidR="00F75869" w:rsidRPr="00071EDC">
        <w:rPr>
          <w:rFonts w:ascii="Times New Roman" w:hAnsi="Times New Roman" w:cs="Times New Roman"/>
          <w:spacing w:val="0"/>
          <w:lang w:val="vi-VN"/>
        </w:rPr>
        <w:t xml:space="preserve"> của Luật </w:t>
      </w:r>
      <w:r w:rsidR="00F75869" w:rsidRPr="00071EDC">
        <w:rPr>
          <w:rFonts w:ascii="Times New Roman" w:hAnsi="Times New Roman" w:cs="Times New Roman"/>
          <w:spacing w:val="0"/>
        </w:rPr>
        <w:t>Đ</w:t>
      </w:r>
      <w:r w:rsidR="00F75869" w:rsidRPr="00071EDC">
        <w:rPr>
          <w:rFonts w:ascii="Times New Roman" w:hAnsi="Times New Roman" w:cs="Times New Roman"/>
          <w:spacing w:val="0"/>
          <w:lang w:val="vi-VN"/>
        </w:rPr>
        <w:t xml:space="preserve">ất đai khi Nhà nước thu hồi đất </w:t>
      </w:r>
      <w:r w:rsidR="00F75869" w:rsidRPr="00071EDC">
        <w:rPr>
          <w:rFonts w:ascii="Times New Roman" w:hAnsi="Times New Roman" w:cs="Times New Roman"/>
          <w:spacing w:val="0"/>
        </w:rPr>
        <w:t>trên</w:t>
      </w:r>
      <w:r w:rsidR="00F75869" w:rsidRPr="00071EDC">
        <w:rPr>
          <w:rFonts w:ascii="Times New Roman" w:hAnsi="Times New Roman" w:cs="Times New Roman"/>
          <w:spacing w:val="0"/>
          <w:lang w:val="vi-VN"/>
        </w:rPr>
        <w:t xml:space="preserve"> địa bàn tỉnh Khánh Hòa</w:t>
      </w:r>
      <w:r w:rsidR="00F75869" w:rsidRPr="00071EDC">
        <w:rPr>
          <w:rFonts w:ascii="Times New Roman" w:hAnsi="Times New Roman" w:cs="Times New Roman"/>
          <w:spacing w:val="0"/>
        </w:rPr>
        <w:t>; t</w:t>
      </w:r>
      <w:r w:rsidR="00F75869" w:rsidRPr="00071EDC">
        <w:rPr>
          <w:rFonts w:ascii="Times New Roman" w:hAnsi="Times New Roman" w:cs="Times New Roman"/>
          <w:spacing w:val="0"/>
          <w:lang w:val="vi-VN"/>
        </w:rPr>
        <w:t>ổ chức, cá nhân khác có liên quan.</w:t>
      </w:r>
    </w:p>
    <w:p w:rsidR="00F532B9" w:rsidRPr="00071EDC" w:rsidRDefault="0068064D" w:rsidP="00F532B9">
      <w:pPr>
        <w:pStyle w:val="Heading3"/>
        <w:spacing w:before="60"/>
        <w:rPr>
          <w:rFonts w:ascii="Times New Roman" w:hAnsi="Times New Roman" w:cs="Times New Roman"/>
          <w:b w:val="0"/>
        </w:rPr>
      </w:pPr>
      <w:r w:rsidRPr="00071EDC">
        <w:rPr>
          <w:rFonts w:ascii="Times New Roman" w:hAnsi="Times New Roman" w:cs="Times New Roman"/>
          <w:b w:val="0"/>
        </w:rPr>
        <w:t xml:space="preserve">-  </w:t>
      </w:r>
      <w:r w:rsidRPr="00071EDC">
        <w:rPr>
          <w:rFonts w:ascii="Times New Roman" w:hAnsi="Times New Roman" w:cs="Times New Roman"/>
        </w:rPr>
        <w:t>Chương II</w:t>
      </w:r>
      <w:r w:rsidR="0064022C" w:rsidRPr="00071EDC">
        <w:rPr>
          <w:rFonts w:ascii="Times New Roman" w:hAnsi="Times New Roman" w:cs="Times New Roman"/>
          <w:b w:val="0"/>
        </w:rPr>
        <w:t>.</w:t>
      </w:r>
      <w:r w:rsidRPr="00071EDC">
        <w:rPr>
          <w:rFonts w:ascii="Times New Roman" w:hAnsi="Times New Roman" w:cs="Times New Roman"/>
          <w:b w:val="0"/>
        </w:rPr>
        <w:t xml:space="preserve"> Quy định chi tiết về bồi thường, hỗ trợ, tái định cư khi Nhà nước thu hồi đất</w:t>
      </w:r>
      <w:r w:rsidR="00954DC0" w:rsidRPr="00071EDC">
        <w:rPr>
          <w:rFonts w:ascii="Times New Roman" w:hAnsi="Times New Roman" w:cs="Times New Roman"/>
          <w:b w:val="0"/>
        </w:rPr>
        <w:t>.</w:t>
      </w:r>
      <w:r w:rsidR="00F532B9" w:rsidRPr="00071EDC">
        <w:rPr>
          <w:rFonts w:ascii="Times New Roman" w:hAnsi="Times New Roman" w:cs="Times New Roman"/>
          <w:b w:val="0"/>
        </w:rPr>
        <w:t xml:space="preserve"> (Thuộc các nội dung được Luật Đất đai giao cụ thể tại Chương VII, Nghị định số </w:t>
      </w:r>
      <w:r w:rsidR="00627EC0" w:rsidRPr="00071EDC">
        <w:rPr>
          <w:rFonts w:ascii="Times New Roman" w:hAnsi="Times New Roman" w:cs="Times New Roman"/>
          <w:b w:val="0"/>
        </w:rPr>
        <w:t>88</w:t>
      </w:r>
      <w:r w:rsidR="00F532B9" w:rsidRPr="00071EDC">
        <w:rPr>
          <w:rFonts w:ascii="Times New Roman" w:hAnsi="Times New Roman" w:cs="Times New Roman"/>
          <w:b w:val="0"/>
        </w:rPr>
        <w:t>/2024/NĐ-CP của Chính phủ)</w:t>
      </w:r>
    </w:p>
    <w:p w:rsidR="00DC56EE" w:rsidRPr="00071EDC" w:rsidRDefault="00954DC0" w:rsidP="00AB3CE6">
      <w:pPr>
        <w:spacing w:before="60"/>
        <w:ind w:firstLine="605"/>
        <w:jc w:val="both"/>
        <w:rPr>
          <w:rFonts w:ascii="Times New Roman" w:hAnsi="Times New Roman" w:cs="Times New Roman"/>
        </w:rPr>
      </w:pPr>
      <w:r w:rsidRPr="00071EDC">
        <w:rPr>
          <w:rFonts w:ascii="Times New Roman" w:hAnsi="Times New Roman" w:cs="Times New Roman"/>
          <w:b/>
        </w:rPr>
        <w:t>+ Mục 1.</w:t>
      </w:r>
      <w:r w:rsidRPr="00071EDC">
        <w:rPr>
          <w:rFonts w:ascii="Times New Roman" w:hAnsi="Times New Roman" w:cs="Times New Roman"/>
        </w:rPr>
        <w:t xml:space="preserve"> Bồi thường về đất</w:t>
      </w:r>
      <w:r w:rsidR="00674556" w:rsidRPr="00071EDC">
        <w:rPr>
          <w:rFonts w:ascii="Times New Roman" w:hAnsi="Times New Roman" w:cs="Times New Roman"/>
        </w:rPr>
        <w:t xml:space="preserve">. </w:t>
      </w:r>
    </w:p>
    <w:p w:rsidR="00DC56EE" w:rsidRPr="00071EDC" w:rsidRDefault="00674556" w:rsidP="00AB3CE6">
      <w:pPr>
        <w:spacing w:before="60"/>
        <w:ind w:firstLine="605"/>
        <w:jc w:val="both"/>
        <w:rPr>
          <w:rFonts w:ascii="Times New Roman" w:hAnsi="Times New Roman" w:cs="Times New Roman"/>
        </w:rPr>
      </w:pPr>
      <w:r w:rsidRPr="00071EDC">
        <w:rPr>
          <w:rFonts w:ascii="Times New Roman" w:hAnsi="Times New Roman" w:cs="Times New Roman"/>
          <w:b/>
        </w:rPr>
        <w:t xml:space="preserve">(Điều 3) </w:t>
      </w:r>
      <w:r w:rsidRPr="00071EDC">
        <w:rPr>
          <w:rFonts w:ascii="Times New Roman" w:hAnsi="Times New Roman" w:cs="Times New Roman"/>
        </w:rPr>
        <w:t xml:space="preserve">Thành </w:t>
      </w:r>
      <w:r w:rsidRPr="00071EDC">
        <w:rPr>
          <w:rFonts w:ascii="Times New Roman" w:hAnsi="Times New Roman" w:cs="Times New Roman"/>
          <w:bCs/>
        </w:rPr>
        <w:t xml:space="preserve">lập </w:t>
      </w:r>
      <w:r w:rsidRPr="00071EDC">
        <w:rPr>
          <w:rFonts w:ascii="Times New Roman" w:hAnsi="Times New Roman" w:cs="Times New Roman"/>
        </w:rPr>
        <w:t>Hội đồng để xác định mức bồi thường thiệt hại do thực hiện trưng dụng đất gây ra</w:t>
      </w:r>
      <w:r w:rsidRPr="00071EDC">
        <w:rPr>
          <w:rFonts w:ascii="Times New Roman" w:hAnsi="Times New Roman" w:cs="Times New Roman"/>
          <w:bCs/>
        </w:rPr>
        <w:t xml:space="preserve"> </w:t>
      </w:r>
      <w:r w:rsidRPr="00071EDC">
        <w:rPr>
          <w:rFonts w:ascii="Times New Roman" w:hAnsi="Times New Roman" w:cs="Times New Roman"/>
        </w:rPr>
        <w:t>thực hiện theo quy định tại điểm d khoản 7 Điều 90 Luật Đất đai</w:t>
      </w:r>
      <w:r w:rsidR="00E2531A" w:rsidRPr="00071EDC">
        <w:rPr>
          <w:rFonts w:ascii="Times New Roman" w:hAnsi="Times New Roman" w:cs="Times New Roman"/>
        </w:rPr>
        <w:t>.</w:t>
      </w:r>
      <w:r w:rsidRPr="00071EDC">
        <w:rPr>
          <w:rFonts w:ascii="Times New Roman" w:hAnsi="Times New Roman" w:cs="Times New Roman"/>
        </w:rPr>
        <w:t xml:space="preserve"> (</w:t>
      </w:r>
      <w:r w:rsidR="00E2531A" w:rsidRPr="00071EDC">
        <w:rPr>
          <w:rFonts w:ascii="Times New Roman" w:hAnsi="Times New Roman" w:cs="Times New Roman"/>
        </w:rPr>
        <w:t>N</w:t>
      </w:r>
      <w:r w:rsidRPr="00071EDC">
        <w:rPr>
          <w:rFonts w:ascii="Times New Roman" w:hAnsi="Times New Roman" w:cs="Times New Roman"/>
        </w:rPr>
        <w:t xml:space="preserve">ội dung mới). </w:t>
      </w:r>
    </w:p>
    <w:p w:rsidR="00954DC0" w:rsidRPr="00071EDC" w:rsidRDefault="00674556" w:rsidP="00AB3CE6">
      <w:pPr>
        <w:spacing w:before="60"/>
        <w:ind w:firstLine="605"/>
        <w:jc w:val="both"/>
        <w:rPr>
          <w:rFonts w:ascii="Times New Roman" w:hAnsi="Times New Roman" w:cs="Times New Roman"/>
        </w:rPr>
      </w:pPr>
      <w:r w:rsidRPr="00071EDC">
        <w:rPr>
          <w:rFonts w:ascii="Times New Roman" w:hAnsi="Times New Roman" w:cs="Times New Roman"/>
          <w:b/>
        </w:rPr>
        <w:t>(Điều 4)</w:t>
      </w:r>
      <w:r w:rsidRPr="00071EDC">
        <w:rPr>
          <w:rFonts w:ascii="Times New Roman" w:hAnsi="Times New Roman" w:cs="Times New Roman"/>
        </w:rPr>
        <w:t xml:space="preserve"> </w:t>
      </w:r>
      <w:r w:rsidR="0053607D" w:rsidRPr="00071EDC">
        <w:rPr>
          <w:rFonts w:ascii="Times New Roman" w:hAnsi="Times New Roman" w:cs="Times New Roman"/>
        </w:rPr>
        <w:t>Nguyên tắc bồi thường</w:t>
      </w:r>
      <w:r w:rsidR="0053607D" w:rsidRPr="00071EDC">
        <w:rPr>
          <w:rFonts w:ascii="Times New Roman" w:hAnsi="Times New Roman" w:cs="Times New Roman"/>
          <w:bCs/>
          <w:spacing w:val="0"/>
        </w:rPr>
        <w:t>, hỗ trợ, tái định cư khi Nhà nước thu hồi đất trên địa bàn tỉnh Khánh Hòa thực hiện theo quy định tại Điều 91 của Luật Đất đai</w:t>
      </w:r>
      <w:r w:rsidR="00DC56EE" w:rsidRPr="00071EDC">
        <w:rPr>
          <w:rFonts w:ascii="Times New Roman" w:hAnsi="Times New Roman" w:cs="Times New Roman"/>
        </w:rPr>
        <w:t>: nội dung Điều này kế thừa Điều 8 Quy định ban hành kèm theo Quyết định số 10/2021/QĐ-UBND ngày 26/8/2021 (sau đây gọi tắt là Quyết định 10/2021/QĐ-UBND) đồng thời điều chỉnh sửa đổi bổ sung để phù hợp với Luật Đất đai 2024.</w:t>
      </w:r>
    </w:p>
    <w:p w:rsidR="005A69DC" w:rsidRPr="00071EDC" w:rsidRDefault="00AB3CE6" w:rsidP="005A69DC">
      <w:pPr>
        <w:spacing w:before="60"/>
        <w:ind w:firstLine="605"/>
        <w:jc w:val="both"/>
        <w:rPr>
          <w:rFonts w:ascii="Times New Roman" w:hAnsi="Times New Roman" w:cs="Times New Roman"/>
        </w:rPr>
      </w:pPr>
      <w:r w:rsidRPr="00071EDC">
        <w:rPr>
          <w:rFonts w:ascii="Times New Roman" w:hAnsi="Times New Roman" w:cs="Times New Roman"/>
          <w:b/>
        </w:rPr>
        <w:t xml:space="preserve">(Điều 5) </w:t>
      </w:r>
      <w:r w:rsidRPr="00071EDC">
        <w:rPr>
          <w:rFonts w:ascii="Times New Roman" w:hAnsi="Times New Roman" w:cs="Times New Roman"/>
        </w:rPr>
        <w:t xml:space="preserve">Bồi thường, hỗ trợ, tái định cư đối với các trường hợp đặc biệt quy định tại khoản 3 Điều 82, Điều 92 của Luật Đất đai, Điều 7 Nghị định số </w:t>
      </w:r>
      <w:r w:rsidR="00627EC0" w:rsidRPr="00071EDC">
        <w:rPr>
          <w:rFonts w:ascii="Times New Roman" w:hAnsi="Times New Roman" w:cs="Times New Roman"/>
        </w:rPr>
        <w:t>88</w:t>
      </w:r>
      <w:r w:rsidRPr="00071EDC">
        <w:rPr>
          <w:rFonts w:ascii="Times New Roman" w:hAnsi="Times New Roman" w:cs="Times New Roman"/>
        </w:rPr>
        <w:t xml:space="preserve">/2024/NĐ-CP của Chính phủ. </w:t>
      </w:r>
      <w:r w:rsidR="00E2531A" w:rsidRPr="00071EDC">
        <w:rPr>
          <w:rFonts w:ascii="Times New Roman" w:hAnsi="Times New Roman" w:cs="Times New Roman"/>
        </w:rPr>
        <w:t>(Nội dung</w:t>
      </w:r>
      <w:r w:rsidRPr="00071EDC">
        <w:rPr>
          <w:rFonts w:ascii="Times New Roman" w:hAnsi="Times New Roman" w:cs="Times New Roman"/>
        </w:rPr>
        <w:t xml:space="preserve"> mới</w:t>
      </w:r>
      <w:r w:rsidR="00E2531A" w:rsidRPr="00071EDC">
        <w:rPr>
          <w:rFonts w:ascii="Times New Roman" w:hAnsi="Times New Roman" w:cs="Times New Roman"/>
        </w:rPr>
        <w:t>)</w:t>
      </w:r>
      <w:r w:rsidRPr="00071EDC">
        <w:rPr>
          <w:rFonts w:ascii="Times New Roman" w:hAnsi="Times New Roman" w:cs="Times New Roman"/>
        </w:rPr>
        <w:t>.</w:t>
      </w:r>
      <w:r w:rsidR="005A69DC" w:rsidRPr="00071EDC">
        <w:rPr>
          <w:rFonts w:ascii="Times New Roman" w:hAnsi="Times New Roman" w:cs="Times New Roman"/>
        </w:rPr>
        <w:t xml:space="preserve"> </w:t>
      </w:r>
    </w:p>
    <w:p w:rsidR="005A69DC" w:rsidRPr="00071EDC" w:rsidRDefault="00AB3CE6" w:rsidP="005A69DC">
      <w:pPr>
        <w:spacing w:before="60"/>
        <w:ind w:firstLine="605"/>
        <w:jc w:val="both"/>
        <w:rPr>
          <w:rFonts w:ascii="Times New Roman" w:hAnsi="Times New Roman" w:cs="Times New Roman"/>
        </w:rPr>
      </w:pPr>
      <w:r w:rsidRPr="00071EDC">
        <w:rPr>
          <w:rFonts w:ascii="Times New Roman" w:hAnsi="Times New Roman" w:cs="Times New Roman"/>
          <w:b/>
        </w:rPr>
        <w:lastRenderedPageBreak/>
        <w:t>(Điều 6)</w:t>
      </w:r>
      <w:r w:rsidRPr="00071EDC">
        <w:rPr>
          <w:rFonts w:ascii="Times New Roman" w:hAnsi="Times New Roman" w:cs="Times New Roman"/>
        </w:rPr>
        <w:t xml:space="preserve"> Việc tách nội dung bồi thường, hỗ trợ, tái định cư thành dự án độc lập và trách nhiệm tổ chức thu hồi đất, bồi thường, hỗ trợ, tái định cư đối với dự án đầu tư quy định tại Điều 93 của Luật Đất đai. </w:t>
      </w:r>
      <w:r w:rsidR="007E0468" w:rsidRPr="00071EDC">
        <w:rPr>
          <w:rFonts w:ascii="Times New Roman" w:hAnsi="Times New Roman" w:cs="Times New Roman"/>
        </w:rPr>
        <w:t xml:space="preserve">Nội dung Điều này kế thừa và </w:t>
      </w:r>
      <w:r w:rsidR="005A69DC" w:rsidRPr="00071EDC">
        <w:rPr>
          <w:rFonts w:ascii="Times New Roman" w:hAnsi="Times New Roman" w:cs="Times New Roman"/>
        </w:rPr>
        <w:t>điều</w:t>
      </w:r>
      <w:r w:rsidR="007E0468" w:rsidRPr="00071EDC">
        <w:rPr>
          <w:rFonts w:ascii="Times New Roman" w:hAnsi="Times New Roman" w:cs="Times New Roman"/>
        </w:rPr>
        <w:t xml:space="preserve"> chỉnh, sửa đổi từ Điều 29 Quyết định 10/2021/QĐ-UBND.</w:t>
      </w:r>
      <w:r w:rsidR="005A69DC" w:rsidRPr="00071EDC">
        <w:rPr>
          <w:rFonts w:ascii="Times New Roman" w:hAnsi="Times New Roman" w:cs="Times New Roman"/>
        </w:rPr>
        <w:t xml:space="preserve"> </w:t>
      </w:r>
    </w:p>
    <w:p w:rsidR="005A69DC" w:rsidRPr="00071EDC" w:rsidRDefault="005A69DC" w:rsidP="005A69DC">
      <w:pPr>
        <w:spacing w:before="60"/>
        <w:ind w:firstLine="605"/>
        <w:jc w:val="both"/>
        <w:rPr>
          <w:rFonts w:ascii="Times New Roman" w:hAnsi="Times New Roman" w:cs="Times New Roman"/>
        </w:rPr>
      </w:pPr>
      <w:r w:rsidRPr="00071EDC">
        <w:rPr>
          <w:rFonts w:ascii="Times New Roman" w:hAnsi="Times New Roman" w:cs="Times New Roman"/>
          <w:b/>
        </w:rPr>
        <w:t>(Điều 7)</w:t>
      </w:r>
      <w:r w:rsidRPr="00071EDC">
        <w:rPr>
          <w:rFonts w:ascii="Times New Roman" w:hAnsi="Times New Roman" w:cs="Times New Roman"/>
        </w:rPr>
        <w:t xml:space="preserve"> Kinh phí và chi trả tiền bồi thường, hỗ trợ, tái định cư quy định tại Điều 94 của Luật Đất đai. Nội dung Điều này kế thừa và điều chỉnh, sửa đổi từ Điều 34 Quyết định 10/2021/QĐ-UBND.</w:t>
      </w:r>
    </w:p>
    <w:p w:rsidR="00DC56EE" w:rsidRPr="00071EDC" w:rsidRDefault="008A4C8C" w:rsidP="00DC56EE">
      <w:pPr>
        <w:ind w:firstLine="605"/>
        <w:jc w:val="both"/>
        <w:rPr>
          <w:rFonts w:ascii="Times New Roman" w:hAnsi="Times New Roman" w:cs="Times New Roman"/>
        </w:rPr>
      </w:pPr>
      <w:r w:rsidRPr="00071EDC">
        <w:rPr>
          <w:rFonts w:ascii="Times New Roman" w:hAnsi="Times New Roman" w:cs="Times New Roman"/>
          <w:b/>
        </w:rPr>
        <w:t>(Điều 8)</w:t>
      </w:r>
      <w:r w:rsidRPr="00071EDC">
        <w:rPr>
          <w:rFonts w:ascii="Times New Roman" w:hAnsi="Times New Roman" w:cs="Times New Roman"/>
        </w:rPr>
        <w:t xml:space="preserve"> Điều kiện được bồi thường về đất khi Nhà nước thu hồi đất. Nội dung của Điều này mới quy định nhằm giúp cho việc căn cứ áp dụng thông suốt quy định của Luật Đất đai, Nghị định của Chính phủ.</w:t>
      </w:r>
      <w:r w:rsidR="002C0D67" w:rsidRPr="00071EDC">
        <w:rPr>
          <w:rFonts w:ascii="Times New Roman" w:hAnsi="Times New Roman" w:cs="Times New Roman"/>
        </w:rPr>
        <w:t xml:space="preserve"> (Nội dung mới).</w:t>
      </w:r>
    </w:p>
    <w:p w:rsidR="00A432E5" w:rsidRPr="00071EDC" w:rsidRDefault="00A06EE8" w:rsidP="00A432E5">
      <w:pPr>
        <w:ind w:firstLine="605"/>
        <w:jc w:val="both"/>
        <w:rPr>
          <w:rFonts w:ascii="Times New Roman" w:hAnsi="Times New Roman" w:cs="Times New Roman"/>
        </w:rPr>
      </w:pPr>
      <w:r w:rsidRPr="00071EDC">
        <w:rPr>
          <w:rFonts w:ascii="Times New Roman" w:hAnsi="Times New Roman" w:cs="Times New Roman"/>
          <w:b/>
        </w:rPr>
        <w:t xml:space="preserve">(Điều 9) </w:t>
      </w:r>
      <w:r w:rsidRPr="00071EDC">
        <w:rPr>
          <w:rFonts w:ascii="Times New Roman" w:hAnsi="Times New Roman" w:cs="Times New Roman"/>
        </w:rPr>
        <w:t xml:space="preserve">Bồi thường về đất khi Nhà nước thu hồi đất nông nghiệp của hộ gia đình, cá nhân quy định tại Điều 96 của Luật Đất đai. </w:t>
      </w:r>
      <w:r w:rsidR="00B97DF9" w:rsidRPr="00071EDC">
        <w:rPr>
          <w:rFonts w:ascii="Times New Roman" w:hAnsi="Times New Roman" w:cs="Times New Roman"/>
        </w:rPr>
        <w:t xml:space="preserve">Nội dung Điều này quy định mới </w:t>
      </w:r>
      <w:r w:rsidR="00A432E5" w:rsidRPr="00071EDC">
        <w:rPr>
          <w:rFonts w:ascii="Times New Roman" w:hAnsi="Times New Roman" w:cs="Times New Roman"/>
        </w:rPr>
        <w:t>nhằm giúp cho việc căn cứ áp dụng thông suốt từ quy định của Luật Đất đai, Nghị định của Chính phủ.</w:t>
      </w:r>
      <w:r w:rsidR="002C0D67" w:rsidRPr="00071EDC">
        <w:rPr>
          <w:rFonts w:ascii="Times New Roman" w:hAnsi="Times New Roman" w:cs="Times New Roman"/>
        </w:rPr>
        <w:t xml:space="preserve"> (Nội dung mới).</w:t>
      </w:r>
    </w:p>
    <w:p w:rsidR="00B97DF9" w:rsidRPr="00071EDC" w:rsidRDefault="00E7154C" w:rsidP="000007CC">
      <w:pPr>
        <w:spacing w:before="60"/>
        <w:ind w:firstLine="605"/>
        <w:jc w:val="both"/>
        <w:rPr>
          <w:rFonts w:ascii="Times New Roman" w:hAnsi="Times New Roman" w:cs="Times New Roman"/>
        </w:rPr>
      </w:pPr>
      <w:r w:rsidRPr="00071EDC">
        <w:rPr>
          <w:rFonts w:ascii="Times New Roman" w:hAnsi="Times New Roman" w:cs="Times New Roman"/>
          <w:b/>
        </w:rPr>
        <w:t xml:space="preserve">(Điều 10) </w:t>
      </w:r>
      <w:r w:rsidRPr="00071EDC">
        <w:rPr>
          <w:rFonts w:ascii="Times New Roman" w:hAnsi="Times New Roman" w:cs="Times New Roman"/>
        </w:rPr>
        <w:t xml:space="preserve">Bồi thường bằng đất có mục đích sử dụng khác với loại đất thu hồi thực hiện theo quy định tại tại khoản 2 Điều 91, khoản 1 Điều 96, khoản 1 Điều 98, khoản 1 Điều 99 của Luật Đất đai, Điều 4 Nghị định số </w:t>
      </w:r>
      <w:r w:rsidR="00627EC0" w:rsidRPr="00071EDC">
        <w:rPr>
          <w:rFonts w:ascii="Times New Roman" w:hAnsi="Times New Roman" w:cs="Times New Roman"/>
        </w:rPr>
        <w:t>88</w:t>
      </w:r>
      <w:r w:rsidRPr="00071EDC">
        <w:rPr>
          <w:rFonts w:ascii="Times New Roman" w:hAnsi="Times New Roman" w:cs="Times New Roman"/>
        </w:rPr>
        <w:t>/2024/NĐ-CP của Chính phủ</w:t>
      </w:r>
      <w:r w:rsidR="00700E70" w:rsidRPr="00071EDC">
        <w:rPr>
          <w:rFonts w:ascii="Times New Roman" w:hAnsi="Times New Roman" w:cs="Times New Roman"/>
        </w:rPr>
        <w:t xml:space="preserve">. Điều này quy định mới thực hiện theo quy định của Luật Đất đai năm 2024 và Nghị định số </w:t>
      </w:r>
      <w:r w:rsidR="00627EC0" w:rsidRPr="00071EDC">
        <w:rPr>
          <w:rFonts w:ascii="Times New Roman" w:hAnsi="Times New Roman" w:cs="Times New Roman"/>
        </w:rPr>
        <w:t xml:space="preserve">88/2024/NĐ-CP </w:t>
      </w:r>
      <w:r w:rsidR="00700E70" w:rsidRPr="00071EDC">
        <w:rPr>
          <w:rFonts w:ascii="Times New Roman" w:hAnsi="Times New Roman" w:cs="Times New Roman"/>
        </w:rPr>
        <w:t>của Chính phủ.</w:t>
      </w:r>
      <w:r w:rsidR="002C0D67" w:rsidRPr="00071EDC">
        <w:rPr>
          <w:rFonts w:ascii="Times New Roman" w:hAnsi="Times New Roman" w:cs="Times New Roman"/>
        </w:rPr>
        <w:t xml:space="preserve"> (Nội dung mới).</w:t>
      </w:r>
    </w:p>
    <w:p w:rsidR="00F534B0" w:rsidRPr="00071EDC" w:rsidRDefault="002C0D67" w:rsidP="000007CC">
      <w:pPr>
        <w:pStyle w:val="Heading3"/>
        <w:spacing w:before="60"/>
        <w:ind w:firstLine="720"/>
        <w:rPr>
          <w:rFonts w:ascii="Times New Roman" w:hAnsi="Times New Roman" w:cs="Times New Roman"/>
          <w:b w:val="0"/>
        </w:rPr>
      </w:pPr>
      <w:r w:rsidRPr="00071EDC">
        <w:rPr>
          <w:rFonts w:ascii="Times New Roman" w:hAnsi="Times New Roman" w:cs="Times New Roman"/>
        </w:rPr>
        <w:t xml:space="preserve">(Điều 11) </w:t>
      </w:r>
      <w:r w:rsidR="00F534B0" w:rsidRPr="00071EDC">
        <w:rPr>
          <w:rFonts w:ascii="Times New Roman" w:hAnsi="Times New Roman" w:cs="Times New Roman"/>
          <w:b w:val="0"/>
        </w:rPr>
        <w:t>Bồi thường về đất khi Nhà nước thu hồi đất phi nông nghiệp không phải là đất ở của tổ chức quy định tại Điều 100 Luật Đất đai. Nội dung Điều này kế thừa Điều 4 Quyết định 10/2021/QĐ-UBND.</w:t>
      </w:r>
    </w:p>
    <w:p w:rsidR="000007CC" w:rsidRPr="00071EDC" w:rsidRDefault="000007CC" w:rsidP="000007CC">
      <w:pPr>
        <w:spacing w:before="60"/>
        <w:ind w:firstLine="605"/>
        <w:jc w:val="both"/>
        <w:rPr>
          <w:rFonts w:ascii="Times New Roman" w:hAnsi="Times New Roman" w:cs="Times New Roman"/>
        </w:rPr>
      </w:pPr>
      <w:r w:rsidRPr="00071EDC">
        <w:rPr>
          <w:rFonts w:ascii="Times New Roman" w:hAnsi="Times New Roman" w:cs="Times New Roman"/>
          <w:b/>
        </w:rPr>
        <w:t>(Điều 12)</w:t>
      </w:r>
      <w:r w:rsidRPr="00071EDC">
        <w:rPr>
          <w:rFonts w:ascii="Times New Roman" w:hAnsi="Times New Roman" w:cs="Times New Roman"/>
        </w:rPr>
        <w:t xml:space="preserve"> Bồi thường đối với đất nông nghiệp do hộ gia đình, cá nhân tự khai hoang quy định tại khoản 2 Điều 12 Nghị định số </w:t>
      </w:r>
      <w:r w:rsidR="00F84030" w:rsidRPr="00071EDC">
        <w:rPr>
          <w:rFonts w:ascii="Times New Roman" w:hAnsi="Times New Roman" w:cs="Times New Roman"/>
        </w:rPr>
        <w:t xml:space="preserve">88/2024/NĐ-CP </w:t>
      </w:r>
      <w:r w:rsidRPr="00071EDC">
        <w:rPr>
          <w:rFonts w:ascii="Times New Roman" w:hAnsi="Times New Roman" w:cs="Times New Roman"/>
        </w:rPr>
        <w:t>của Chính phủ. (Nội dung mới).</w:t>
      </w:r>
    </w:p>
    <w:p w:rsidR="000007CC" w:rsidRPr="00071EDC" w:rsidRDefault="000007CC" w:rsidP="000007CC">
      <w:pPr>
        <w:spacing w:before="60"/>
        <w:ind w:firstLine="605"/>
        <w:jc w:val="both"/>
        <w:rPr>
          <w:rFonts w:ascii="Times New Roman" w:hAnsi="Times New Roman" w:cs="Times New Roman"/>
        </w:rPr>
      </w:pPr>
      <w:r w:rsidRPr="00071EDC">
        <w:rPr>
          <w:rFonts w:ascii="Times New Roman" w:hAnsi="Times New Roman" w:cs="Times New Roman"/>
          <w:b/>
        </w:rPr>
        <w:t>+ Mục 2.</w:t>
      </w:r>
      <w:r w:rsidRPr="00071EDC">
        <w:rPr>
          <w:rFonts w:ascii="Times New Roman" w:hAnsi="Times New Roman" w:cs="Times New Roman"/>
        </w:rPr>
        <w:t xml:space="preserve"> Bồi thường thiệt hại về tài sản, chi phí đầu tư vào đất. </w:t>
      </w:r>
    </w:p>
    <w:p w:rsidR="00D04C7E" w:rsidRPr="00071EDC" w:rsidRDefault="00D04C7E" w:rsidP="00D04C7E">
      <w:pPr>
        <w:pStyle w:val="Heading3"/>
        <w:spacing w:before="120"/>
        <w:rPr>
          <w:rFonts w:ascii="Times New Roman" w:hAnsi="Times New Roman" w:cs="Times New Roman"/>
          <w:b w:val="0"/>
        </w:rPr>
      </w:pPr>
      <w:r w:rsidRPr="00071EDC">
        <w:rPr>
          <w:rFonts w:ascii="Times New Roman" w:hAnsi="Times New Roman" w:cs="Times New Roman"/>
        </w:rPr>
        <w:t xml:space="preserve">(Điều 13) </w:t>
      </w:r>
      <w:r w:rsidRPr="00071EDC">
        <w:rPr>
          <w:rFonts w:ascii="Times New Roman" w:hAnsi="Times New Roman" w:cs="Times New Roman"/>
          <w:b w:val="0"/>
        </w:rPr>
        <w:t>Bồi thường thiệt hại về nhà, công trình xây dựng trên đất khi Nhà nước thu hồi đất. Nội dung Điều này cơ bản kế thừa Điều 10 Quyết định số 10/2021/QĐ-UBND.</w:t>
      </w:r>
    </w:p>
    <w:p w:rsidR="00D04C7E" w:rsidRPr="00071EDC" w:rsidRDefault="00D04C7E" w:rsidP="00535CC7">
      <w:pPr>
        <w:jc w:val="both"/>
        <w:rPr>
          <w:rFonts w:ascii="Times New Roman" w:hAnsi="Times New Roman" w:cs="Times New Roman"/>
        </w:rPr>
      </w:pPr>
      <w:r w:rsidRPr="00071EDC">
        <w:rPr>
          <w:rFonts w:ascii="Times New Roman" w:hAnsi="Times New Roman" w:cs="Times New Roman"/>
        </w:rPr>
        <w:tab/>
      </w:r>
      <w:r w:rsidRPr="00071EDC">
        <w:rPr>
          <w:rFonts w:ascii="Times New Roman" w:hAnsi="Times New Roman" w:cs="Times New Roman"/>
          <w:b/>
        </w:rPr>
        <w:t>(Điều 14)</w:t>
      </w:r>
      <w:r w:rsidRPr="00071EDC">
        <w:rPr>
          <w:rFonts w:ascii="Times New Roman" w:hAnsi="Times New Roman" w:cs="Times New Roman"/>
        </w:rPr>
        <w:t xml:space="preserve"> Bồi thường, hỗ trợ về </w:t>
      </w:r>
      <w:r w:rsidRPr="00071EDC">
        <w:rPr>
          <w:rFonts w:ascii="Times New Roman" w:hAnsi="Times New Roman" w:cs="Times New Roman"/>
          <w:lang w:val="vi-VN"/>
        </w:rPr>
        <w:t xml:space="preserve">nhà, công trình đối với người đang sử dụng nhà ở thuộc sở hữu Nhà nước </w:t>
      </w:r>
      <w:r w:rsidRPr="00071EDC">
        <w:rPr>
          <w:rFonts w:ascii="Times New Roman" w:hAnsi="Times New Roman" w:cs="Times New Roman"/>
        </w:rPr>
        <w:t xml:space="preserve">quy định tại </w:t>
      </w:r>
      <w:r w:rsidRPr="00071EDC">
        <w:rPr>
          <w:rFonts w:ascii="Times New Roman" w:hAnsi="Times New Roman" w:cs="Times New Roman"/>
          <w:lang w:val="vi-VN"/>
        </w:rPr>
        <w:t xml:space="preserve">Điều </w:t>
      </w:r>
      <w:r w:rsidRPr="00071EDC">
        <w:rPr>
          <w:rFonts w:ascii="Times New Roman" w:hAnsi="Times New Roman" w:cs="Times New Roman"/>
        </w:rPr>
        <w:t>16</w:t>
      </w:r>
      <w:r w:rsidRPr="00071EDC">
        <w:rPr>
          <w:rFonts w:ascii="Times New Roman" w:hAnsi="Times New Roman" w:cs="Times New Roman"/>
          <w:lang w:val="vi-VN"/>
        </w:rPr>
        <w:t xml:space="preserve"> Nghị định số </w:t>
      </w:r>
      <w:r w:rsidR="00F84030" w:rsidRPr="00071EDC">
        <w:rPr>
          <w:rFonts w:ascii="Times New Roman" w:hAnsi="Times New Roman" w:cs="Times New Roman"/>
        </w:rPr>
        <w:t>88</w:t>
      </w:r>
      <w:r w:rsidRPr="00071EDC">
        <w:rPr>
          <w:rFonts w:ascii="Times New Roman" w:hAnsi="Times New Roman" w:cs="Times New Roman"/>
          <w:lang w:val="vi-VN"/>
        </w:rPr>
        <w:t>/20</w:t>
      </w:r>
      <w:r w:rsidRPr="00071EDC">
        <w:rPr>
          <w:rFonts w:ascii="Times New Roman" w:hAnsi="Times New Roman" w:cs="Times New Roman"/>
        </w:rPr>
        <w:t>2</w:t>
      </w:r>
      <w:r w:rsidRPr="00071EDC">
        <w:rPr>
          <w:rFonts w:ascii="Times New Roman" w:hAnsi="Times New Roman" w:cs="Times New Roman"/>
          <w:lang w:val="vi-VN"/>
        </w:rPr>
        <w:t>4/NĐ-CP</w:t>
      </w:r>
      <w:r w:rsidRPr="00071EDC">
        <w:rPr>
          <w:rFonts w:ascii="Times New Roman" w:hAnsi="Times New Roman" w:cs="Times New Roman"/>
        </w:rPr>
        <w:t xml:space="preserve"> của Chính phủ</w:t>
      </w:r>
      <w:r w:rsidR="00535CC7" w:rsidRPr="00071EDC">
        <w:rPr>
          <w:rFonts w:ascii="Times New Roman" w:hAnsi="Times New Roman" w:cs="Times New Roman"/>
        </w:rPr>
        <w:t>. Nội dung Điều này cơ bản kế thừa Điều 11 Quyết định số 10/2021/QĐ-UBND.</w:t>
      </w:r>
    </w:p>
    <w:p w:rsidR="00F534B0" w:rsidRPr="00071EDC" w:rsidRDefault="00535CC7" w:rsidP="00F84030">
      <w:pPr>
        <w:spacing w:before="60"/>
        <w:ind w:firstLine="605"/>
        <w:jc w:val="both"/>
        <w:rPr>
          <w:rFonts w:ascii="Times New Roman" w:hAnsi="Times New Roman" w:cs="Times New Roman"/>
        </w:rPr>
      </w:pPr>
      <w:r w:rsidRPr="00071EDC">
        <w:rPr>
          <w:rFonts w:ascii="Times New Roman" w:hAnsi="Times New Roman" w:cs="Times New Roman"/>
          <w:b/>
        </w:rPr>
        <w:t xml:space="preserve">(Điều 15) </w:t>
      </w:r>
      <w:r w:rsidRPr="00071EDC">
        <w:rPr>
          <w:rFonts w:ascii="Times New Roman" w:hAnsi="Times New Roman" w:cs="Times New Roman"/>
          <w:lang w:val="vi-VN"/>
        </w:rPr>
        <w:t xml:space="preserve">Bồi thường về di </w:t>
      </w:r>
      <w:r w:rsidRPr="00071EDC">
        <w:rPr>
          <w:rFonts w:ascii="Times New Roman" w:hAnsi="Times New Roman" w:cs="Times New Roman"/>
        </w:rPr>
        <w:t xml:space="preserve">dời </w:t>
      </w:r>
      <w:r w:rsidRPr="00071EDC">
        <w:rPr>
          <w:rFonts w:ascii="Times New Roman" w:hAnsi="Times New Roman" w:cs="Times New Roman"/>
          <w:lang w:val="vi-VN"/>
        </w:rPr>
        <w:t xml:space="preserve">mồ mả </w:t>
      </w:r>
      <w:r w:rsidRPr="00071EDC">
        <w:rPr>
          <w:rFonts w:ascii="Times New Roman" w:hAnsi="Times New Roman" w:cs="Times New Roman"/>
        </w:rPr>
        <w:t>quy định tại Điều 15</w:t>
      </w:r>
      <w:r w:rsidRPr="00071EDC">
        <w:rPr>
          <w:rFonts w:ascii="Times New Roman" w:eastAsia="Arial" w:hAnsi="Times New Roman" w:cs="Times New Roman"/>
        </w:rPr>
        <w:t xml:space="preserve"> Nghị định</w:t>
      </w:r>
      <w:r w:rsidRPr="00071EDC">
        <w:rPr>
          <w:rFonts w:ascii="Times New Roman" w:eastAsia="Arial" w:hAnsi="Times New Roman" w:cs="Times New Roman"/>
          <w:lang w:val="vi-VN"/>
        </w:rPr>
        <w:t xml:space="preserve"> số </w:t>
      </w:r>
      <w:r w:rsidR="00F84030" w:rsidRPr="00071EDC">
        <w:rPr>
          <w:rFonts w:ascii="Times New Roman" w:eastAsia="Arial" w:hAnsi="Times New Roman" w:cs="Times New Roman"/>
        </w:rPr>
        <w:t>88/2024</w:t>
      </w:r>
      <w:r w:rsidRPr="00071EDC">
        <w:rPr>
          <w:rFonts w:ascii="Times New Roman" w:eastAsia="Arial" w:hAnsi="Times New Roman" w:cs="Times New Roman"/>
          <w:lang w:val="vi-VN"/>
        </w:rPr>
        <w:t>/NĐ-CP</w:t>
      </w:r>
      <w:r w:rsidRPr="00071EDC">
        <w:rPr>
          <w:rFonts w:ascii="Times New Roman" w:eastAsia="Arial" w:hAnsi="Times New Roman" w:cs="Times New Roman"/>
        </w:rPr>
        <w:t xml:space="preserve">. </w:t>
      </w:r>
      <w:r w:rsidRPr="00071EDC">
        <w:rPr>
          <w:rFonts w:ascii="Times New Roman" w:hAnsi="Times New Roman" w:cs="Times New Roman"/>
        </w:rPr>
        <w:t>Nội dung Điều này cơ bản kế thừa Điều 12 Quyết định số 10/2021/QĐ-UBND.</w:t>
      </w:r>
    </w:p>
    <w:p w:rsidR="00835F6E" w:rsidRPr="00071EDC" w:rsidRDefault="00535CC7" w:rsidP="00835F6E">
      <w:pPr>
        <w:pStyle w:val="Heading3"/>
        <w:spacing w:before="120"/>
        <w:ind w:firstLine="720"/>
        <w:rPr>
          <w:rFonts w:ascii="Times New Roman" w:hAnsi="Times New Roman" w:cs="Times New Roman"/>
          <w:b w:val="0"/>
        </w:rPr>
      </w:pPr>
      <w:r w:rsidRPr="00071EDC">
        <w:rPr>
          <w:rFonts w:ascii="Times New Roman" w:hAnsi="Times New Roman" w:cs="Times New Roman"/>
        </w:rPr>
        <w:t>(Điều 16)</w:t>
      </w:r>
      <w:r w:rsidR="00835F6E" w:rsidRPr="00071EDC">
        <w:rPr>
          <w:rFonts w:ascii="Times New Roman" w:hAnsi="Times New Roman" w:cs="Times New Roman"/>
          <w:b w:val="0"/>
        </w:rPr>
        <w:t xml:space="preserve"> Bồi thường đối với cây trồng, vật nuôi thực hiện theo quy định tại Điều 103 của Luật Đất đai</w:t>
      </w:r>
      <w:r w:rsidR="00C6007A" w:rsidRPr="00071EDC">
        <w:rPr>
          <w:rFonts w:ascii="Times New Roman" w:hAnsi="Times New Roman" w:cs="Times New Roman"/>
          <w:b w:val="0"/>
        </w:rPr>
        <w:t>. Nội dung Điều này cơ bản kế thừa Điều 13 Quyết định số 10/2021/QĐ-UBND, có điều chỉnh mức giá trị dự toán để phân cấp thẩm định.</w:t>
      </w:r>
    </w:p>
    <w:p w:rsidR="00700E70" w:rsidRPr="00071EDC" w:rsidRDefault="00FC6222" w:rsidP="000007CC">
      <w:pPr>
        <w:spacing w:before="60"/>
        <w:ind w:firstLine="605"/>
        <w:jc w:val="both"/>
        <w:rPr>
          <w:rFonts w:ascii="Times New Roman" w:hAnsi="Times New Roman" w:cs="Times New Roman"/>
        </w:rPr>
      </w:pPr>
      <w:r w:rsidRPr="00071EDC">
        <w:rPr>
          <w:rFonts w:ascii="Times New Roman" w:hAnsi="Times New Roman" w:cs="Times New Roman"/>
          <w:b/>
        </w:rPr>
        <w:t>(Điều 17)</w:t>
      </w:r>
      <w:r w:rsidRPr="00071EDC">
        <w:rPr>
          <w:rFonts w:ascii="Times New Roman" w:hAnsi="Times New Roman" w:cs="Times New Roman"/>
        </w:rPr>
        <w:t xml:space="preserve"> Bồi thường chi phí di chuyển khi Nhà nước thu hồi đất theo quy định tại Điều 104 của Luật Đất đai. Nội dung Điều này cơ bản kế thừa Điều 14 Quyết định số 10/2021/QĐ-UBND</w:t>
      </w:r>
      <w:r w:rsidR="001C1E4C" w:rsidRPr="00071EDC">
        <w:rPr>
          <w:rFonts w:ascii="Times New Roman" w:hAnsi="Times New Roman" w:cs="Times New Roman"/>
        </w:rPr>
        <w:t>, có điều chỉnh mức kinh phí phù hợp với thực tế hiện nay</w:t>
      </w:r>
      <w:r w:rsidRPr="00071EDC">
        <w:rPr>
          <w:rFonts w:ascii="Times New Roman" w:hAnsi="Times New Roman" w:cs="Times New Roman"/>
        </w:rPr>
        <w:t>.</w:t>
      </w:r>
    </w:p>
    <w:p w:rsidR="00D2191C" w:rsidRPr="00071EDC" w:rsidRDefault="00292C31" w:rsidP="00D2191C">
      <w:pPr>
        <w:pStyle w:val="FootnoteText"/>
        <w:spacing w:before="60"/>
        <w:ind w:firstLine="607"/>
        <w:jc w:val="both"/>
        <w:rPr>
          <w:spacing w:val="0"/>
          <w:sz w:val="28"/>
          <w:szCs w:val="28"/>
        </w:rPr>
      </w:pPr>
      <w:r w:rsidRPr="00071EDC">
        <w:rPr>
          <w:b/>
          <w:spacing w:val="0"/>
          <w:sz w:val="28"/>
          <w:szCs w:val="28"/>
        </w:rPr>
        <w:lastRenderedPageBreak/>
        <w:t xml:space="preserve">(Điều 18) </w:t>
      </w:r>
      <w:r w:rsidRPr="00071EDC">
        <w:rPr>
          <w:spacing w:val="0"/>
          <w:sz w:val="28"/>
          <w:szCs w:val="28"/>
        </w:rPr>
        <w:t>Bồi thường thiệt hại đối với đất thuộc hành lang bảo vệ an</w:t>
      </w:r>
      <w:r w:rsidRPr="00071EDC">
        <w:rPr>
          <w:spacing w:val="0"/>
          <w:sz w:val="28"/>
          <w:szCs w:val="28"/>
        </w:rPr>
        <w:br/>
        <w:t>toàn công trình, khu vực bảo vệ, vành đai an toàn khi xây dựng công trình,</w:t>
      </w:r>
      <w:r w:rsidRPr="00071EDC">
        <w:rPr>
          <w:spacing w:val="0"/>
          <w:sz w:val="28"/>
          <w:szCs w:val="28"/>
        </w:rPr>
        <w:br/>
        <w:t>khu vực có hành lang bảo vệ an toàn</w:t>
      </w:r>
      <w:r w:rsidR="00D2191C" w:rsidRPr="00071EDC">
        <w:rPr>
          <w:spacing w:val="0"/>
          <w:sz w:val="28"/>
          <w:szCs w:val="28"/>
        </w:rPr>
        <w:t>. Nội dung Điều này cơ bản kế thừa Điều 6 Quyết định số 10/2021/QĐ-UBND, đồng thời sửa đổi ngắn gọn (tổng hợp tất cả các loại hạng mục lưới điện trên không từ 110kV đến 500kV để quy định chung, hạn chế viện dẫn quy định về luật điện gây chồng chéo và bát cập khi điều chỉnh sửa đổi) phạm vi điều kiện bồi thường để thuận tiện thực hiện.</w:t>
      </w:r>
    </w:p>
    <w:p w:rsidR="00EA4F5F" w:rsidRPr="00071EDC" w:rsidRDefault="00D2191C" w:rsidP="00EA4F5F">
      <w:pPr>
        <w:spacing w:before="60"/>
        <w:ind w:firstLine="605"/>
        <w:jc w:val="both"/>
        <w:rPr>
          <w:rFonts w:ascii="Times New Roman" w:hAnsi="Times New Roman" w:cs="Times New Roman"/>
        </w:rPr>
      </w:pPr>
      <w:r w:rsidRPr="00071EDC">
        <w:rPr>
          <w:rFonts w:ascii="Times New Roman" w:hAnsi="Times New Roman" w:cs="Times New Roman"/>
          <w:b/>
        </w:rPr>
        <w:t>(Điều 19)</w:t>
      </w:r>
      <w:r w:rsidRPr="00071EDC">
        <w:rPr>
          <w:rFonts w:ascii="Times New Roman" w:hAnsi="Times New Roman" w:cs="Times New Roman"/>
        </w:rPr>
        <w:t xml:space="preserve"> Bồi thường chi phí đầu tư vào đất còn lại khi Nhà nước thu hồi đất vì mục đích quốc phòng, an ninh; phát triển kinh tế - xã hội vì lợi ích quốc gia, công cộng theo quy định tại Điều 107 của Luật Đất đai. </w:t>
      </w:r>
      <w:r w:rsidR="00EA4F5F" w:rsidRPr="00071EDC">
        <w:rPr>
          <w:rFonts w:ascii="Times New Roman" w:hAnsi="Times New Roman" w:cs="Times New Roman"/>
        </w:rPr>
        <w:t>Nội dung Điều này cơ bản kế thừa Điều 3 Quyết định số 10/2021/QĐ-UBND, có điều chỉnh để phù hợp với quy định của Luật Đất đai năm 2024.</w:t>
      </w:r>
    </w:p>
    <w:p w:rsidR="00ED3499" w:rsidRPr="00071EDC" w:rsidRDefault="00ED3499" w:rsidP="00D2191C">
      <w:pPr>
        <w:spacing w:before="60"/>
        <w:ind w:firstLine="607"/>
        <w:jc w:val="both"/>
        <w:rPr>
          <w:rFonts w:ascii="Times New Roman" w:hAnsi="Times New Roman" w:cs="Times New Roman"/>
          <w:b/>
        </w:rPr>
      </w:pPr>
      <w:r w:rsidRPr="00071EDC">
        <w:rPr>
          <w:rFonts w:ascii="Times New Roman" w:hAnsi="Times New Roman" w:cs="Times New Roman"/>
          <w:b/>
        </w:rPr>
        <w:t xml:space="preserve">+ Mục 3. </w:t>
      </w:r>
      <w:r w:rsidRPr="00071EDC">
        <w:rPr>
          <w:rFonts w:ascii="Times New Roman" w:hAnsi="Times New Roman" w:cs="Times New Roman"/>
        </w:rPr>
        <w:t>Quy định xử lý một số trường hợp cụ thể</w:t>
      </w:r>
    </w:p>
    <w:p w:rsidR="00700E70" w:rsidRPr="00071EDC" w:rsidRDefault="00EA4F5F" w:rsidP="00D2191C">
      <w:pPr>
        <w:spacing w:before="60"/>
        <w:ind w:firstLine="607"/>
        <w:jc w:val="both"/>
        <w:rPr>
          <w:rFonts w:ascii="Times New Roman" w:hAnsi="Times New Roman" w:cs="Times New Roman"/>
        </w:rPr>
      </w:pPr>
      <w:r w:rsidRPr="00071EDC">
        <w:rPr>
          <w:rFonts w:ascii="Times New Roman" w:hAnsi="Times New Roman" w:cs="Times New Roman"/>
          <w:b/>
        </w:rPr>
        <w:t>(Điều 20)</w:t>
      </w:r>
      <w:r w:rsidR="00ED3499" w:rsidRPr="00071EDC">
        <w:rPr>
          <w:rFonts w:ascii="Times New Roman" w:hAnsi="Times New Roman" w:cs="Times New Roman"/>
          <w:b/>
        </w:rPr>
        <w:t xml:space="preserve"> </w:t>
      </w:r>
      <w:r w:rsidR="00ED3499" w:rsidRPr="00071EDC">
        <w:rPr>
          <w:rFonts w:ascii="Times New Roman" w:hAnsi="Times New Roman" w:cs="Times New Roman"/>
          <w:lang w:val="vi-VN"/>
        </w:rPr>
        <w:t xml:space="preserve">Xử lý lập hồ sơ </w:t>
      </w:r>
      <w:r w:rsidR="00ED3499" w:rsidRPr="00071EDC">
        <w:rPr>
          <w:rFonts w:ascii="Times New Roman" w:hAnsi="Times New Roman" w:cs="Times New Roman"/>
        </w:rPr>
        <w:t xml:space="preserve">kiểm kê khối lượng </w:t>
      </w:r>
      <w:r w:rsidR="00ED3499" w:rsidRPr="00071EDC">
        <w:rPr>
          <w:rFonts w:ascii="Times New Roman" w:hAnsi="Times New Roman" w:cs="Times New Roman"/>
          <w:lang w:val="vi-VN"/>
        </w:rPr>
        <w:t>bồi thường</w:t>
      </w:r>
      <w:r w:rsidR="00ED3499" w:rsidRPr="00071EDC">
        <w:rPr>
          <w:rFonts w:ascii="Times New Roman" w:hAnsi="Times New Roman" w:cs="Times New Roman"/>
        </w:rPr>
        <w:t xml:space="preserve"> đối với trường hợp chưa xác định được chủ sử dụng đất</w:t>
      </w:r>
      <w:r w:rsidR="00897C77" w:rsidRPr="00071EDC">
        <w:rPr>
          <w:rFonts w:ascii="Times New Roman" w:hAnsi="Times New Roman" w:cs="Times New Roman"/>
        </w:rPr>
        <w:t>. Nội dung Điều này cơ bản kế thừa Điều 9 Quyết định số 10/2021/QĐ-UBND.</w:t>
      </w:r>
    </w:p>
    <w:p w:rsidR="00897C77" w:rsidRPr="00071EDC" w:rsidRDefault="00897C77" w:rsidP="00897C77">
      <w:pPr>
        <w:spacing w:before="60"/>
        <w:ind w:firstLine="607"/>
        <w:jc w:val="both"/>
        <w:rPr>
          <w:rFonts w:ascii="Times New Roman" w:hAnsi="Times New Roman" w:cs="Times New Roman"/>
        </w:rPr>
      </w:pPr>
      <w:r w:rsidRPr="00071EDC">
        <w:rPr>
          <w:rFonts w:ascii="Times New Roman" w:hAnsi="Times New Roman" w:cs="Times New Roman"/>
          <w:b/>
        </w:rPr>
        <w:t xml:space="preserve">(Điều 21) </w:t>
      </w:r>
      <w:r w:rsidRPr="00071EDC">
        <w:rPr>
          <w:rFonts w:ascii="Times New Roman" w:hAnsi="Times New Roman" w:cs="Times New Roman"/>
          <w:lang w:val="vi-VN"/>
        </w:rPr>
        <w:t>Xử lý cụ thể một số nội dung về bồi thường tài sản</w:t>
      </w:r>
      <w:r w:rsidRPr="00071EDC">
        <w:rPr>
          <w:rFonts w:ascii="Times New Roman" w:hAnsi="Times New Roman" w:cs="Times New Roman"/>
        </w:rPr>
        <w:t>. Nội dung Điều này cơ bản kế thừa Điều 15 Quyết định số 10/2021/QĐ-UBND.</w:t>
      </w:r>
    </w:p>
    <w:p w:rsidR="008A00E0" w:rsidRPr="00071EDC" w:rsidRDefault="008A00E0" w:rsidP="008A00E0">
      <w:pPr>
        <w:spacing w:before="60"/>
        <w:ind w:firstLine="607"/>
        <w:jc w:val="both"/>
        <w:rPr>
          <w:rFonts w:ascii="Times New Roman" w:hAnsi="Times New Roman" w:cs="Times New Roman"/>
          <w:b/>
        </w:rPr>
      </w:pPr>
      <w:r w:rsidRPr="00071EDC">
        <w:rPr>
          <w:rFonts w:ascii="Times New Roman" w:hAnsi="Times New Roman" w:cs="Times New Roman"/>
          <w:b/>
        </w:rPr>
        <w:t>+ Mục 4. Hỗ trợ</w:t>
      </w:r>
    </w:p>
    <w:p w:rsidR="008A00E0" w:rsidRPr="00071EDC" w:rsidRDefault="008A00E0" w:rsidP="008A00E0">
      <w:pPr>
        <w:spacing w:before="60"/>
        <w:ind w:firstLine="607"/>
        <w:jc w:val="both"/>
        <w:rPr>
          <w:rFonts w:ascii="Times New Roman" w:hAnsi="Times New Roman" w:cs="Times New Roman"/>
        </w:rPr>
      </w:pPr>
      <w:r w:rsidRPr="00071EDC">
        <w:rPr>
          <w:rFonts w:ascii="Times New Roman" w:hAnsi="Times New Roman" w:cs="Times New Roman"/>
          <w:b/>
        </w:rPr>
        <w:t xml:space="preserve">(Điều 22) </w:t>
      </w:r>
      <w:r w:rsidRPr="00071EDC">
        <w:rPr>
          <w:rFonts w:ascii="Times New Roman" w:hAnsi="Times New Roman" w:cs="Times New Roman"/>
        </w:rPr>
        <w:t xml:space="preserve">Hỗ trợ ổn định đời sống khi Nhà nước thu hồi đất. Nội dung Điều này cơ bản kế thửa Điều 16 Quyết định số 10/2021/QĐ-UBND. </w:t>
      </w:r>
    </w:p>
    <w:p w:rsidR="008A00E0" w:rsidRPr="00071EDC" w:rsidRDefault="008A00E0" w:rsidP="008A00E0">
      <w:pPr>
        <w:spacing w:before="60"/>
        <w:ind w:firstLine="607"/>
        <w:jc w:val="both"/>
        <w:rPr>
          <w:rFonts w:ascii="Times New Roman" w:hAnsi="Times New Roman" w:cs="Times New Roman"/>
        </w:rPr>
      </w:pPr>
      <w:r w:rsidRPr="00071EDC">
        <w:rPr>
          <w:rFonts w:ascii="Times New Roman" w:hAnsi="Times New Roman" w:cs="Times New Roman"/>
          <w:b/>
        </w:rPr>
        <w:t xml:space="preserve">(Điều 23) </w:t>
      </w:r>
      <w:r w:rsidRPr="00071EDC">
        <w:rPr>
          <w:rFonts w:ascii="Times New Roman" w:hAnsi="Times New Roman" w:cs="Times New Roman"/>
        </w:rPr>
        <w:t xml:space="preserve">Hỗ trợ ổn định sản xuất, kinh doanh khi Nhà nước thu hồi đất. Nội dung Điều này kế thừa và điều chỉnh </w:t>
      </w:r>
      <w:r w:rsidR="009E26D7" w:rsidRPr="00071EDC">
        <w:rPr>
          <w:rFonts w:ascii="Times New Roman" w:hAnsi="Times New Roman" w:cs="Times New Roman"/>
        </w:rPr>
        <w:t xml:space="preserve">một phần </w:t>
      </w:r>
      <w:r w:rsidRPr="00071EDC">
        <w:rPr>
          <w:rFonts w:ascii="Times New Roman" w:hAnsi="Times New Roman" w:cs="Times New Roman"/>
        </w:rPr>
        <w:t>nội dung của Điều 16, 17 Quyết định số 10/2021/QĐ-UBND.</w:t>
      </w:r>
    </w:p>
    <w:p w:rsidR="00700E70" w:rsidRPr="00071EDC" w:rsidRDefault="009E26D7" w:rsidP="00D2191C">
      <w:pPr>
        <w:spacing w:before="60"/>
        <w:ind w:firstLine="607"/>
        <w:jc w:val="both"/>
        <w:rPr>
          <w:rFonts w:ascii="Times New Roman" w:hAnsi="Times New Roman" w:cs="Times New Roman"/>
        </w:rPr>
      </w:pPr>
      <w:r w:rsidRPr="00071EDC">
        <w:rPr>
          <w:rFonts w:ascii="Times New Roman" w:hAnsi="Times New Roman" w:cs="Times New Roman"/>
          <w:b/>
        </w:rPr>
        <w:t>(Điều 24)</w:t>
      </w:r>
      <w:r w:rsidRPr="00071EDC">
        <w:rPr>
          <w:rFonts w:ascii="Times New Roman" w:hAnsi="Times New Roman" w:cs="Times New Roman"/>
        </w:rPr>
        <w:t xml:space="preserve"> Hỗ trợ di dời vật nuôi quy định tại điểm c khoản 1 Điều 108 Luật Đất đai, Điều 21 Nghị định số </w:t>
      </w:r>
      <w:r w:rsidR="00F84030" w:rsidRPr="00071EDC">
        <w:rPr>
          <w:rFonts w:ascii="Times New Roman" w:hAnsi="Times New Roman" w:cs="Times New Roman"/>
        </w:rPr>
        <w:t xml:space="preserve">88/2024/NĐ-CP </w:t>
      </w:r>
      <w:r w:rsidRPr="00071EDC">
        <w:rPr>
          <w:rFonts w:ascii="Times New Roman" w:hAnsi="Times New Roman" w:cs="Times New Roman"/>
        </w:rPr>
        <w:t>của Chính phủ</w:t>
      </w:r>
      <w:r w:rsidR="000B5320" w:rsidRPr="00071EDC">
        <w:rPr>
          <w:rFonts w:ascii="Times New Roman" w:hAnsi="Times New Roman" w:cs="Times New Roman"/>
        </w:rPr>
        <w:t>. (Nội dung mới)</w:t>
      </w:r>
    </w:p>
    <w:p w:rsidR="00B62D59" w:rsidRPr="00071EDC" w:rsidRDefault="00B62D59" w:rsidP="00B62D59">
      <w:pPr>
        <w:spacing w:before="60"/>
        <w:ind w:firstLine="607"/>
        <w:jc w:val="both"/>
        <w:rPr>
          <w:rFonts w:ascii="Times New Roman" w:hAnsi="Times New Roman" w:cs="Times New Roman"/>
        </w:rPr>
      </w:pPr>
      <w:r w:rsidRPr="00071EDC">
        <w:rPr>
          <w:rFonts w:ascii="Times New Roman" w:hAnsi="Times New Roman" w:cs="Times New Roman"/>
          <w:b/>
        </w:rPr>
        <w:t>(Điều 25)</w:t>
      </w:r>
      <w:r w:rsidRPr="00071EDC">
        <w:rPr>
          <w:rFonts w:ascii="Times New Roman" w:hAnsi="Times New Roman" w:cs="Times New Roman"/>
        </w:rPr>
        <w:t xml:space="preserve"> Hỗ trợ tái định cư quy định tại điểm đ khoản 1 Điều 108 của Luật Đất đai, khoản 2 Điều 23 Nghị định số </w:t>
      </w:r>
      <w:r w:rsidR="00F84030" w:rsidRPr="00071EDC">
        <w:rPr>
          <w:rFonts w:ascii="Times New Roman" w:hAnsi="Times New Roman" w:cs="Times New Roman"/>
        </w:rPr>
        <w:t xml:space="preserve">88/2024/NĐ-CP </w:t>
      </w:r>
      <w:r w:rsidRPr="00071EDC">
        <w:rPr>
          <w:rFonts w:ascii="Times New Roman" w:hAnsi="Times New Roman" w:cs="Times New Roman"/>
        </w:rPr>
        <w:t>của Chính phủ. Nội dung Điều này kế thừa và điều chỉnh từ Điều 27 Quyết định số 10/2021/QĐ-UBND.</w:t>
      </w:r>
    </w:p>
    <w:p w:rsidR="00B62D59" w:rsidRPr="00071EDC" w:rsidRDefault="003C67F6" w:rsidP="00B62D59">
      <w:pPr>
        <w:spacing w:before="60"/>
        <w:ind w:firstLine="607"/>
        <w:jc w:val="both"/>
        <w:rPr>
          <w:rFonts w:ascii="Times New Roman" w:hAnsi="Times New Roman" w:cs="Times New Roman"/>
        </w:rPr>
      </w:pPr>
      <w:r w:rsidRPr="00071EDC">
        <w:rPr>
          <w:rFonts w:ascii="Times New Roman" w:hAnsi="Times New Roman" w:cs="Times New Roman"/>
          <w:b/>
        </w:rPr>
        <w:t xml:space="preserve">(Điều 26) </w:t>
      </w:r>
      <w:r w:rsidRPr="00071EDC">
        <w:rPr>
          <w:rFonts w:ascii="Times New Roman" w:hAnsi="Times New Roman" w:cs="Times New Roman"/>
        </w:rPr>
        <w:t xml:space="preserve">Hỗ trợ để tháo dỡ, phá dỡ, di dời đối với tài sản quy định tại điểm e khoản 1 Điều 108 của Luật Đất đai, khoản 2 Điều 21 Nghị định số </w:t>
      </w:r>
      <w:r w:rsidR="00F84030" w:rsidRPr="00071EDC">
        <w:rPr>
          <w:rFonts w:ascii="Times New Roman" w:hAnsi="Times New Roman" w:cs="Times New Roman"/>
        </w:rPr>
        <w:t>88</w:t>
      </w:r>
      <w:r w:rsidRPr="00071EDC">
        <w:rPr>
          <w:rFonts w:ascii="Times New Roman" w:hAnsi="Times New Roman" w:cs="Times New Roman"/>
        </w:rPr>
        <w:t>/2024/NĐ-CP của Chính ph</w:t>
      </w:r>
      <w:r w:rsidR="00F84030" w:rsidRPr="00071EDC">
        <w:rPr>
          <w:rFonts w:ascii="Times New Roman" w:hAnsi="Times New Roman" w:cs="Times New Roman"/>
        </w:rPr>
        <w:t>ủ</w:t>
      </w:r>
      <w:r w:rsidRPr="00071EDC">
        <w:rPr>
          <w:rFonts w:ascii="Times New Roman" w:hAnsi="Times New Roman" w:cs="Times New Roman"/>
        </w:rPr>
        <w:t>. (Nội dung mới)</w:t>
      </w:r>
    </w:p>
    <w:p w:rsidR="003C67F6" w:rsidRPr="00071EDC" w:rsidRDefault="003C67F6" w:rsidP="003C67F6">
      <w:pPr>
        <w:spacing w:before="60"/>
        <w:ind w:firstLine="607"/>
        <w:jc w:val="both"/>
        <w:rPr>
          <w:rFonts w:ascii="Times New Roman" w:hAnsi="Times New Roman" w:cs="Times New Roman"/>
        </w:rPr>
      </w:pPr>
      <w:r w:rsidRPr="00071EDC">
        <w:rPr>
          <w:rFonts w:ascii="Times New Roman" w:hAnsi="Times New Roman" w:cs="Times New Roman"/>
          <w:b/>
        </w:rPr>
        <w:t xml:space="preserve">(Điều 27) </w:t>
      </w:r>
      <w:r w:rsidRPr="00071EDC">
        <w:rPr>
          <w:rFonts w:ascii="Times New Roman" w:hAnsi="Times New Roman" w:cs="Times New Roman"/>
        </w:rPr>
        <w:t xml:space="preserve">Hỗ trợ đào tạo, chuyển đổi nghề, tìm kiếm việc làm cho hộ gia đình, cá nhân khi Nhà nước thu hồi đất quy định tại điểm d khoản 1 Điều 108, Điều 109 Luật Đất đai, Điều 22 Nghị định số </w:t>
      </w:r>
      <w:r w:rsidR="00F84030" w:rsidRPr="00071EDC">
        <w:rPr>
          <w:rFonts w:ascii="Times New Roman" w:hAnsi="Times New Roman" w:cs="Times New Roman"/>
        </w:rPr>
        <w:t>88/</w:t>
      </w:r>
      <w:r w:rsidRPr="00071EDC">
        <w:rPr>
          <w:rFonts w:ascii="Times New Roman" w:hAnsi="Times New Roman" w:cs="Times New Roman"/>
        </w:rPr>
        <w:t>2024/NĐ-CP của Chính phủ. Nội dung Điều này kế thừa và có điều chỉnh từ Điều 18, 19 Quyết định số 10/2021/QĐ-UBND.</w:t>
      </w:r>
    </w:p>
    <w:p w:rsidR="009B0B5E" w:rsidRPr="00071EDC" w:rsidRDefault="009B0B5E" w:rsidP="009B0B5E">
      <w:pPr>
        <w:pStyle w:val="Heading3"/>
        <w:keepNext w:val="0"/>
        <w:widowControl w:val="0"/>
        <w:spacing w:before="120"/>
        <w:ind w:firstLine="720"/>
        <w:rPr>
          <w:rFonts w:ascii="Times New Roman" w:hAnsi="Times New Roman" w:cs="Times New Roman"/>
          <w:b w:val="0"/>
        </w:rPr>
      </w:pPr>
      <w:r w:rsidRPr="00071EDC">
        <w:rPr>
          <w:rFonts w:ascii="Times New Roman" w:hAnsi="Times New Roman" w:cs="Times New Roman"/>
        </w:rPr>
        <w:t xml:space="preserve">(Điều 28) </w:t>
      </w:r>
      <w:r w:rsidRPr="00071EDC">
        <w:rPr>
          <w:rFonts w:ascii="Times New Roman" w:hAnsi="Times New Roman" w:cs="Times New Roman"/>
          <w:b w:val="0"/>
        </w:rPr>
        <w:t xml:space="preserve">Hỗ trợ khác thực hiện theo quy định tại khoản 2 Điều 108 của Luật Đất đai, khoản 7 Điều 12, khoản 9 Điều 13 </w:t>
      </w:r>
      <w:r w:rsidRPr="00071EDC">
        <w:rPr>
          <w:rFonts w:ascii="Times New Roman" w:hAnsi="Times New Roman" w:cs="Times New Roman"/>
          <w:b w:val="0"/>
          <w:lang w:val="vi-VN"/>
        </w:rPr>
        <w:t>Nghị định số</w:t>
      </w:r>
      <w:r w:rsidRPr="00071EDC">
        <w:rPr>
          <w:rFonts w:ascii="Times New Roman" w:hAnsi="Times New Roman" w:cs="Times New Roman"/>
          <w:b w:val="0"/>
        </w:rPr>
        <w:t xml:space="preserve"> </w:t>
      </w:r>
      <w:r w:rsidR="00F84030" w:rsidRPr="00071EDC">
        <w:rPr>
          <w:rFonts w:ascii="Times New Roman" w:hAnsi="Times New Roman" w:cs="Times New Roman"/>
          <w:b w:val="0"/>
        </w:rPr>
        <w:t>88</w:t>
      </w:r>
      <w:r w:rsidRPr="00071EDC">
        <w:rPr>
          <w:rFonts w:ascii="Times New Roman" w:hAnsi="Times New Roman" w:cs="Times New Roman"/>
          <w:b w:val="0"/>
          <w:lang w:val="vi-VN"/>
        </w:rPr>
        <w:t>/20</w:t>
      </w:r>
      <w:r w:rsidRPr="00071EDC">
        <w:rPr>
          <w:rFonts w:ascii="Times New Roman" w:hAnsi="Times New Roman" w:cs="Times New Roman"/>
          <w:b w:val="0"/>
        </w:rPr>
        <w:t>2</w:t>
      </w:r>
      <w:r w:rsidRPr="00071EDC">
        <w:rPr>
          <w:rFonts w:ascii="Times New Roman" w:hAnsi="Times New Roman" w:cs="Times New Roman"/>
          <w:b w:val="0"/>
          <w:lang w:val="vi-VN"/>
        </w:rPr>
        <w:t>4/NĐ-CP</w:t>
      </w:r>
      <w:r w:rsidRPr="00071EDC">
        <w:rPr>
          <w:rFonts w:ascii="Times New Roman" w:hAnsi="Times New Roman" w:cs="Times New Roman"/>
          <w:b w:val="0"/>
        </w:rPr>
        <w:t xml:space="preserve"> của Chính phủ.  Nội dung </w:t>
      </w:r>
      <w:r w:rsidR="00DB0A64" w:rsidRPr="00071EDC">
        <w:rPr>
          <w:rFonts w:ascii="Times New Roman" w:hAnsi="Times New Roman" w:cs="Times New Roman"/>
          <w:b w:val="0"/>
        </w:rPr>
        <w:t>Điều</w:t>
      </w:r>
      <w:r w:rsidRPr="00071EDC">
        <w:rPr>
          <w:rFonts w:ascii="Times New Roman" w:hAnsi="Times New Roman" w:cs="Times New Roman"/>
          <w:b w:val="0"/>
        </w:rPr>
        <w:t xml:space="preserve"> này kế thừa Điều 22 (được sửa đổi, bổ sung tại khoản 4 Điều 1 Quyết định số 04/2022/QĐ-UBND) và Điều 20 Quyết định số 10/2021/QĐ-UBND</w:t>
      </w:r>
    </w:p>
    <w:p w:rsidR="006267A9" w:rsidRPr="00071EDC" w:rsidRDefault="006267A9" w:rsidP="006267A9">
      <w:pPr>
        <w:spacing w:before="60"/>
        <w:ind w:firstLine="607"/>
        <w:jc w:val="both"/>
        <w:rPr>
          <w:rFonts w:ascii="Times New Roman" w:hAnsi="Times New Roman" w:cs="Times New Roman"/>
        </w:rPr>
      </w:pPr>
      <w:r w:rsidRPr="00071EDC">
        <w:rPr>
          <w:rFonts w:ascii="Times New Roman" w:hAnsi="Times New Roman" w:cs="Times New Roman"/>
          <w:b/>
        </w:rPr>
        <w:lastRenderedPageBreak/>
        <w:t>+ Mụ 5.</w:t>
      </w:r>
      <w:r w:rsidRPr="00071EDC">
        <w:rPr>
          <w:rFonts w:ascii="Times New Roman" w:hAnsi="Times New Roman" w:cs="Times New Roman"/>
        </w:rPr>
        <w:t xml:space="preserve"> Tái định cư </w:t>
      </w:r>
    </w:p>
    <w:p w:rsidR="006267A9" w:rsidRPr="00071EDC" w:rsidRDefault="006267A9" w:rsidP="006267A9">
      <w:pPr>
        <w:spacing w:before="60"/>
        <w:ind w:firstLine="607"/>
        <w:jc w:val="both"/>
        <w:rPr>
          <w:rFonts w:ascii="Times New Roman" w:hAnsi="Times New Roman" w:cs="Times New Roman"/>
        </w:rPr>
      </w:pPr>
      <w:r w:rsidRPr="00071EDC">
        <w:rPr>
          <w:rFonts w:ascii="Times New Roman" w:hAnsi="Times New Roman" w:cs="Times New Roman"/>
          <w:b/>
        </w:rPr>
        <w:t>(Điều 29)</w:t>
      </w:r>
      <w:r w:rsidRPr="00071EDC">
        <w:rPr>
          <w:rFonts w:ascii="Times New Roman" w:hAnsi="Times New Roman" w:cs="Times New Roman"/>
        </w:rPr>
        <w:t xml:space="preserve"> Tái định cư</w:t>
      </w:r>
      <w:r w:rsidR="00DB0A64" w:rsidRPr="00071EDC">
        <w:rPr>
          <w:rFonts w:ascii="Times New Roman" w:hAnsi="Times New Roman" w:cs="Times New Roman"/>
        </w:rPr>
        <w:t>. Nội dung Điều này cơ bản kế thừa Điều 22 Quyết định số 10/2021/QĐ-UBND, có điều chỉnh bổ sung theo Luật Đất đai năm 2024 và Nghị định của Chính phủ.</w:t>
      </w:r>
    </w:p>
    <w:p w:rsidR="00DB0A64" w:rsidRPr="00071EDC" w:rsidRDefault="00DB0A64" w:rsidP="00DB0A64">
      <w:pPr>
        <w:spacing w:before="60"/>
        <w:ind w:firstLine="607"/>
        <w:jc w:val="both"/>
        <w:rPr>
          <w:rFonts w:ascii="Times New Roman" w:hAnsi="Times New Roman" w:cs="Times New Roman"/>
        </w:rPr>
      </w:pPr>
      <w:r w:rsidRPr="00071EDC">
        <w:rPr>
          <w:rFonts w:ascii="Times New Roman" w:hAnsi="Times New Roman" w:cs="Times New Roman"/>
          <w:b/>
        </w:rPr>
        <w:t>+ Mụ 6.</w:t>
      </w:r>
      <w:r w:rsidRPr="00071EDC">
        <w:rPr>
          <w:rFonts w:ascii="Times New Roman" w:hAnsi="Times New Roman" w:cs="Times New Roman"/>
        </w:rPr>
        <w:t xml:space="preserve"> </w:t>
      </w:r>
      <w:r w:rsidR="00F25A8C" w:rsidRPr="00071EDC">
        <w:rPr>
          <w:rFonts w:ascii="Times New Roman" w:hAnsi="Times New Roman" w:cs="Times New Roman"/>
        </w:rPr>
        <w:t>Chính sách k</w:t>
      </w:r>
      <w:r w:rsidRPr="00071EDC">
        <w:rPr>
          <w:rFonts w:ascii="Times New Roman" w:hAnsi="Times New Roman" w:cs="Times New Roman"/>
          <w:lang w:val="vi-VN"/>
        </w:rPr>
        <w:t>hen thưởng</w:t>
      </w:r>
      <w:r w:rsidRPr="00071EDC">
        <w:rPr>
          <w:rFonts w:ascii="Times New Roman" w:hAnsi="Times New Roman" w:cs="Times New Roman"/>
        </w:rPr>
        <w:t>,</w:t>
      </w:r>
      <w:r w:rsidRPr="00071EDC">
        <w:rPr>
          <w:rFonts w:ascii="Times New Roman" w:hAnsi="Times New Roman" w:cs="Times New Roman"/>
          <w:lang w:val="vi-VN"/>
        </w:rPr>
        <w:t xml:space="preserve"> xử lý vi phạm</w:t>
      </w:r>
    </w:p>
    <w:p w:rsidR="00593B9A" w:rsidRPr="00071EDC" w:rsidRDefault="00DB0A64" w:rsidP="00593B9A">
      <w:pPr>
        <w:spacing w:before="60"/>
        <w:ind w:firstLine="607"/>
        <w:jc w:val="both"/>
        <w:rPr>
          <w:rFonts w:ascii="Times New Roman" w:hAnsi="Times New Roman" w:cs="Times New Roman"/>
        </w:rPr>
      </w:pPr>
      <w:r w:rsidRPr="00071EDC">
        <w:rPr>
          <w:rFonts w:ascii="Times New Roman" w:hAnsi="Times New Roman" w:cs="Times New Roman"/>
          <w:b/>
        </w:rPr>
        <w:t>(Điều 30)</w:t>
      </w:r>
      <w:r w:rsidR="00CE7DDB" w:rsidRPr="00071EDC">
        <w:rPr>
          <w:rFonts w:ascii="Times New Roman" w:hAnsi="Times New Roman" w:cs="Times New Roman"/>
        </w:rPr>
        <w:t>.</w:t>
      </w:r>
      <w:r w:rsidR="002B3310" w:rsidRPr="00071EDC">
        <w:rPr>
          <w:rFonts w:ascii="Times New Roman" w:hAnsi="Times New Roman" w:cs="Times New Roman"/>
          <w:lang w:val="vi-VN"/>
        </w:rPr>
        <w:t xml:space="preserve"> Khen thưởng</w:t>
      </w:r>
      <w:r w:rsidR="002B3310" w:rsidRPr="00071EDC">
        <w:rPr>
          <w:rFonts w:ascii="Times New Roman" w:hAnsi="Times New Roman" w:cs="Times New Roman"/>
        </w:rPr>
        <w:t xml:space="preserve">. </w:t>
      </w:r>
      <w:r w:rsidR="00CE7DDB" w:rsidRPr="00071EDC">
        <w:rPr>
          <w:rFonts w:ascii="Times New Roman" w:hAnsi="Times New Roman" w:cs="Times New Roman"/>
        </w:rPr>
        <w:t xml:space="preserve">Nội dung Điều này cơ bản kế thừa Điều 34 Quyết định số 10/2021/QĐ-UBND, có điều chỉnh bổ sung </w:t>
      </w:r>
      <w:r w:rsidR="002B3310" w:rsidRPr="00071EDC">
        <w:rPr>
          <w:rFonts w:ascii="Times New Roman" w:hAnsi="Times New Roman" w:cs="Times New Roman"/>
        </w:rPr>
        <w:t>để phù hợp thực tế</w:t>
      </w:r>
      <w:r w:rsidR="00CE7DDB" w:rsidRPr="00071EDC">
        <w:rPr>
          <w:rFonts w:ascii="Times New Roman" w:hAnsi="Times New Roman" w:cs="Times New Roman"/>
        </w:rPr>
        <w:t>.</w:t>
      </w:r>
    </w:p>
    <w:p w:rsidR="00593B9A" w:rsidRPr="00071EDC" w:rsidRDefault="00593B9A" w:rsidP="00593B9A">
      <w:pPr>
        <w:spacing w:before="60"/>
        <w:ind w:firstLine="607"/>
        <w:jc w:val="both"/>
        <w:rPr>
          <w:rFonts w:ascii="Times New Roman" w:hAnsi="Times New Roman" w:cs="Times New Roman"/>
        </w:rPr>
      </w:pPr>
      <w:r w:rsidRPr="00071EDC">
        <w:rPr>
          <w:rFonts w:ascii="Times New Roman" w:hAnsi="Times New Roman" w:cs="Times New Roman"/>
          <w:b/>
        </w:rPr>
        <w:t>(</w:t>
      </w:r>
      <w:r w:rsidRPr="00071EDC">
        <w:rPr>
          <w:rFonts w:ascii="Times New Roman" w:hAnsi="Times New Roman" w:cs="Times New Roman"/>
          <w:b/>
          <w:lang w:val="vi-VN"/>
        </w:rPr>
        <w:t xml:space="preserve">Điều </w:t>
      </w:r>
      <w:r w:rsidRPr="00071EDC">
        <w:rPr>
          <w:rFonts w:ascii="Times New Roman" w:hAnsi="Times New Roman" w:cs="Times New Roman"/>
          <w:b/>
        </w:rPr>
        <w:t>31)</w:t>
      </w:r>
      <w:r w:rsidRPr="00071EDC">
        <w:rPr>
          <w:rFonts w:ascii="Times New Roman" w:hAnsi="Times New Roman" w:cs="Times New Roman"/>
          <w:lang w:val="vi-VN"/>
        </w:rPr>
        <w:t xml:space="preserve"> </w:t>
      </w:r>
      <w:r w:rsidR="002B3310" w:rsidRPr="00071EDC">
        <w:rPr>
          <w:rFonts w:ascii="Times New Roman" w:hAnsi="Times New Roman" w:cs="Times New Roman"/>
        </w:rPr>
        <w:t>X</w:t>
      </w:r>
      <w:r w:rsidRPr="00071EDC">
        <w:rPr>
          <w:rFonts w:ascii="Times New Roman" w:hAnsi="Times New Roman" w:cs="Times New Roman"/>
          <w:lang w:val="vi-VN"/>
        </w:rPr>
        <w:t>ử lý vi phạm</w:t>
      </w:r>
      <w:r w:rsidRPr="00071EDC">
        <w:rPr>
          <w:rFonts w:ascii="Times New Roman" w:hAnsi="Times New Roman" w:cs="Times New Roman"/>
        </w:rPr>
        <w:t>. Nội dung Điều này cơ bản kế thừa Điều 35 Quyết định số 10/2021/QĐ-UBND.</w:t>
      </w:r>
    </w:p>
    <w:p w:rsidR="00C72188" w:rsidRPr="00071EDC" w:rsidRDefault="00BC5761" w:rsidP="005B1027">
      <w:pPr>
        <w:pStyle w:val="Heading3"/>
        <w:spacing w:before="60"/>
        <w:rPr>
          <w:rFonts w:ascii="Times New Roman" w:hAnsi="Times New Roman" w:cs="Times New Roman"/>
          <w:b w:val="0"/>
        </w:rPr>
      </w:pPr>
      <w:r w:rsidRPr="00071EDC">
        <w:rPr>
          <w:rFonts w:ascii="Times New Roman" w:hAnsi="Times New Roman" w:cs="Times New Roman"/>
        </w:rPr>
        <w:t xml:space="preserve">- Chương </w:t>
      </w:r>
      <w:r w:rsidR="0064022C" w:rsidRPr="00071EDC">
        <w:rPr>
          <w:rFonts w:ascii="Times New Roman" w:hAnsi="Times New Roman" w:cs="Times New Roman"/>
        </w:rPr>
        <w:t>III</w:t>
      </w:r>
      <w:r w:rsidRPr="00071EDC">
        <w:rPr>
          <w:rFonts w:ascii="Times New Roman" w:hAnsi="Times New Roman" w:cs="Times New Roman"/>
          <w:b w:val="0"/>
        </w:rPr>
        <w:t xml:space="preserve">. </w:t>
      </w:r>
      <w:r w:rsidR="00593B9A" w:rsidRPr="00071EDC">
        <w:rPr>
          <w:rFonts w:ascii="Times New Roman" w:hAnsi="Times New Roman" w:cs="Times New Roman"/>
          <w:b w:val="0"/>
        </w:rPr>
        <w:t>T</w:t>
      </w:r>
      <w:r w:rsidRPr="00071EDC">
        <w:rPr>
          <w:rFonts w:ascii="Times New Roman" w:hAnsi="Times New Roman" w:cs="Times New Roman"/>
          <w:b w:val="0"/>
        </w:rPr>
        <w:t>ổ chức thực hiện</w:t>
      </w:r>
      <w:r w:rsidR="00593B9A" w:rsidRPr="00071EDC">
        <w:rPr>
          <w:rFonts w:ascii="Times New Roman" w:hAnsi="Times New Roman" w:cs="Times New Roman"/>
          <w:b w:val="0"/>
        </w:rPr>
        <w:t>. Chương này quy định g</w:t>
      </w:r>
      <w:r w:rsidRPr="00071EDC">
        <w:rPr>
          <w:rFonts w:ascii="Times New Roman" w:hAnsi="Times New Roman" w:cs="Times New Roman"/>
          <w:b w:val="0"/>
        </w:rPr>
        <w:t xml:space="preserve">iao nhiệm vụ cho </w:t>
      </w:r>
      <w:r w:rsidR="002C0552" w:rsidRPr="00071EDC">
        <w:rPr>
          <w:rFonts w:ascii="Times New Roman" w:hAnsi="Times New Roman" w:cs="Times New Roman"/>
          <w:b w:val="0"/>
        </w:rPr>
        <w:t xml:space="preserve">UBND các cấp, các Sở, ban, ngành, các </w:t>
      </w:r>
      <w:r w:rsidRPr="00071EDC">
        <w:rPr>
          <w:rFonts w:ascii="Times New Roman" w:hAnsi="Times New Roman" w:cs="Times New Roman"/>
          <w:b w:val="0"/>
        </w:rPr>
        <w:t xml:space="preserve">tổ chức, cá nhân </w:t>
      </w:r>
      <w:r w:rsidR="002C0552" w:rsidRPr="00071EDC">
        <w:rPr>
          <w:rFonts w:ascii="Times New Roman" w:hAnsi="Times New Roman" w:cs="Times New Roman"/>
          <w:b w:val="0"/>
        </w:rPr>
        <w:t>có chức năng, thẩm quyền thực hiện nhiệm vụ theo theo quy định.</w:t>
      </w:r>
      <w:r w:rsidRPr="00071EDC">
        <w:rPr>
          <w:rFonts w:ascii="Times New Roman" w:hAnsi="Times New Roman" w:cs="Times New Roman"/>
          <w:b w:val="0"/>
        </w:rPr>
        <w:t xml:space="preserve"> </w:t>
      </w:r>
      <w:r w:rsidR="00593B9A" w:rsidRPr="00071EDC">
        <w:rPr>
          <w:rFonts w:ascii="Times New Roman" w:hAnsi="Times New Roman" w:cs="Times New Roman"/>
          <w:b w:val="0"/>
        </w:rPr>
        <w:t>Cơ bản kế thừa Quy định tại Quyết định 10/2021/QĐ-UBND.</w:t>
      </w:r>
    </w:p>
    <w:p w:rsidR="00593B9A" w:rsidRPr="00071EDC" w:rsidRDefault="00593B9A" w:rsidP="00593B9A">
      <w:pPr>
        <w:rPr>
          <w:rFonts w:ascii="Times New Roman" w:hAnsi="Times New Roman" w:cs="Times New Roman"/>
        </w:rPr>
      </w:pPr>
      <w:r w:rsidRPr="00071EDC">
        <w:rPr>
          <w:rFonts w:ascii="Times New Roman" w:hAnsi="Times New Roman" w:cs="Times New Roman"/>
        </w:rPr>
        <w:tab/>
      </w:r>
      <w:r w:rsidRPr="00071EDC">
        <w:rPr>
          <w:rFonts w:ascii="Times New Roman" w:hAnsi="Times New Roman" w:cs="Times New Roman"/>
          <w:b/>
        </w:rPr>
        <w:t xml:space="preserve">(Điều 32) </w:t>
      </w:r>
      <w:r w:rsidRPr="00071EDC">
        <w:rPr>
          <w:rFonts w:ascii="Times New Roman" w:hAnsi="Times New Roman" w:cs="Times New Roman"/>
          <w:lang w:val="vi-VN"/>
        </w:rPr>
        <w:t>Giao Ủy ban nhân dân cấp huyện</w:t>
      </w:r>
      <w:r w:rsidRPr="00071EDC">
        <w:rPr>
          <w:rFonts w:ascii="Times New Roman" w:hAnsi="Times New Roman" w:cs="Times New Roman"/>
        </w:rPr>
        <w:t xml:space="preserve">.  Nội dung kế thừa Điều 29 Quyết định số 10/2021/QĐ-UBND </w:t>
      </w:r>
    </w:p>
    <w:p w:rsidR="00593B9A" w:rsidRPr="00071EDC" w:rsidRDefault="00593B9A" w:rsidP="003B5362">
      <w:pPr>
        <w:ind w:firstLine="720"/>
        <w:rPr>
          <w:rFonts w:ascii="Times New Roman" w:hAnsi="Times New Roman" w:cs="Times New Roman"/>
        </w:rPr>
      </w:pPr>
      <w:r w:rsidRPr="00071EDC">
        <w:rPr>
          <w:rFonts w:ascii="Times New Roman" w:hAnsi="Times New Roman" w:cs="Times New Roman"/>
          <w:b/>
        </w:rPr>
        <w:t>(</w:t>
      </w:r>
      <w:r w:rsidRPr="00071EDC">
        <w:rPr>
          <w:rFonts w:ascii="Times New Roman" w:hAnsi="Times New Roman" w:cs="Times New Roman"/>
          <w:b/>
          <w:lang w:val="vi-VN"/>
        </w:rPr>
        <w:t xml:space="preserve">Điều </w:t>
      </w:r>
      <w:r w:rsidRPr="00071EDC">
        <w:rPr>
          <w:rFonts w:ascii="Times New Roman" w:hAnsi="Times New Roman" w:cs="Times New Roman"/>
          <w:b/>
        </w:rPr>
        <w:t>33)</w:t>
      </w:r>
      <w:r w:rsidRPr="00071EDC">
        <w:rPr>
          <w:rFonts w:ascii="Times New Roman" w:hAnsi="Times New Roman" w:cs="Times New Roman"/>
        </w:rPr>
        <w:t xml:space="preserve"> </w:t>
      </w:r>
      <w:r w:rsidRPr="00071EDC">
        <w:rPr>
          <w:rFonts w:ascii="Times New Roman" w:hAnsi="Times New Roman" w:cs="Times New Roman"/>
          <w:lang w:val="vi-VN"/>
        </w:rPr>
        <w:t>Trách nhiệm của Ủy ban nhân dân các cấp</w:t>
      </w:r>
      <w:r w:rsidRPr="00071EDC">
        <w:rPr>
          <w:rFonts w:ascii="Times New Roman" w:hAnsi="Times New Roman" w:cs="Times New Roman"/>
        </w:rPr>
        <w:t xml:space="preserve">. Nội dung kế thừa Điều </w:t>
      </w:r>
      <w:r w:rsidR="003B5362" w:rsidRPr="00071EDC">
        <w:rPr>
          <w:rFonts w:ascii="Times New Roman" w:hAnsi="Times New Roman" w:cs="Times New Roman"/>
        </w:rPr>
        <w:t>30</w:t>
      </w:r>
      <w:r w:rsidRPr="00071EDC">
        <w:rPr>
          <w:rFonts w:ascii="Times New Roman" w:hAnsi="Times New Roman" w:cs="Times New Roman"/>
        </w:rPr>
        <w:t xml:space="preserve"> Quyết định số 10/2021/QĐ-UBND) </w:t>
      </w:r>
    </w:p>
    <w:p w:rsidR="003B5362" w:rsidRPr="00071EDC" w:rsidRDefault="003B5362" w:rsidP="003B5362">
      <w:pPr>
        <w:ind w:firstLine="720"/>
        <w:jc w:val="both"/>
        <w:rPr>
          <w:rFonts w:ascii="Times New Roman" w:hAnsi="Times New Roman" w:cs="Times New Roman"/>
        </w:rPr>
      </w:pPr>
      <w:r w:rsidRPr="00071EDC">
        <w:rPr>
          <w:rFonts w:ascii="Times New Roman" w:hAnsi="Times New Roman" w:cs="Times New Roman"/>
          <w:b/>
        </w:rPr>
        <w:t>(</w:t>
      </w:r>
      <w:r w:rsidRPr="00071EDC">
        <w:rPr>
          <w:rFonts w:ascii="Times New Roman" w:hAnsi="Times New Roman" w:cs="Times New Roman"/>
          <w:b/>
          <w:lang w:val="vi-VN"/>
        </w:rPr>
        <w:t xml:space="preserve">Điều </w:t>
      </w:r>
      <w:r w:rsidRPr="00071EDC">
        <w:rPr>
          <w:rFonts w:ascii="Times New Roman" w:hAnsi="Times New Roman" w:cs="Times New Roman"/>
          <w:b/>
        </w:rPr>
        <w:t>34)</w:t>
      </w:r>
      <w:r w:rsidRPr="00071EDC">
        <w:rPr>
          <w:rFonts w:ascii="Times New Roman" w:hAnsi="Times New Roman" w:cs="Times New Roman"/>
        </w:rPr>
        <w:t xml:space="preserve"> </w:t>
      </w:r>
      <w:r w:rsidRPr="00071EDC">
        <w:rPr>
          <w:rFonts w:ascii="Times New Roman" w:hAnsi="Times New Roman" w:cs="Times New Roman"/>
          <w:lang w:val="vi-VN"/>
        </w:rPr>
        <w:t xml:space="preserve">Trách nhiệm của các </w:t>
      </w:r>
      <w:r w:rsidRPr="00071EDC">
        <w:rPr>
          <w:rFonts w:ascii="Times New Roman" w:hAnsi="Times New Roman" w:cs="Times New Roman"/>
        </w:rPr>
        <w:t>s</w:t>
      </w:r>
      <w:r w:rsidRPr="00071EDC">
        <w:rPr>
          <w:rFonts w:ascii="Times New Roman" w:hAnsi="Times New Roman" w:cs="Times New Roman"/>
          <w:lang w:val="vi-VN"/>
        </w:rPr>
        <w:t>ở, ban, ngành thuộc Ủy ban nhân dân cấp tỉnh</w:t>
      </w:r>
      <w:r w:rsidRPr="00071EDC">
        <w:rPr>
          <w:rFonts w:ascii="Times New Roman" w:hAnsi="Times New Roman" w:cs="Times New Roman"/>
        </w:rPr>
        <w:t xml:space="preserve">. Nội dung kế thừa Điều 31 Quyết định số 10/2021/QĐ-UBND) </w:t>
      </w:r>
    </w:p>
    <w:p w:rsidR="003B5362" w:rsidRPr="00071EDC" w:rsidRDefault="003B5362" w:rsidP="003B5362">
      <w:pPr>
        <w:ind w:firstLine="720"/>
        <w:jc w:val="both"/>
        <w:rPr>
          <w:rFonts w:ascii="Times New Roman" w:hAnsi="Times New Roman" w:cs="Times New Roman"/>
        </w:rPr>
      </w:pPr>
      <w:r w:rsidRPr="00071EDC">
        <w:rPr>
          <w:rFonts w:ascii="Times New Roman" w:hAnsi="Times New Roman" w:cs="Times New Roman"/>
          <w:b/>
        </w:rPr>
        <w:t>(</w:t>
      </w:r>
      <w:r w:rsidRPr="00071EDC">
        <w:rPr>
          <w:rFonts w:ascii="Times New Roman" w:hAnsi="Times New Roman" w:cs="Times New Roman"/>
          <w:b/>
          <w:lang w:val="vi-VN"/>
        </w:rPr>
        <w:t xml:space="preserve">Điều </w:t>
      </w:r>
      <w:r w:rsidRPr="00071EDC">
        <w:rPr>
          <w:rFonts w:ascii="Times New Roman" w:hAnsi="Times New Roman" w:cs="Times New Roman"/>
          <w:b/>
        </w:rPr>
        <w:t>35)</w:t>
      </w:r>
      <w:r w:rsidRPr="00071EDC">
        <w:rPr>
          <w:rFonts w:ascii="Times New Roman" w:hAnsi="Times New Roman" w:cs="Times New Roman"/>
        </w:rPr>
        <w:t xml:space="preserve"> </w:t>
      </w:r>
      <w:r w:rsidRPr="00071EDC">
        <w:rPr>
          <w:rFonts w:ascii="Times New Roman" w:hAnsi="Times New Roman" w:cs="Times New Roman"/>
          <w:lang w:val="vi-VN"/>
        </w:rPr>
        <w:t>Trách nhiệm của các cơ quan chuyên môn thuộc Ủy ban nhân dân cấp huyện</w:t>
      </w:r>
      <w:r w:rsidRPr="00071EDC">
        <w:rPr>
          <w:rFonts w:ascii="Times New Roman" w:hAnsi="Times New Roman" w:cs="Times New Roman"/>
        </w:rPr>
        <w:t xml:space="preserve">. Nội dung kế thừa Điều 32 Quyết định số 10/2021/QĐ-UBND) </w:t>
      </w:r>
    </w:p>
    <w:p w:rsidR="003B5362" w:rsidRPr="00071EDC" w:rsidRDefault="003B5362" w:rsidP="003B5362">
      <w:pPr>
        <w:ind w:firstLine="720"/>
        <w:jc w:val="both"/>
        <w:rPr>
          <w:rFonts w:ascii="Times New Roman" w:hAnsi="Times New Roman" w:cs="Times New Roman"/>
        </w:rPr>
      </w:pPr>
      <w:r w:rsidRPr="00071EDC">
        <w:rPr>
          <w:rFonts w:ascii="Times New Roman" w:hAnsi="Times New Roman" w:cs="Times New Roman"/>
          <w:b/>
        </w:rPr>
        <w:t>(</w:t>
      </w:r>
      <w:r w:rsidRPr="00071EDC">
        <w:rPr>
          <w:rFonts w:ascii="Times New Roman" w:hAnsi="Times New Roman" w:cs="Times New Roman"/>
          <w:b/>
          <w:lang w:val="vi-VN"/>
        </w:rPr>
        <w:t xml:space="preserve">Điều </w:t>
      </w:r>
      <w:r w:rsidRPr="00071EDC">
        <w:rPr>
          <w:rFonts w:ascii="Times New Roman" w:hAnsi="Times New Roman" w:cs="Times New Roman"/>
          <w:b/>
        </w:rPr>
        <w:t>36)</w:t>
      </w:r>
      <w:r w:rsidRPr="00071EDC">
        <w:rPr>
          <w:rFonts w:ascii="Times New Roman" w:hAnsi="Times New Roman" w:cs="Times New Roman"/>
        </w:rPr>
        <w:t xml:space="preserve"> </w:t>
      </w:r>
      <w:r w:rsidRPr="00071EDC">
        <w:rPr>
          <w:rFonts w:ascii="Times New Roman" w:hAnsi="Times New Roman" w:cs="Times New Roman"/>
          <w:lang w:val="vi-VN"/>
        </w:rPr>
        <w:t>Trách nhiệm của các cơ quan có liên quan</w:t>
      </w:r>
      <w:r w:rsidRPr="00071EDC">
        <w:rPr>
          <w:rFonts w:ascii="Times New Roman" w:hAnsi="Times New Roman" w:cs="Times New Roman"/>
        </w:rPr>
        <w:t xml:space="preserve">. Nội dung kế thừa Điều 33 Quyết định số 10/2021/QĐ-UBND) </w:t>
      </w:r>
    </w:p>
    <w:p w:rsidR="003B5362" w:rsidRPr="00071EDC" w:rsidRDefault="003B5362" w:rsidP="003B5362">
      <w:pPr>
        <w:ind w:firstLine="720"/>
        <w:jc w:val="both"/>
        <w:rPr>
          <w:rFonts w:ascii="Times New Roman" w:hAnsi="Times New Roman" w:cs="Times New Roman"/>
        </w:rPr>
      </w:pPr>
      <w:r w:rsidRPr="00071EDC">
        <w:rPr>
          <w:rFonts w:ascii="Times New Roman" w:hAnsi="Times New Roman" w:cs="Times New Roman"/>
          <w:b/>
        </w:rPr>
        <w:t>(</w:t>
      </w:r>
      <w:r w:rsidRPr="00071EDC">
        <w:rPr>
          <w:rFonts w:ascii="Times New Roman" w:hAnsi="Times New Roman" w:cs="Times New Roman"/>
          <w:b/>
          <w:lang w:val="vi-VN"/>
        </w:rPr>
        <w:t xml:space="preserve">Điều </w:t>
      </w:r>
      <w:r w:rsidRPr="00071EDC">
        <w:rPr>
          <w:rFonts w:ascii="Times New Roman" w:hAnsi="Times New Roman" w:cs="Times New Roman"/>
          <w:b/>
        </w:rPr>
        <w:t>37)</w:t>
      </w:r>
      <w:r w:rsidRPr="00071EDC">
        <w:rPr>
          <w:rFonts w:ascii="Times New Roman" w:hAnsi="Times New Roman" w:cs="Times New Roman"/>
        </w:rPr>
        <w:t xml:space="preserve"> </w:t>
      </w:r>
      <w:r w:rsidRPr="00071EDC">
        <w:rPr>
          <w:rFonts w:ascii="Times New Roman" w:hAnsi="Times New Roman" w:cs="Times New Roman"/>
          <w:lang w:val="vi-VN"/>
        </w:rPr>
        <w:t>Báo cáo thực hiện công tác bồi thường, hỗ trợ và tái định cư</w:t>
      </w:r>
      <w:r w:rsidRPr="00071EDC">
        <w:rPr>
          <w:rFonts w:ascii="Times New Roman" w:hAnsi="Times New Roman" w:cs="Times New Roman"/>
        </w:rPr>
        <w:t xml:space="preserve">. Nội dung kế thừa và có điều chỉnh tại Điều 36 Quyết định số 10/2021/QĐ-UBND) </w:t>
      </w:r>
    </w:p>
    <w:p w:rsidR="003B5362" w:rsidRPr="00071EDC" w:rsidRDefault="003B5362" w:rsidP="003B5362">
      <w:pPr>
        <w:ind w:firstLine="720"/>
        <w:jc w:val="both"/>
        <w:rPr>
          <w:rFonts w:ascii="Times New Roman" w:hAnsi="Times New Roman" w:cs="Times New Roman"/>
        </w:rPr>
      </w:pPr>
      <w:r w:rsidRPr="00071EDC">
        <w:rPr>
          <w:rFonts w:ascii="Times New Roman" w:hAnsi="Times New Roman" w:cs="Times New Roman"/>
          <w:b/>
        </w:rPr>
        <w:t>(</w:t>
      </w:r>
      <w:r w:rsidRPr="00071EDC">
        <w:rPr>
          <w:rFonts w:ascii="Times New Roman" w:hAnsi="Times New Roman" w:cs="Times New Roman"/>
          <w:b/>
          <w:lang w:val="vi-VN"/>
        </w:rPr>
        <w:t xml:space="preserve">Điều </w:t>
      </w:r>
      <w:r w:rsidRPr="00071EDC">
        <w:rPr>
          <w:rFonts w:ascii="Times New Roman" w:hAnsi="Times New Roman" w:cs="Times New Roman"/>
          <w:b/>
        </w:rPr>
        <w:t>38)</w:t>
      </w:r>
      <w:r w:rsidRPr="00071EDC">
        <w:rPr>
          <w:rFonts w:ascii="Times New Roman" w:hAnsi="Times New Roman" w:cs="Times New Roman"/>
        </w:rPr>
        <w:t xml:space="preserve"> Quy định chuyển tiếp. Nội dung kế thừa và có điều chỉnh tại Điều 37 Quyết định số 10/2021/QĐ-UBND được sửa đổi, bổ sung tại khoản 7 Điều 1 Quyết định số 04/2022/QĐ-UBND.</w:t>
      </w:r>
    </w:p>
    <w:p w:rsidR="003B5362" w:rsidRPr="00071EDC" w:rsidRDefault="003B5362" w:rsidP="003B5362">
      <w:pPr>
        <w:ind w:firstLine="720"/>
        <w:jc w:val="both"/>
        <w:rPr>
          <w:rFonts w:ascii="Times New Roman" w:hAnsi="Times New Roman" w:cs="Times New Roman"/>
        </w:rPr>
      </w:pPr>
      <w:r w:rsidRPr="00071EDC">
        <w:rPr>
          <w:rFonts w:ascii="Times New Roman" w:hAnsi="Times New Roman" w:cs="Times New Roman"/>
          <w:b/>
        </w:rPr>
        <w:t>(</w:t>
      </w:r>
      <w:r w:rsidRPr="00071EDC">
        <w:rPr>
          <w:rFonts w:ascii="Times New Roman" w:hAnsi="Times New Roman" w:cs="Times New Roman"/>
          <w:b/>
          <w:lang w:val="vi-VN"/>
        </w:rPr>
        <w:t xml:space="preserve">Điều </w:t>
      </w:r>
      <w:r w:rsidRPr="00071EDC">
        <w:rPr>
          <w:rFonts w:ascii="Times New Roman" w:hAnsi="Times New Roman" w:cs="Times New Roman"/>
          <w:b/>
        </w:rPr>
        <w:t>39)</w:t>
      </w:r>
      <w:r w:rsidRPr="00071EDC">
        <w:rPr>
          <w:rFonts w:ascii="Times New Roman" w:hAnsi="Times New Roman" w:cs="Times New Roman"/>
        </w:rPr>
        <w:t xml:space="preserve"> </w:t>
      </w:r>
      <w:r w:rsidRPr="00071EDC">
        <w:rPr>
          <w:rFonts w:ascii="Times New Roman" w:hAnsi="Times New Roman" w:cs="Times New Roman"/>
          <w:lang w:val="vi-VN"/>
        </w:rPr>
        <w:t>Điều khoản thi hành</w:t>
      </w:r>
      <w:r w:rsidRPr="00071EDC">
        <w:rPr>
          <w:rFonts w:ascii="Times New Roman" w:hAnsi="Times New Roman" w:cs="Times New Roman"/>
        </w:rPr>
        <w:t>. Nội dung kế thừa Điều 38 Quyết định số 10/2021/QĐ-UBND.</w:t>
      </w:r>
    </w:p>
    <w:p w:rsidR="00593B9A" w:rsidRPr="00071EDC" w:rsidRDefault="00593B9A" w:rsidP="00593B9A">
      <w:pPr>
        <w:rPr>
          <w:rFonts w:ascii="Times New Roman" w:hAnsi="Times New Roman" w:cs="Times New Roman"/>
        </w:rPr>
      </w:pPr>
    </w:p>
    <w:p w:rsidR="00C07C5F" w:rsidRPr="00071EDC" w:rsidRDefault="00C07C5F" w:rsidP="005B1027">
      <w:pPr>
        <w:spacing w:before="60"/>
        <w:ind w:firstLine="720"/>
        <w:rPr>
          <w:rFonts w:ascii="Times New Roman" w:hAnsi="Times New Roman" w:cs="Times New Roman"/>
          <w:b/>
        </w:rPr>
      </w:pPr>
      <w:r w:rsidRPr="00071EDC">
        <w:rPr>
          <w:rFonts w:ascii="Times New Roman" w:hAnsi="Times New Roman" w:cs="Times New Roman"/>
          <w:b/>
        </w:rPr>
        <w:t xml:space="preserve">V. </w:t>
      </w:r>
      <w:r w:rsidR="00D97E94" w:rsidRPr="00071EDC">
        <w:rPr>
          <w:rFonts w:ascii="Times New Roman" w:hAnsi="Times New Roman" w:cs="Times New Roman"/>
          <w:b/>
        </w:rPr>
        <w:t xml:space="preserve">KẾT QUẢ XÂY DỰNG </w:t>
      </w:r>
      <w:r w:rsidR="00673364" w:rsidRPr="00071EDC">
        <w:rPr>
          <w:rFonts w:ascii="Times New Roman" w:hAnsi="Times New Roman" w:cs="Times New Roman"/>
          <w:b/>
        </w:rPr>
        <w:t>DỰ THẢO QUYẾT ĐỊNH</w:t>
      </w:r>
    </w:p>
    <w:p w:rsidR="00734CF5" w:rsidRPr="00071EDC" w:rsidRDefault="00734CF5" w:rsidP="00734CF5">
      <w:pPr>
        <w:spacing w:before="60"/>
        <w:ind w:firstLine="720"/>
        <w:jc w:val="both"/>
        <w:rPr>
          <w:rFonts w:ascii="Times New Roman" w:hAnsi="Times New Roman" w:cs="Times New Roman"/>
        </w:rPr>
      </w:pPr>
      <w:r w:rsidRPr="00071EDC">
        <w:rPr>
          <w:rFonts w:ascii="Times New Roman" w:hAnsi="Times New Roman" w:cs="Times New Roman"/>
        </w:rPr>
        <w:t>- Khảo sát, đánh giá thực trạng quan hệ xã hội ở địa phương; nghiên cứu</w:t>
      </w:r>
      <w:r w:rsidRPr="00071EDC">
        <w:rPr>
          <w:rFonts w:ascii="Times New Roman" w:hAnsi="Times New Roman" w:cs="Times New Roman"/>
        </w:rPr>
        <w:br/>
        <w:t>đường lối, chủ trương của Đảng, chính sách của Nhà nước, văn bản của cơ quan</w:t>
      </w:r>
      <w:r w:rsidRPr="00071EDC">
        <w:rPr>
          <w:rFonts w:ascii="Times New Roman" w:hAnsi="Times New Roman" w:cs="Times New Roman"/>
        </w:rPr>
        <w:br/>
        <w:t>nhà nước cấp trên, nghị quyết của HĐND tỉnh và tài liệu có liên quan đến dự</w:t>
      </w:r>
      <w:r w:rsidRPr="00071EDC">
        <w:rPr>
          <w:rFonts w:ascii="Times New Roman" w:hAnsi="Times New Roman" w:cs="Times New Roman"/>
        </w:rPr>
        <w:br/>
        <w:t xml:space="preserve">thảo quyết định (theo điểm a khoản 2 Điều 128 Luật Ban hành VBQPPL): </w:t>
      </w:r>
      <w:r w:rsidR="00A35C21" w:rsidRPr="00071EDC">
        <w:rPr>
          <w:rFonts w:ascii="Times New Roman" w:hAnsi="Times New Roman" w:cs="Times New Roman"/>
        </w:rPr>
        <w:t>D</w:t>
      </w:r>
      <w:r w:rsidRPr="00071EDC">
        <w:rPr>
          <w:rFonts w:ascii="Times New Roman" w:hAnsi="Times New Roman" w:cs="Times New Roman"/>
          <w:bCs/>
          <w:lang w:val="nl-NL"/>
        </w:rPr>
        <w:t xml:space="preserve">ự thảo Quyết định </w:t>
      </w:r>
      <w:r w:rsidR="00A35C21" w:rsidRPr="00071EDC">
        <w:rPr>
          <w:rFonts w:ascii="Times New Roman" w:hAnsi="Times New Roman" w:cs="Times New Roman"/>
          <w:bCs/>
          <w:lang w:val="nl-NL"/>
        </w:rPr>
        <w:t xml:space="preserve">của UBND tỉnh </w:t>
      </w:r>
      <w:r w:rsidRPr="00071EDC">
        <w:rPr>
          <w:rFonts w:ascii="Times New Roman" w:hAnsi="Times New Roman" w:cs="Times New Roman"/>
          <w:bCs/>
          <w:lang w:val="nl-NL"/>
        </w:rPr>
        <w:t>không có nội dung liên quan đến các điều ước quốc tế có liên quan mà Cộng hòa xã hội chủ nghĩa Việt Nam là thành viên.</w:t>
      </w:r>
    </w:p>
    <w:p w:rsidR="00734CF5" w:rsidRPr="00071EDC" w:rsidRDefault="00734CF5" w:rsidP="00734CF5">
      <w:pPr>
        <w:spacing w:before="60"/>
        <w:ind w:firstLine="720"/>
        <w:jc w:val="both"/>
        <w:rPr>
          <w:rFonts w:ascii="Times New Roman" w:hAnsi="Times New Roman" w:cs="Times New Roman"/>
        </w:rPr>
      </w:pPr>
      <w:r w:rsidRPr="00071EDC">
        <w:rPr>
          <w:rFonts w:ascii="Times New Roman" w:hAnsi="Times New Roman" w:cs="Times New Roman"/>
        </w:rPr>
        <w:t>- Đánh giá tác động của thủ tục hành chính trong trường hợp được Luật,</w:t>
      </w:r>
      <w:r w:rsidRPr="00071EDC">
        <w:rPr>
          <w:rFonts w:ascii="Times New Roman" w:hAnsi="Times New Roman" w:cs="Times New Roman"/>
        </w:rPr>
        <w:br/>
        <w:t>Nghị quyết của Quốc hội giao quy định thủ tục hành chính; đánh giá tác động về</w:t>
      </w:r>
      <w:r w:rsidRPr="00071EDC">
        <w:rPr>
          <w:rFonts w:ascii="Times New Roman" w:hAnsi="Times New Roman" w:cs="Times New Roman"/>
        </w:rPr>
        <w:br/>
        <w:t>giới (nếu có) (theo khoản 39 Điều 1 Luật Ban hành VBQPPL)</w:t>
      </w:r>
      <w:r w:rsidR="00A35C21" w:rsidRPr="00071EDC">
        <w:rPr>
          <w:rFonts w:ascii="Times New Roman" w:hAnsi="Times New Roman" w:cs="Times New Roman"/>
        </w:rPr>
        <w:t xml:space="preserve">: </w:t>
      </w:r>
      <w:r w:rsidR="00A35C21" w:rsidRPr="00071EDC">
        <w:rPr>
          <w:rFonts w:ascii="Times New Roman" w:eastAsia="Calibri" w:hAnsi="Times New Roman" w:cs="Times New Roman"/>
          <w:lang w:val="nl-NL"/>
        </w:rPr>
        <w:t>Dự thảo Quyết định của UBND tỉnh được xây dựng trên quan điểm bình đẳng, không có sự phân biệt về giới trong việc quản lý, sử dụng đất đai.</w:t>
      </w:r>
    </w:p>
    <w:p w:rsidR="00F46214" w:rsidRPr="00071EDC" w:rsidRDefault="00A35C21" w:rsidP="005B1027">
      <w:pPr>
        <w:spacing w:before="60"/>
        <w:ind w:firstLine="720"/>
        <w:jc w:val="both"/>
        <w:rPr>
          <w:rFonts w:ascii="Times New Roman" w:hAnsi="Times New Roman" w:cs="Times New Roman"/>
        </w:rPr>
      </w:pPr>
      <w:r w:rsidRPr="00071EDC">
        <w:rPr>
          <w:rFonts w:ascii="Times New Roman" w:hAnsi="Times New Roman" w:cs="Times New Roman"/>
        </w:rPr>
        <w:lastRenderedPageBreak/>
        <w:t xml:space="preserve">- </w:t>
      </w:r>
      <w:r w:rsidR="00F369DE" w:rsidRPr="00071EDC">
        <w:rPr>
          <w:rFonts w:ascii="Times New Roman" w:hAnsi="Times New Roman" w:cs="Times New Roman"/>
        </w:rPr>
        <w:t xml:space="preserve">Trên cơ sở ý kiến góp ý của </w:t>
      </w:r>
      <w:r w:rsidR="00B966EA" w:rsidRPr="00071EDC">
        <w:rPr>
          <w:rFonts w:ascii="Times New Roman" w:hAnsi="Times New Roman" w:cs="Times New Roman"/>
        </w:rPr>
        <w:t>của các Sở, ban, ngành, UBND các huyện thị xã, thành phố</w:t>
      </w:r>
      <w:r w:rsidR="00F46214" w:rsidRPr="00071EDC">
        <w:rPr>
          <w:rFonts w:ascii="Times New Roman" w:hAnsi="Times New Roman" w:cs="Times New Roman"/>
        </w:rPr>
        <w:t xml:space="preserve"> </w:t>
      </w:r>
      <w:r w:rsidR="00DD05FA" w:rsidRPr="00071EDC">
        <w:rPr>
          <w:rFonts w:ascii="Times New Roman" w:hAnsi="Times New Roman" w:cs="Times New Roman"/>
        </w:rPr>
        <w:t>được lấy ý kiến</w:t>
      </w:r>
      <w:r w:rsidR="001E1C04" w:rsidRPr="00071EDC">
        <w:rPr>
          <w:rFonts w:ascii="Times New Roman" w:hAnsi="Times New Roman" w:cs="Times New Roman"/>
        </w:rPr>
        <w:t xml:space="preserve"> </w:t>
      </w:r>
      <w:r w:rsidR="00DD05FA" w:rsidRPr="00071EDC">
        <w:rPr>
          <w:rFonts w:ascii="Times New Roman" w:hAnsi="Times New Roman" w:cs="Times New Roman"/>
        </w:rPr>
        <w:t>(Báo cáo tiếp thu, giải trình</w:t>
      </w:r>
      <w:r w:rsidR="005F4475" w:rsidRPr="00071EDC">
        <w:rPr>
          <w:rFonts w:ascii="Times New Roman" w:hAnsi="Times New Roman" w:cs="Times New Roman"/>
        </w:rPr>
        <w:t xml:space="preserve"> đính kèm</w:t>
      </w:r>
      <w:r w:rsidR="00DD05FA" w:rsidRPr="00071EDC">
        <w:rPr>
          <w:rFonts w:ascii="Times New Roman" w:hAnsi="Times New Roman" w:cs="Times New Roman"/>
        </w:rPr>
        <w:t>)</w:t>
      </w:r>
      <w:r w:rsidR="00F369DE" w:rsidRPr="00071EDC">
        <w:rPr>
          <w:rFonts w:ascii="Times New Roman" w:hAnsi="Times New Roman" w:cs="Times New Roman"/>
          <w:bCs/>
        </w:rPr>
        <w:t xml:space="preserve">, </w:t>
      </w:r>
      <w:r w:rsidR="00F369DE" w:rsidRPr="00071EDC">
        <w:rPr>
          <w:rFonts w:ascii="Times New Roman" w:hAnsi="Times New Roman" w:cs="Times New Roman"/>
        </w:rPr>
        <w:t>Sở Tài nguyên và Môi trường hoàn thiện dự thảo, lập hồ sơ trình thẩm định theo quy định</w:t>
      </w:r>
      <w:r w:rsidR="00802B13" w:rsidRPr="00071EDC">
        <w:rPr>
          <w:rFonts w:ascii="Times New Roman" w:hAnsi="Times New Roman" w:cs="Times New Roman"/>
        </w:rPr>
        <w:t xml:space="preserve">. </w:t>
      </w:r>
      <w:r w:rsidR="00F46214" w:rsidRPr="00071EDC">
        <w:rPr>
          <w:rFonts w:ascii="Times New Roman" w:hAnsi="Times New Roman" w:cs="Times New Roman"/>
        </w:rPr>
        <w:t xml:space="preserve">Toàn văn dự thảo có gửi trên </w:t>
      </w:r>
      <w:r w:rsidR="00324A0D" w:rsidRPr="00071EDC">
        <w:rPr>
          <w:rFonts w:ascii="Times New Roman" w:hAnsi="Times New Roman" w:cs="Times New Roman"/>
        </w:rPr>
        <w:t>cổng</w:t>
      </w:r>
      <w:r w:rsidR="00F46214" w:rsidRPr="00071EDC">
        <w:rPr>
          <w:rFonts w:ascii="Times New Roman" w:hAnsi="Times New Roman" w:cs="Times New Roman"/>
        </w:rPr>
        <w:t xml:space="preserve"> th</w:t>
      </w:r>
      <w:r w:rsidR="00925005" w:rsidRPr="00071EDC">
        <w:rPr>
          <w:rFonts w:ascii="Times New Roman" w:hAnsi="Times New Roman" w:cs="Times New Roman"/>
        </w:rPr>
        <w:t>ô</w:t>
      </w:r>
      <w:r w:rsidR="00F46214" w:rsidRPr="00071EDC">
        <w:rPr>
          <w:rFonts w:ascii="Times New Roman" w:hAnsi="Times New Roman" w:cs="Times New Roman"/>
        </w:rPr>
        <w:t>ng tin điện tử của UBND tỉnh Khánh Hòa</w:t>
      </w:r>
      <w:r w:rsidR="00A864A9" w:rsidRPr="00071EDC">
        <w:rPr>
          <w:rFonts w:ascii="Times New Roman" w:hAnsi="Times New Roman" w:cs="Times New Roman"/>
        </w:rPr>
        <w:t xml:space="preserve"> (thông qua Sở Thông tin và Truyền thông)</w:t>
      </w:r>
      <w:r w:rsidR="00F46214" w:rsidRPr="00071EDC">
        <w:rPr>
          <w:rFonts w:ascii="Times New Roman" w:hAnsi="Times New Roman" w:cs="Times New Roman"/>
        </w:rPr>
        <w:t>.</w:t>
      </w:r>
      <w:r w:rsidR="005F4475" w:rsidRPr="00071EDC">
        <w:rPr>
          <w:rFonts w:ascii="Times New Roman" w:hAnsi="Times New Roman" w:cs="Times New Roman"/>
        </w:rPr>
        <w:t xml:space="preserve"> </w:t>
      </w:r>
    </w:p>
    <w:p w:rsidR="00B265A4" w:rsidRPr="00071EDC" w:rsidRDefault="00A35C21" w:rsidP="005B1027">
      <w:pPr>
        <w:spacing w:before="60"/>
        <w:ind w:firstLine="720"/>
        <w:jc w:val="both"/>
        <w:rPr>
          <w:rFonts w:ascii="Times New Roman" w:hAnsi="Times New Roman" w:cs="Times New Roman"/>
        </w:rPr>
      </w:pPr>
      <w:r w:rsidRPr="00071EDC">
        <w:rPr>
          <w:rFonts w:ascii="Times New Roman" w:hAnsi="Times New Roman" w:cs="Times New Roman"/>
        </w:rPr>
        <w:t xml:space="preserve">- </w:t>
      </w:r>
      <w:r w:rsidR="00F369DE" w:rsidRPr="00071EDC">
        <w:rPr>
          <w:rFonts w:ascii="Times New Roman" w:hAnsi="Times New Roman" w:cs="Times New Roman"/>
        </w:rPr>
        <w:t xml:space="preserve">Căn cứ kết quả thẩm định của Sở Tư pháp tại </w:t>
      </w:r>
      <w:r w:rsidR="00D27183" w:rsidRPr="00071EDC">
        <w:rPr>
          <w:rFonts w:ascii="Times New Roman" w:hAnsi="Times New Roman" w:cs="Times New Roman"/>
        </w:rPr>
        <w:t xml:space="preserve">Báo cáo </w:t>
      </w:r>
      <w:r w:rsidR="00F369DE" w:rsidRPr="00071EDC">
        <w:rPr>
          <w:rFonts w:ascii="Times New Roman" w:hAnsi="Times New Roman" w:cs="Times New Roman"/>
        </w:rPr>
        <w:t>số</w:t>
      </w:r>
      <w:r w:rsidR="00774FF0" w:rsidRPr="00071EDC">
        <w:rPr>
          <w:rFonts w:ascii="Times New Roman" w:hAnsi="Times New Roman" w:cs="Times New Roman"/>
        </w:rPr>
        <w:t xml:space="preserve"> </w:t>
      </w:r>
      <w:r w:rsidR="006E5439" w:rsidRPr="00071EDC">
        <w:rPr>
          <w:rFonts w:ascii="Times New Roman" w:hAnsi="Times New Roman" w:cs="Times New Roman"/>
        </w:rPr>
        <w:t>……….</w:t>
      </w:r>
      <w:r w:rsidR="00415C45" w:rsidRPr="00071EDC">
        <w:rPr>
          <w:rFonts w:ascii="Times New Roman" w:hAnsi="Times New Roman" w:cs="Times New Roman"/>
        </w:rPr>
        <w:t>/BC-STP</w:t>
      </w:r>
      <w:r w:rsidR="00774FF0" w:rsidRPr="00071EDC">
        <w:rPr>
          <w:rFonts w:ascii="Times New Roman" w:hAnsi="Times New Roman" w:cs="Times New Roman"/>
        </w:rPr>
        <w:t xml:space="preserve"> ngày </w:t>
      </w:r>
      <w:r w:rsidR="006E5439" w:rsidRPr="00071EDC">
        <w:rPr>
          <w:rFonts w:ascii="Times New Roman" w:hAnsi="Times New Roman" w:cs="Times New Roman"/>
        </w:rPr>
        <w:t>………….</w:t>
      </w:r>
      <w:r w:rsidR="00415C45" w:rsidRPr="00071EDC">
        <w:rPr>
          <w:rFonts w:ascii="Times New Roman" w:hAnsi="Times New Roman" w:cs="Times New Roman"/>
        </w:rPr>
        <w:t>,</w:t>
      </w:r>
      <w:r w:rsidR="00774FF0" w:rsidRPr="00071EDC">
        <w:rPr>
          <w:rFonts w:ascii="Times New Roman" w:hAnsi="Times New Roman" w:cs="Times New Roman"/>
        </w:rPr>
        <w:t xml:space="preserve"> </w:t>
      </w:r>
      <w:r w:rsidR="00F369DE" w:rsidRPr="00071EDC">
        <w:rPr>
          <w:rFonts w:ascii="Times New Roman" w:hAnsi="Times New Roman" w:cs="Times New Roman"/>
        </w:rPr>
        <w:t xml:space="preserve">Sở Tài nguyên và Môi trường tiếp thu hoàn chỉnh </w:t>
      </w:r>
      <w:r w:rsidR="00997754" w:rsidRPr="00071EDC">
        <w:rPr>
          <w:rFonts w:ascii="Times New Roman" w:hAnsi="Times New Roman" w:cs="Times New Roman"/>
        </w:rPr>
        <w:t>d</w:t>
      </w:r>
      <w:r w:rsidR="00F369DE" w:rsidRPr="00071EDC">
        <w:rPr>
          <w:rFonts w:ascii="Times New Roman" w:hAnsi="Times New Roman" w:cs="Times New Roman"/>
        </w:rPr>
        <w:t xml:space="preserve">ự thảo </w:t>
      </w:r>
      <w:r w:rsidR="00622828" w:rsidRPr="00071EDC">
        <w:rPr>
          <w:rFonts w:ascii="Times New Roman" w:hAnsi="Times New Roman" w:cs="Times New Roman"/>
        </w:rPr>
        <w:t>Quyết định</w:t>
      </w:r>
      <w:r w:rsidR="006E5439" w:rsidRPr="00071EDC">
        <w:rPr>
          <w:rFonts w:ascii="Times New Roman" w:hAnsi="Times New Roman" w:cs="Times New Roman"/>
        </w:rPr>
        <w:t xml:space="preserve"> Ban hành</w:t>
      </w:r>
      <w:r w:rsidR="00622828" w:rsidRPr="00071EDC">
        <w:rPr>
          <w:rStyle w:val="Emphasis"/>
          <w:rFonts w:ascii="Times New Roman" w:hAnsi="Times New Roman" w:cs="Times New Roman"/>
          <w:i w:val="0"/>
        </w:rPr>
        <w:t xml:space="preserve"> Quy định chi tiết một số nội dung về bồi thường, hỗ trợ, tái định cư khi Nhà nước thu hồi đất trên địa bàn tỉnh Khánh Hòa</w:t>
      </w:r>
      <w:r w:rsidR="00F369DE" w:rsidRPr="00071EDC">
        <w:rPr>
          <w:rFonts w:ascii="Times New Roman" w:hAnsi="Times New Roman" w:cs="Times New Roman"/>
        </w:rPr>
        <w:t xml:space="preserve">, </w:t>
      </w:r>
      <w:r w:rsidR="00B265A4" w:rsidRPr="00071EDC">
        <w:rPr>
          <w:rFonts w:ascii="Times New Roman" w:hAnsi="Times New Roman" w:cs="Times New Roman"/>
        </w:rPr>
        <w:t xml:space="preserve">tuân thủ theo quy định </w:t>
      </w:r>
      <w:r w:rsidR="009F059A" w:rsidRPr="00071EDC">
        <w:rPr>
          <w:rFonts w:ascii="Times New Roman" w:hAnsi="Times New Roman" w:cs="Times New Roman"/>
        </w:rPr>
        <w:t xml:space="preserve">tại Điều 11 của Luật Ban hành VBQPPL </w:t>
      </w:r>
      <w:r w:rsidR="00B265A4" w:rsidRPr="00071EDC">
        <w:rPr>
          <w:rFonts w:ascii="Times New Roman" w:hAnsi="Times New Roman" w:cs="Times New Roman"/>
        </w:rPr>
        <w:t>việc ban hành v</w:t>
      </w:r>
      <w:r w:rsidR="00B265A4" w:rsidRPr="00071EDC">
        <w:rPr>
          <w:rFonts w:ascii="Times New Roman" w:hAnsi="Times New Roman" w:cs="Times New Roman"/>
          <w:lang w:val="vi-VN"/>
        </w:rPr>
        <w:t>ăn bản quy định chi tiết chỉ được quy định nội dung được giao và không được quy định lặp lại nội dung của văn bản được quy định chi tiết.</w:t>
      </w:r>
    </w:p>
    <w:p w:rsidR="00DB514E" w:rsidRPr="00071EDC" w:rsidRDefault="00F11DC9" w:rsidP="005B1027">
      <w:pPr>
        <w:spacing w:before="60"/>
        <w:ind w:firstLine="720"/>
        <w:jc w:val="both"/>
        <w:rPr>
          <w:rFonts w:ascii="Times New Roman" w:hAnsi="Times New Roman" w:cs="Times New Roman"/>
        </w:rPr>
      </w:pPr>
      <w:r w:rsidRPr="00071EDC">
        <w:rPr>
          <w:rFonts w:ascii="Times New Roman" w:hAnsi="Times New Roman" w:cs="Times New Roman"/>
        </w:rPr>
        <w:t xml:space="preserve">Sở Tài nguyên và Môi trường </w:t>
      </w:r>
      <w:r w:rsidR="00B3047D" w:rsidRPr="00071EDC">
        <w:rPr>
          <w:rFonts w:ascii="Times New Roman" w:hAnsi="Times New Roman" w:cs="Times New Roman"/>
        </w:rPr>
        <w:t xml:space="preserve">kính </w:t>
      </w:r>
      <w:r w:rsidR="00CC10FE" w:rsidRPr="00071EDC">
        <w:rPr>
          <w:rFonts w:ascii="Times New Roman" w:hAnsi="Times New Roman" w:cs="Times New Roman"/>
        </w:rPr>
        <w:t xml:space="preserve">trình </w:t>
      </w:r>
      <w:r w:rsidRPr="00071EDC">
        <w:rPr>
          <w:rFonts w:ascii="Times New Roman" w:hAnsi="Times New Roman" w:cs="Times New Roman"/>
        </w:rPr>
        <w:t xml:space="preserve">UBND tỉnh </w:t>
      </w:r>
      <w:r w:rsidR="00CC10FE" w:rsidRPr="00071EDC">
        <w:rPr>
          <w:rFonts w:ascii="Times New Roman" w:hAnsi="Times New Roman" w:cs="Times New Roman"/>
        </w:rPr>
        <w:t xml:space="preserve">xem xét </w:t>
      </w:r>
      <w:r w:rsidR="00D24AC1" w:rsidRPr="00071EDC">
        <w:rPr>
          <w:rFonts w:ascii="Times New Roman" w:hAnsi="Times New Roman" w:cs="Times New Roman"/>
        </w:rPr>
        <w:t xml:space="preserve">thông qua, </w:t>
      </w:r>
      <w:r w:rsidR="00CC10FE" w:rsidRPr="00071EDC">
        <w:rPr>
          <w:rFonts w:ascii="Times New Roman" w:hAnsi="Times New Roman" w:cs="Times New Roman"/>
        </w:rPr>
        <w:t>ký ban hành thực hiện</w:t>
      </w:r>
      <w:r w:rsidR="00E03F0F" w:rsidRPr="00071EDC">
        <w:rPr>
          <w:rFonts w:ascii="Times New Roman" w:hAnsi="Times New Roman" w:cs="Times New Roman"/>
        </w:rPr>
        <w:t>./.</w:t>
      </w:r>
    </w:p>
    <w:p w:rsidR="00B3047D" w:rsidRPr="00071EDC" w:rsidRDefault="00B3047D" w:rsidP="00444361">
      <w:pPr>
        <w:spacing w:before="60"/>
        <w:ind w:firstLine="720"/>
        <w:jc w:val="both"/>
        <w:rPr>
          <w:rFonts w:ascii="Times New Roman" w:hAnsi="Times New Roman" w:cs="Times New Roman"/>
        </w:rPr>
      </w:pPr>
    </w:p>
    <w:p w:rsidR="00347080" w:rsidRPr="00071EDC" w:rsidRDefault="00E03F0F" w:rsidP="00444361">
      <w:pPr>
        <w:spacing w:before="60"/>
        <w:ind w:firstLine="720"/>
        <w:jc w:val="both"/>
        <w:rPr>
          <w:rFonts w:ascii="Times New Roman" w:hAnsi="Times New Roman" w:cs="Times New Roman"/>
        </w:rPr>
      </w:pPr>
      <w:r w:rsidRPr="00071EDC">
        <w:rPr>
          <w:rFonts w:ascii="Times New Roman" w:hAnsi="Times New Roman" w:cs="Times New Roman"/>
        </w:rPr>
        <w:t xml:space="preserve"> </w:t>
      </w:r>
      <w:r w:rsidR="00A8644E" w:rsidRPr="00071EDC">
        <w:rPr>
          <w:rFonts w:ascii="Times New Roman" w:hAnsi="Times New Roman" w:cs="Times New Roman"/>
          <w:i/>
        </w:rPr>
        <w:t>(</w:t>
      </w:r>
      <w:r w:rsidR="00937BF0" w:rsidRPr="00071EDC">
        <w:rPr>
          <w:rFonts w:ascii="Times New Roman" w:hAnsi="Times New Roman" w:cs="Times New Roman"/>
          <w:i/>
        </w:rPr>
        <w:t>Hồ sơ gửi</w:t>
      </w:r>
      <w:r w:rsidR="00B803A2" w:rsidRPr="00071EDC">
        <w:rPr>
          <w:rFonts w:ascii="Times New Roman" w:hAnsi="Times New Roman" w:cs="Times New Roman"/>
          <w:i/>
        </w:rPr>
        <w:t xml:space="preserve"> kèm</w:t>
      </w:r>
      <w:r w:rsidRPr="00071EDC">
        <w:rPr>
          <w:rFonts w:ascii="Times New Roman" w:hAnsi="Times New Roman" w:cs="Times New Roman"/>
          <w:i/>
        </w:rPr>
        <w:t xml:space="preserve"> </w:t>
      </w:r>
      <w:r w:rsidR="00DB514E" w:rsidRPr="00071EDC">
        <w:rPr>
          <w:rFonts w:ascii="Times New Roman" w:hAnsi="Times New Roman" w:cs="Times New Roman"/>
          <w:i/>
        </w:rPr>
        <w:t>T</w:t>
      </w:r>
      <w:r w:rsidR="00A8644E" w:rsidRPr="00071EDC">
        <w:rPr>
          <w:rFonts w:ascii="Times New Roman" w:hAnsi="Times New Roman" w:cs="Times New Roman"/>
          <w:i/>
        </w:rPr>
        <w:t>ờ trình</w:t>
      </w:r>
      <w:r w:rsidR="00FA1651" w:rsidRPr="00071EDC">
        <w:rPr>
          <w:rFonts w:ascii="Times New Roman" w:hAnsi="Times New Roman" w:cs="Times New Roman"/>
          <w:i/>
        </w:rPr>
        <w:t xml:space="preserve"> gồm có</w:t>
      </w:r>
      <w:r w:rsidR="00727FB4" w:rsidRPr="00071EDC">
        <w:rPr>
          <w:rFonts w:ascii="Times New Roman" w:hAnsi="Times New Roman" w:cs="Times New Roman"/>
          <w:i/>
        </w:rPr>
        <w:t>:</w:t>
      </w:r>
      <w:r w:rsidR="00727FB4" w:rsidRPr="00071EDC">
        <w:rPr>
          <w:rFonts w:ascii="Times New Roman" w:hAnsi="Times New Roman" w:cs="Times New Roman"/>
        </w:rPr>
        <w:t xml:space="preserve"> </w:t>
      </w:r>
    </w:p>
    <w:p w:rsidR="00A8644E" w:rsidRPr="00071EDC" w:rsidRDefault="00727FB4" w:rsidP="00444361">
      <w:pPr>
        <w:spacing w:before="60"/>
        <w:ind w:firstLine="720"/>
        <w:jc w:val="both"/>
        <w:rPr>
          <w:rFonts w:ascii="Times New Roman" w:hAnsi="Times New Roman" w:cs="Times New Roman"/>
          <w:i/>
        </w:rPr>
      </w:pPr>
      <w:r w:rsidRPr="00071EDC">
        <w:rPr>
          <w:rFonts w:ascii="Times New Roman" w:hAnsi="Times New Roman" w:cs="Times New Roman"/>
          <w:i/>
        </w:rPr>
        <w:t xml:space="preserve">+ Dự thảo </w:t>
      </w:r>
      <w:r w:rsidR="00A8644E" w:rsidRPr="00071EDC">
        <w:rPr>
          <w:rFonts w:ascii="Times New Roman" w:hAnsi="Times New Roman" w:cs="Times New Roman"/>
          <w:i/>
        </w:rPr>
        <w:t>Q</w:t>
      </w:r>
      <w:r w:rsidRPr="00071EDC">
        <w:rPr>
          <w:rFonts w:ascii="Times New Roman" w:hAnsi="Times New Roman" w:cs="Times New Roman"/>
          <w:i/>
        </w:rPr>
        <w:t>uyết định;</w:t>
      </w:r>
    </w:p>
    <w:p w:rsidR="00A8644E" w:rsidRPr="00071EDC" w:rsidRDefault="00727FB4" w:rsidP="00444361">
      <w:pPr>
        <w:spacing w:before="60"/>
        <w:ind w:firstLine="720"/>
        <w:rPr>
          <w:rFonts w:ascii="Times New Roman" w:hAnsi="Times New Roman" w:cs="Times New Roman"/>
          <w:i/>
        </w:rPr>
      </w:pPr>
      <w:r w:rsidRPr="00071EDC">
        <w:rPr>
          <w:rFonts w:ascii="Times New Roman" w:hAnsi="Times New Roman" w:cs="Times New Roman"/>
          <w:i/>
        </w:rPr>
        <w:t xml:space="preserve">+ Bản tổng hợp, giải </w:t>
      </w:r>
      <w:r w:rsidR="00A8644E" w:rsidRPr="00071EDC">
        <w:rPr>
          <w:rFonts w:ascii="Times New Roman" w:hAnsi="Times New Roman" w:cs="Times New Roman"/>
          <w:i/>
        </w:rPr>
        <w:t>trình</w:t>
      </w:r>
      <w:r w:rsidRPr="00071EDC">
        <w:rPr>
          <w:rFonts w:ascii="Times New Roman" w:hAnsi="Times New Roman" w:cs="Times New Roman"/>
          <w:i/>
        </w:rPr>
        <w:t xml:space="preserve">, tiếp thu ý kiến góp ý của </w:t>
      </w:r>
      <w:r w:rsidR="00A8644E" w:rsidRPr="00071EDC">
        <w:rPr>
          <w:rFonts w:ascii="Times New Roman" w:hAnsi="Times New Roman" w:cs="Times New Roman"/>
          <w:i/>
        </w:rPr>
        <w:t xml:space="preserve">Sở Tài nguyên và Môi trường; </w:t>
      </w:r>
      <w:r w:rsidRPr="00071EDC">
        <w:rPr>
          <w:rFonts w:ascii="Times New Roman" w:hAnsi="Times New Roman" w:cs="Times New Roman"/>
          <w:i/>
        </w:rPr>
        <w:t>bản chụp</w:t>
      </w:r>
      <w:r w:rsidR="00874A60" w:rsidRPr="00071EDC">
        <w:rPr>
          <w:rFonts w:ascii="Times New Roman" w:hAnsi="Times New Roman" w:cs="Times New Roman"/>
          <w:i/>
        </w:rPr>
        <w:t xml:space="preserve"> </w:t>
      </w:r>
      <w:r w:rsidRPr="00071EDC">
        <w:rPr>
          <w:rFonts w:ascii="Times New Roman" w:hAnsi="Times New Roman" w:cs="Times New Roman"/>
          <w:i/>
        </w:rPr>
        <w:t>ý kiến góp ý</w:t>
      </w:r>
      <w:r w:rsidR="00A8644E" w:rsidRPr="00071EDC">
        <w:rPr>
          <w:rFonts w:ascii="Times New Roman" w:hAnsi="Times New Roman" w:cs="Times New Roman"/>
          <w:i/>
        </w:rPr>
        <w:t xml:space="preserve"> của các cơ quan, tổ chức được lấy ý kiến</w:t>
      </w:r>
      <w:r w:rsidRPr="00071EDC">
        <w:rPr>
          <w:rFonts w:ascii="Times New Roman" w:hAnsi="Times New Roman" w:cs="Times New Roman"/>
          <w:i/>
        </w:rPr>
        <w:t>;</w:t>
      </w:r>
    </w:p>
    <w:p w:rsidR="00B3047D" w:rsidRPr="00071EDC" w:rsidRDefault="00A8644E" w:rsidP="00444361">
      <w:pPr>
        <w:spacing w:before="60"/>
        <w:ind w:firstLine="720"/>
        <w:rPr>
          <w:rFonts w:ascii="Times New Roman" w:hAnsi="Times New Roman" w:cs="Times New Roman"/>
          <w:i/>
        </w:rPr>
      </w:pPr>
      <w:r w:rsidRPr="00071EDC">
        <w:rPr>
          <w:rFonts w:ascii="Times New Roman" w:hAnsi="Times New Roman" w:cs="Times New Roman"/>
          <w:i/>
        </w:rPr>
        <w:t>+</w:t>
      </w:r>
      <w:r w:rsidR="00727FB4" w:rsidRPr="00071EDC">
        <w:rPr>
          <w:rFonts w:ascii="Times New Roman" w:hAnsi="Times New Roman" w:cs="Times New Roman"/>
          <w:i/>
        </w:rPr>
        <w:t xml:space="preserve"> Báo cáo </w:t>
      </w:r>
      <w:r w:rsidRPr="00071EDC">
        <w:rPr>
          <w:rFonts w:ascii="Times New Roman" w:hAnsi="Times New Roman" w:cs="Times New Roman"/>
          <w:i/>
        </w:rPr>
        <w:t>thẩm</w:t>
      </w:r>
      <w:r w:rsidR="00727FB4" w:rsidRPr="00071EDC">
        <w:rPr>
          <w:rFonts w:ascii="Times New Roman" w:hAnsi="Times New Roman" w:cs="Times New Roman"/>
          <w:i/>
        </w:rPr>
        <w:t xml:space="preserve"> định </w:t>
      </w:r>
      <w:r w:rsidR="003C6D2D" w:rsidRPr="00071EDC">
        <w:rPr>
          <w:rFonts w:ascii="Times New Roman" w:hAnsi="Times New Roman" w:cs="Times New Roman"/>
          <w:i/>
        </w:rPr>
        <w:t xml:space="preserve">số </w:t>
      </w:r>
      <w:r w:rsidR="00CC7E93" w:rsidRPr="00071EDC">
        <w:rPr>
          <w:rFonts w:ascii="Times New Roman" w:hAnsi="Times New Roman" w:cs="Times New Roman"/>
          <w:i/>
        </w:rPr>
        <w:t>……</w:t>
      </w:r>
      <w:r w:rsidR="003C6D2D" w:rsidRPr="00071EDC">
        <w:rPr>
          <w:rFonts w:ascii="Times New Roman" w:hAnsi="Times New Roman" w:cs="Times New Roman"/>
          <w:i/>
        </w:rPr>
        <w:t xml:space="preserve">/BC-STP </w:t>
      </w:r>
      <w:r w:rsidR="00727FB4" w:rsidRPr="00071EDC">
        <w:rPr>
          <w:rFonts w:ascii="Times New Roman" w:hAnsi="Times New Roman" w:cs="Times New Roman"/>
          <w:i/>
        </w:rPr>
        <w:t>của Sở Tư pháp</w:t>
      </w:r>
      <w:r w:rsidR="002C6767" w:rsidRPr="00071EDC">
        <w:rPr>
          <w:rFonts w:ascii="Times New Roman" w:hAnsi="Times New Roman" w:cs="Times New Roman"/>
          <w:i/>
        </w:rPr>
        <w:t>;</w:t>
      </w:r>
      <w:r w:rsidR="00727FB4" w:rsidRPr="00071EDC">
        <w:rPr>
          <w:rFonts w:ascii="Times New Roman" w:hAnsi="Times New Roman" w:cs="Times New Roman"/>
          <w:i/>
        </w:rPr>
        <w:t xml:space="preserve"> </w:t>
      </w:r>
    </w:p>
    <w:p w:rsidR="00727FB4" w:rsidRPr="00071EDC" w:rsidRDefault="00B3047D" w:rsidP="00444361">
      <w:pPr>
        <w:spacing w:before="60"/>
        <w:ind w:firstLine="720"/>
        <w:rPr>
          <w:rFonts w:ascii="Times New Roman" w:hAnsi="Times New Roman" w:cs="Times New Roman"/>
          <w:i/>
        </w:rPr>
      </w:pPr>
      <w:r w:rsidRPr="00071EDC">
        <w:rPr>
          <w:rFonts w:ascii="Times New Roman" w:hAnsi="Times New Roman" w:cs="Times New Roman"/>
          <w:i/>
        </w:rPr>
        <w:t xml:space="preserve">+ </w:t>
      </w:r>
      <w:r w:rsidR="008F11A8" w:rsidRPr="00071EDC">
        <w:rPr>
          <w:rFonts w:ascii="Times New Roman" w:hAnsi="Times New Roman" w:cs="Times New Roman"/>
          <w:i/>
        </w:rPr>
        <w:t>B</w:t>
      </w:r>
      <w:r w:rsidR="00727FB4" w:rsidRPr="00071EDC">
        <w:rPr>
          <w:rFonts w:ascii="Times New Roman" w:hAnsi="Times New Roman" w:cs="Times New Roman"/>
          <w:i/>
        </w:rPr>
        <w:t xml:space="preserve">áo cáo giải </w:t>
      </w:r>
      <w:r w:rsidR="00A8644E" w:rsidRPr="00071EDC">
        <w:rPr>
          <w:rFonts w:ascii="Times New Roman" w:hAnsi="Times New Roman" w:cs="Times New Roman"/>
          <w:i/>
        </w:rPr>
        <w:t>trình</w:t>
      </w:r>
      <w:r w:rsidR="00727FB4" w:rsidRPr="00071EDC">
        <w:rPr>
          <w:rFonts w:ascii="Times New Roman" w:hAnsi="Times New Roman" w:cs="Times New Roman"/>
          <w:i/>
        </w:rPr>
        <w:t>, tiếp thu ý kiến</w:t>
      </w:r>
      <w:r w:rsidR="003C6D2D" w:rsidRPr="00071EDC">
        <w:rPr>
          <w:rFonts w:ascii="Times New Roman" w:hAnsi="Times New Roman" w:cs="Times New Roman"/>
          <w:i/>
        </w:rPr>
        <w:t xml:space="preserve"> </w:t>
      </w:r>
      <w:r w:rsidR="002C6767" w:rsidRPr="00071EDC">
        <w:rPr>
          <w:rFonts w:ascii="Times New Roman" w:hAnsi="Times New Roman" w:cs="Times New Roman"/>
          <w:i/>
        </w:rPr>
        <w:t>thẩm</w:t>
      </w:r>
      <w:r w:rsidR="00727FB4" w:rsidRPr="00071EDC">
        <w:rPr>
          <w:rFonts w:ascii="Times New Roman" w:hAnsi="Times New Roman" w:cs="Times New Roman"/>
          <w:i/>
        </w:rPr>
        <w:t xml:space="preserve"> định của </w:t>
      </w:r>
      <w:r w:rsidR="00A8644E" w:rsidRPr="00071EDC">
        <w:rPr>
          <w:rFonts w:ascii="Times New Roman" w:hAnsi="Times New Roman" w:cs="Times New Roman"/>
          <w:i/>
        </w:rPr>
        <w:t>Sở Tài nguyên và Môi trường.)</w:t>
      </w:r>
    </w:p>
    <w:p w:rsidR="00880419" w:rsidRPr="00071EDC" w:rsidRDefault="00880419" w:rsidP="00243450">
      <w:pPr>
        <w:spacing w:before="60"/>
        <w:ind w:firstLine="567"/>
        <w:jc w:val="both"/>
        <w:rPr>
          <w:rFonts w:ascii="Times New Roman" w:hAnsi="Times New Roman" w:cs="Times New Roman"/>
          <w:spacing w:val="0"/>
          <w:lang w:val="pt-BR"/>
        </w:rPr>
      </w:pPr>
    </w:p>
    <w:tbl>
      <w:tblPr>
        <w:tblW w:w="9153" w:type="dxa"/>
        <w:tblBorders>
          <w:insideH w:val="single" w:sz="4" w:space="0" w:color="auto"/>
        </w:tblBorders>
        <w:tblLook w:val="01E0" w:firstRow="1" w:lastRow="1" w:firstColumn="1" w:lastColumn="1" w:noHBand="0" w:noVBand="0"/>
      </w:tblPr>
      <w:tblGrid>
        <w:gridCol w:w="3592"/>
        <w:gridCol w:w="5561"/>
      </w:tblGrid>
      <w:tr w:rsidR="00F74C81" w:rsidRPr="00071EDC" w:rsidTr="003312EF">
        <w:trPr>
          <w:trHeight w:val="1582"/>
        </w:trPr>
        <w:tc>
          <w:tcPr>
            <w:tcW w:w="3592" w:type="dxa"/>
          </w:tcPr>
          <w:p w:rsidR="00F74C81" w:rsidRPr="00071EDC" w:rsidRDefault="00F74C81" w:rsidP="002165C6">
            <w:pPr>
              <w:spacing w:before="240"/>
              <w:rPr>
                <w:rFonts w:ascii="Times New Roman" w:hAnsi="Times New Roman" w:cs="Times New Roman"/>
                <w:b/>
                <w:i/>
                <w:sz w:val="24"/>
                <w:szCs w:val="24"/>
              </w:rPr>
            </w:pPr>
            <w:r w:rsidRPr="00071EDC">
              <w:rPr>
                <w:rFonts w:ascii="Times New Roman" w:hAnsi="Times New Roman" w:cs="Times New Roman"/>
                <w:b/>
                <w:i/>
                <w:sz w:val="24"/>
                <w:szCs w:val="24"/>
              </w:rPr>
              <w:t>Nơi nhận:</w:t>
            </w:r>
            <w:r w:rsidR="00CD7B77" w:rsidRPr="00071EDC">
              <w:rPr>
                <w:rFonts w:ascii="Times New Roman" w:hAnsi="Times New Roman" w:cs="Times New Roman"/>
                <w:b/>
                <w:i/>
                <w:sz w:val="24"/>
                <w:szCs w:val="24"/>
              </w:rPr>
              <w:t xml:space="preserve"> </w:t>
            </w:r>
            <w:r w:rsidR="00CD7B77" w:rsidRPr="00071EDC">
              <w:rPr>
                <w:rFonts w:ascii="Times New Roman" w:hAnsi="Times New Roman" w:cs="Times New Roman"/>
                <w:sz w:val="24"/>
                <w:szCs w:val="24"/>
              </w:rPr>
              <w:t>(</w:t>
            </w:r>
            <w:r w:rsidR="00CD7B77" w:rsidRPr="00071EDC">
              <w:rPr>
                <w:rFonts w:ascii="Times New Roman" w:hAnsi="Times New Roman" w:cs="Times New Roman"/>
                <w:iCs/>
                <w:sz w:val="22"/>
                <w:szCs w:val="22"/>
              </w:rPr>
              <w:t>VBĐT)</w:t>
            </w:r>
          </w:p>
          <w:p w:rsidR="00B97D68" w:rsidRPr="00071EDC" w:rsidRDefault="00B97D68">
            <w:pPr>
              <w:numPr>
                <w:ilvl w:val="0"/>
                <w:numId w:val="1"/>
              </w:numPr>
              <w:tabs>
                <w:tab w:val="clear" w:pos="720"/>
                <w:tab w:val="left" w:pos="134"/>
              </w:tabs>
              <w:spacing w:line="240" w:lineRule="atLeast"/>
              <w:ind w:left="0" w:firstLine="0"/>
              <w:rPr>
                <w:rFonts w:ascii="Times New Roman" w:hAnsi="Times New Roman" w:cs="Times New Roman"/>
                <w:sz w:val="22"/>
                <w:szCs w:val="22"/>
              </w:rPr>
            </w:pPr>
            <w:r w:rsidRPr="00071EDC">
              <w:rPr>
                <w:rFonts w:ascii="Times New Roman" w:hAnsi="Times New Roman" w:cs="Times New Roman"/>
                <w:sz w:val="22"/>
                <w:szCs w:val="22"/>
              </w:rPr>
              <w:t>Như trên;</w:t>
            </w:r>
          </w:p>
          <w:p w:rsidR="00362584" w:rsidRPr="00071EDC" w:rsidRDefault="00362584" w:rsidP="00F92760">
            <w:pPr>
              <w:spacing w:line="240" w:lineRule="atLeast"/>
              <w:rPr>
                <w:rFonts w:ascii="Times New Roman" w:hAnsi="Times New Roman" w:cs="Times New Roman"/>
                <w:iCs/>
                <w:sz w:val="22"/>
                <w:szCs w:val="22"/>
              </w:rPr>
            </w:pPr>
            <w:r w:rsidRPr="00071EDC">
              <w:rPr>
                <w:rFonts w:ascii="Times New Roman" w:hAnsi="Times New Roman" w:cs="Times New Roman"/>
                <w:iCs/>
                <w:sz w:val="22"/>
                <w:szCs w:val="22"/>
              </w:rPr>
              <w:t>- Sở Tư pháp;</w:t>
            </w:r>
          </w:p>
          <w:p w:rsidR="00F74C81" w:rsidRPr="00071EDC" w:rsidRDefault="00F74C81" w:rsidP="00653655">
            <w:pPr>
              <w:rPr>
                <w:rFonts w:ascii="Times New Roman" w:hAnsi="Times New Roman" w:cs="Times New Roman"/>
                <w:iCs/>
                <w:sz w:val="22"/>
                <w:szCs w:val="22"/>
              </w:rPr>
            </w:pPr>
            <w:r w:rsidRPr="00071EDC">
              <w:rPr>
                <w:rFonts w:ascii="Times New Roman" w:hAnsi="Times New Roman" w:cs="Times New Roman"/>
                <w:iCs/>
                <w:sz w:val="22"/>
                <w:szCs w:val="22"/>
              </w:rPr>
              <w:t xml:space="preserve">- Lưu: VT, </w:t>
            </w:r>
            <w:r w:rsidR="00882FB0" w:rsidRPr="00071EDC">
              <w:rPr>
                <w:rFonts w:ascii="Times New Roman" w:hAnsi="Times New Roman" w:cs="Times New Roman"/>
                <w:iCs/>
                <w:sz w:val="22"/>
                <w:szCs w:val="22"/>
              </w:rPr>
              <w:t>C</w:t>
            </w:r>
            <w:r w:rsidR="002C6767" w:rsidRPr="00071EDC">
              <w:rPr>
                <w:rFonts w:ascii="Times New Roman" w:hAnsi="Times New Roman" w:cs="Times New Roman"/>
                <w:iCs/>
                <w:sz w:val="22"/>
                <w:szCs w:val="22"/>
              </w:rPr>
              <w:t>CQLĐĐ</w:t>
            </w:r>
            <w:r w:rsidR="00F92760" w:rsidRPr="00071EDC">
              <w:rPr>
                <w:rFonts w:ascii="Times New Roman" w:hAnsi="Times New Roman" w:cs="Times New Roman"/>
                <w:iCs/>
                <w:sz w:val="22"/>
                <w:szCs w:val="22"/>
              </w:rPr>
              <w:t>.</w:t>
            </w:r>
            <w:r w:rsidR="00F92760" w:rsidRPr="00071EDC">
              <w:rPr>
                <w:rFonts w:ascii="Times New Roman" w:hAnsi="Times New Roman" w:cs="Times New Roman"/>
                <w:iCs/>
                <w:sz w:val="22"/>
                <w:szCs w:val="22"/>
              </w:rPr>
              <w:br/>
            </w:r>
            <w:r w:rsidR="00F92760" w:rsidRPr="00071EDC">
              <w:rPr>
                <w:rFonts w:ascii="Times New Roman" w:hAnsi="Times New Roman" w:cs="Times New Roman"/>
                <w:iCs/>
                <w:sz w:val="18"/>
                <w:szCs w:val="18"/>
              </w:rPr>
              <w:t xml:space="preserve">   </w:t>
            </w:r>
            <w:r w:rsidR="0004289C" w:rsidRPr="00071EDC">
              <w:rPr>
                <w:rFonts w:ascii="Times New Roman" w:hAnsi="Times New Roman" w:cs="Times New Roman"/>
                <w:iCs/>
                <w:sz w:val="14"/>
                <w:szCs w:val="14"/>
              </w:rPr>
              <w:t>Vỵ</w:t>
            </w:r>
            <w:r w:rsidR="00362584" w:rsidRPr="00071EDC">
              <w:rPr>
                <w:rFonts w:ascii="Times New Roman" w:hAnsi="Times New Roman" w:cs="Times New Roman"/>
                <w:iCs/>
                <w:sz w:val="14"/>
                <w:szCs w:val="14"/>
              </w:rPr>
              <w:t>3b</w:t>
            </w:r>
            <w:r w:rsidR="00FB2B89" w:rsidRPr="00071EDC">
              <w:rPr>
                <w:rFonts w:ascii="Times New Roman" w:hAnsi="Times New Roman" w:cs="Times New Roman"/>
                <w:iCs/>
                <w:sz w:val="14"/>
                <w:szCs w:val="14"/>
              </w:rPr>
              <w:t>.</w:t>
            </w:r>
            <w:r w:rsidR="00B92F24" w:rsidRPr="00071EDC">
              <w:rPr>
                <w:rFonts w:ascii="Times New Roman" w:hAnsi="Times New Roman" w:cs="Times New Roman"/>
                <w:iCs/>
                <w:sz w:val="26"/>
                <w:szCs w:val="26"/>
              </w:rPr>
              <w:t xml:space="preserve">              </w:t>
            </w:r>
          </w:p>
        </w:tc>
        <w:tc>
          <w:tcPr>
            <w:tcW w:w="5561" w:type="dxa"/>
          </w:tcPr>
          <w:p w:rsidR="00F74C81" w:rsidRPr="00071EDC" w:rsidRDefault="00ED4E61" w:rsidP="006A10BA">
            <w:pPr>
              <w:spacing w:before="120"/>
              <w:jc w:val="center"/>
              <w:rPr>
                <w:rFonts w:ascii="Times New Roman" w:hAnsi="Times New Roman" w:cs="Times New Roman"/>
                <w:b/>
              </w:rPr>
            </w:pPr>
            <w:r w:rsidRPr="00071EDC">
              <w:rPr>
                <w:rFonts w:ascii="Times New Roman" w:hAnsi="Times New Roman" w:cs="Times New Roman"/>
                <w:b/>
              </w:rPr>
              <w:t xml:space="preserve">KT. </w:t>
            </w:r>
            <w:r w:rsidR="00F74C81" w:rsidRPr="00071EDC">
              <w:rPr>
                <w:rFonts w:ascii="Times New Roman" w:hAnsi="Times New Roman" w:cs="Times New Roman"/>
                <w:b/>
              </w:rPr>
              <w:t>GIÁM ĐỐC</w:t>
            </w:r>
          </w:p>
          <w:p w:rsidR="003F0371" w:rsidRPr="00071EDC" w:rsidRDefault="00ED4E61">
            <w:pPr>
              <w:spacing w:line="240" w:lineRule="atLeast"/>
              <w:jc w:val="center"/>
              <w:rPr>
                <w:rFonts w:ascii="Times New Roman" w:hAnsi="Times New Roman" w:cs="Times New Roman"/>
                <w:b/>
              </w:rPr>
            </w:pPr>
            <w:r w:rsidRPr="00071EDC">
              <w:rPr>
                <w:rFonts w:ascii="Times New Roman" w:hAnsi="Times New Roman" w:cs="Times New Roman"/>
                <w:b/>
              </w:rPr>
              <w:t>PHÓ GIÁM ĐỐC</w:t>
            </w:r>
          </w:p>
          <w:p w:rsidR="00920564" w:rsidRPr="00071EDC" w:rsidRDefault="00920564">
            <w:pPr>
              <w:spacing w:line="240" w:lineRule="atLeast"/>
              <w:jc w:val="center"/>
              <w:rPr>
                <w:rFonts w:ascii="Times New Roman" w:hAnsi="Times New Roman" w:cs="Times New Roman"/>
                <w:sz w:val="26"/>
                <w:szCs w:val="26"/>
              </w:rPr>
            </w:pPr>
          </w:p>
          <w:p w:rsidR="00347080" w:rsidRPr="00071EDC" w:rsidRDefault="00347080">
            <w:pPr>
              <w:spacing w:line="240" w:lineRule="atLeast"/>
              <w:jc w:val="center"/>
              <w:rPr>
                <w:rFonts w:ascii="Times New Roman" w:hAnsi="Times New Roman" w:cs="Times New Roman"/>
                <w:sz w:val="26"/>
                <w:szCs w:val="26"/>
              </w:rPr>
            </w:pPr>
          </w:p>
          <w:p w:rsidR="00DE4466" w:rsidRPr="00071EDC" w:rsidRDefault="00DE4466">
            <w:pPr>
              <w:spacing w:line="240" w:lineRule="atLeast"/>
              <w:jc w:val="center"/>
              <w:rPr>
                <w:rFonts w:ascii="Times New Roman" w:hAnsi="Times New Roman" w:cs="Times New Roman"/>
                <w:sz w:val="26"/>
                <w:szCs w:val="26"/>
              </w:rPr>
            </w:pPr>
          </w:p>
          <w:p w:rsidR="00DE4466" w:rsidRPr="00071EDC" w:rsidRDefault="00DE4466">
            <w:pPr>
              <w:spacing w:line="240" w:lineRule="atLeast"/>
              <w:jc w:val="center"/>
              <w:rPr>
                <w:rFonts w:ascii="Times New Roman" w:hAnsi="Times New Roman" w:cs="Times New Roman"/>
                <w:sz w:val="26"/>
                <w:szCs w:val="26"/>
              </w:rPr>
            </w:pPr>
          </w:p>
          <w:p w:rsidR="00A609A7" w:rsidRPr="00071EDC" w:rsidRDefault="00A609A7">
            <w:pPr>
              <w:spacing w:line="240" w:lineRule="atLeast"/>
              <w:jc w:val="center"/>
              <w:rPr>
                <w:rFonts w:ascii="Times New Roman" w:hAnsi="Times New Roman" w:cs="Times New Roman"/>
                <w:sz w:val="26"/>
                <w:szCs w:val="26"/>
              </w:rPr>
            </w:pPr>
          </w:p>
          <w:p w:rsidR="00ED4E61" w:rsidRPr="00071EDC" w:rsidRDefault="00ED4E61">
            <w:pPr>
              <w:spacing w:line="240" w:lineRule="atLeast"/>
              <w:jc w:val="center"/>
              <w:rPr>
                <w:rFonts w:ascii="Times New Roman" w:hAnsi="Times New Roman" w:cs="Times New Roman"/>
                <w:sz w:val="26"/>
                <w:szCs w:val="26"/>
              </w:rPr>
            </w:pPr>
          </w:p>
          <w:p w:rsidR="00ED4E61" w:rsidRPr="00071EDC" w:rsidRDefault="00ED4E61">
            <w:pPr>
              <w:spacing w:line="240" w:lineRule="atLeast"/>
              <w:jc w:val="center"/>
              <w:rPr>
                <w:rFonts w:ascii="Times New Roman" w:hAnsi="Times New Roman" w:cs="Times New Roman"/>
                <w:sz w:val="26"/>
                <w:szCs w:val="26"/>
              </w:rPr>
            </w:pPr>
          </w:p>
          <w:p w:rsidR="00920564" w:rsidRPr="00071EDC" w:rsidRDefault="00ED4E61" w:rsidP="00ED4E61">
            <w:pPr>
              <w:spacing w:line="240" w:lineRule="atLeast"/>
              <w:jc w:val="center"/>
              <w:rPr>
                <w:rFonts w:ascii="Times New Roman" w:hAnsi="Times New Roman" w:cs="Times New Roman"/>
                <w:b/>
                <w:lang w:val="pt-BR"/>
              </w:rPr>
            </w:pPr>
            <w:r w:rsidRPr="00071EDC">
              <w:rPr>
                <w:rFonts w:ascii="Times New Roman" w:hAnsi="Times New Roman" w:cs="Times New Roman"/>
                <w:b/>
                <w:lang w:val="pt-BR"/>
              </w:rPr>
              <w:t>Nguyễn Minh Thư</w:t>
            </w:r>
          </w:p>
        </w:tc>
      </w:tr>
    </w:tbl>
    <w:p w:rsidR="004E2344" w:rsidRPr="00071EDC" w:rsidRDefault="004E2344" w:rsidP="002413A4">
      <w:pPr>
        <w:spacing w:line="240" w:lineRule="atLeast"/>
        <w:ind w:left="5760"/>
        <w:rPr>
          <w:rFonts w:ascii="Times New Roman" w:hAnsi="Times New Roman" w:cs="Times New Roman"/>
          <w:sz w:val="26"/>
          <w:szCs w:val="26"/>
          <w:lang w:val="pt-BR"/>
        </w:rPr>
      </w:pPr>
    </w:p>
    <w:sectPr w:rsidR="004E2344" w:rsidRPr="00071EDC" w:rsidSect="003576F3">
      <w:headerReference w:type="even" r:id="rId9"/>
      <w:headerReference w:type="default" r:id="rId10"/>
      <w:footerReference w:type="even" r:id="rId11"/>
      <w:footerReference w:type="default" r:id="rId12"/>
      <w:headerReference w:type="first" r:id="rId13"/>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C6" w:rsidRDefault="007C11C6">
      <w:r>
        <w:separator/>
      </w:r>
    </w:p>
  </w:endnote>
  <w:endnote w:type="continuationSeparator" w:id="0">
    <w:p w:rsidR="007C11C6" w:rsidRDefault="007C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SDict Phonetic">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DB" w:rsidRDefault="00CE7DDB" w:rsidP="009F6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7DDB" w:rsidRDefault="00CE7D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DB" w:rsidRPr="003E737D" w:rsidRDefault="00CE7DDB">
    <w:pPr>
      <w:pStyle w:val="Footer"/>
      <w:ind w:right="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C6" w:rsidRDefault="007C11C6">
      <w:r>
        <w:separator/>
      </w:r>
    </w:p>
  </w:footnote>
  <w:footnote w:type="continuationSeparator" w:id="0">
    <w:p w:rsidR="007C11C6" w:rsidRDefault="007C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DB" w:rsidRDefault="00CE7DDB" w:rsidP="00CE78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DDB" w:rsidRDefault="00CE7D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DB" w:rsidRPr="001D26C6" w:rsidRDefault="00CE7DDB" w:rsidP="001D26C6">
    <w:pPr>
      <w:pStyle w:val="Header"/>
      <w:jc w:val="center"/>
      <w:rPr>
        <w:rFonts w:ascii="Times New Roman" w:hAnsi="Times New Roman" w:cs="Times New Roman"/>
        <w:sz w:val="24"/>
        <w:szCs w:val="24"/>
      </w:rPr>
    </w:pPr>
    <w:r w:rsidRPr="001D26C6">
      <w:rPr>
        <w:rFonts w:ascii="Times New Roman" w:hAnsi="Times New Roman" w:cs="Times New Roman"/>
        <w:sz w:val="24"/>
        <w:szCs w:val="24"/>
      </w:rPr>
      <w:fldChar w:fldCharType="begin"/>
    </w:r>
    <w:r w:rsidRPr="001D26C6">
      <w:rPr>
        <w:rFonts w:ascii="Times New Roman" w:hAnsi="Times New Roman" w:cs="Times New Roman"/>
        <w:sz w:val="24"/>
        <w:szCs w:val="24"/>
      </w:rPr>
      <w:instrText xml:space="preserve"> PAGE   \* MERGEFORMAT </w:instrText>
    </w:r>
    <w:r w:rsidRPr="001D26C6">
      <w:rPr>
        <w:rFonts w:ascii="Times New Roman" w:hAnsi="Times New Roman" w:cs="Times New Roman"/>
        <w:sz w:val="24"/>
        <w:szCs w:val="24"/>
      </w:rPr>
      <w:fldChar w:fldCharType="separate"/>
    </w:r>
    <w:r w:rsidR="001A098E">
      <w:rPr>
        <w:rFonts w:ascii="Times New Roman" w:hAnsi="Times New Roman" w:cs="Times New Roman"/>
        <w:noProof/>
        <w:sz w:val="24"/>
        <w:szCs w:val="24"/>
      </w:rPr>
      <w:t>2</w:t>
    </w:r>
    <w:r w:rsidRPr="001D26C6">
      <w:rPr>
        <w:rFonts w:ascii="Times New Roman" w:hAnsi="Times New Roman" w:cs="Times New Roman"/>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DB" w:rsidRDefault="00CE7DDB">
    <w:pPr>
      <w:pStyle w:val="Header"/>
      <w:jc w:val="center"/>
    </w:pPr>
  </w:p>
  <w:p w:rsidR="00CE7DDB" w:rsidRDefault="00CE7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D3D"/>
    <w:multiLevelType w:val="hybridMultilevel"/>
    <w:tmpl w:val="334667E6"/>
    <w:lvl w:ilvl="0" w:tplc="F67CA7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310483"/>
    <w:multiLevelType w:val="hybridMultilevel"/>
    <w:tmpl w:val="725A84CA"/>
    <w:lvl w:ilvl="0" w:tplc="F41ED7D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2932DA"/>
    <w:multiLevelType w:val="hybridMultilevel"/>
    <w:tmpl w:val="57D4F0BC"/>
    <w:lvl w:ilvl="0" w:tplc="142635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B3E094A"/>
    <w:multiLevelType w:val="hybridMultilevel"/>
    <w:tmpl w:val="CFFA67C6"/>
    <w:lvl w:ilvl="0" w:tplc="EA2C29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D355F4E"/>
    <w:multiLevelType w:val="hybridMultilevel"/>
    <w:tmpl w:val="A73E5EAC"/>
    <w:lvl w:ilvl="0" w:tplc="3B208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953E45"/>
    <w:multiLevelType w:val="hybridMultilevel"/>
    <w:tmpl w:val="CE9022DE"/>
    <w:lvl w:ilvl="0" w:tplc="B4EE805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81"/>
    <w:rsid w:val="000007CC"/>
    <w:rsid w:val="00001E6B"/>
    <w:rsid w:val="00002DFC"/>
    <w:rsid w:val="00003943"/>
    <w:rsid w:val="00003F8B"/>
    <w:rsid w:val="00006342"/>
    <w:rsid w:val="000073BA"/>
    <w:rsid w:val="00007A04"/>
    <w:rsid w:val="00010171"/>
    <w:rsid w:val="0001218D"/>
    <w:rsid w:val="000129A2"/>
    <w:rsid w:val="00014946"/>
    <w:rsid w:val="00015F47"/>
    <w:rsid w:val="000160D6"/>
    <w:rsid w:val="00016369"/>
    <w:rsid w:val="00016438"/>
    <w:rsid w:val="00022B37"/>
    <w:rsid w:val="00022DD9"/>
    <w:rsid w:val="000232D6"/>
    <w:rsid w:val="000248D4"/>
    <w:rsid w:val="000257AE"/>
    <w:rsid w:val="00025A76"/>
    <w:rsid w:val="000270A4"/>
    <w:rsid w:val="000272FF"/>
    <w:rsid w:val="0002761F"/>
    <w:rsid w:val="00030DC5"/>
    <w:rsid w:val="00031B0C"/>
    <w:rsid w:val="00031F88"/>
    <w:rsid w:val="00033B4F"/>
    <w:rsid w:val="00033FE3"/>
    <w:rsid w:val="0003572B"/>
    <w:rsid w:val="00036AA4"/>
    <w:rsid w:val="00036AA8"/>
    <w:rsid w:val="00037212"/>
    <w:rsid w:val="00037EDD"/>
    <w:rsid w:val="000403EC"/>
    <w:rsid w:val="0004289C"/>
    <w:rsid w:val="00042CDF"/>
    <w:rsid w:val="00043BE7"/>
    <w:rsid w:val="0004470D"/>
    <w:rsid w:val="00045965"/>
    <w:rsid w:val="00046400"/>
    <w:rsid w:val="00050A6F"/>
    <w:rsid w:val="000511EF"/>
    <w:rsid w:val="00052580"/>
    <w:rsid w:val="000525AA"/>
    <w:rsid w:val="000528A8"/>
    <w:rsid w:val="00052A75"/>
    <w:rsid w:val="00052B7E"/>
    <w:rsid w:val="00052F24"/>
    <w:rsid w:val="00053AAA"/>
    <w:rsid w:val="00053AE6"/>
    <w:rsid w:val="00053D17"/>
    <w:rsid w:val="000546DD"/>
    <w:rsid w:val="000547DD"/>
    <w:rsid w:val="00056416"/>
    <w:rsid w:val="0006058D"/>
    <w:rsid w:val="0006073F"/>
    <w:rsid w:val="00060877"/>
    <w:rsid w:val="00061001"/>
    <w:rsid w:val="00061A9B"/>
    <w:rsid w:val="00061CCA"/>
    <w:rsid w:val="00061F91"/>
    <w:rsid w:val="00062709"/>
    <w:rsid w:val="00064259"/>
    <w:rsid w:val="00064704"/>
    <w:rsid w:val="00064D69"/>
    <w:rsid w:val="00064E76"/>
    <w:rsid w:val="00065632"/>
    <w:rsid w:val="00065F79"/>
    <w:rsid w:val="00067258"/>
    <w:rsid w:val="000676D5"/>
    <w:rsid w:val="00067DB3"/>
    <w:rsid w:val="000702DA"/>
    <w:rsid w:val="000707AF"/>
    <w:rsid w:val="00071C88"/>
    <w:rsid w:val="00071EDC"/>
    <w:rsid w:val="00072117"/>
    <w:rsid w:val="00072EC8"/>
    <w:rsid w:val="000732F1"/>
    <w:rsid w:val="00074204"/>
    <w:rsid w:val="00074C31"/>
    <w:rsid w:val="00075421"/>
    <w:rsid w:val="0007581C"/>
    <w:rsid w:val="000763AA"/>
    <w:rsid w:val="0007680C"/>
    <w:rsid w:val="00076EBF"/>
    <w:rsid w:val="000779AF"/>
    <w:rsid w:val="0008055C"/>
    <w:rsid w:val="00080AA9"/>
    <w:rsid w:val="00080BC1"/>
    <w:rsid w:val="00080FC7"/>
    <w:rsid w:val="000815EF"/>
    <w:rsid w:val="00082618"/>
    <w:rsid w:val="00082AA7"/>
    <w:rsid w:val="000832D1"/>
    <w:rsid w:val="00083877"/>
    <w:rsid w:val="000843CD"/>
    <w:rsid w:val="000852C9"/>
    <w:rsid w:val="0008559A"/>
    <w:rsid w:val="00085A1A"/>
    <w:rsid w:val="00085A86"/>
    <w:rsid w:val="00085ADE"/>
    <w:rsid w:val="00085AF0"/>
    <w:rsid w:val="00086251"/>
    <w:rsid w:val="000863E1"/>
    <w:rsid w:val="00086B1F"/>
    <w:rsid w:val="00087BAD"/>
    <w:rsid w:val="00087C1D"/>
    <w:rsid w:val="00094559"/>
    <w:rsid w:val="00094F25"/>
    <w:rsid w:val="0009556D"/>
    <w:rsid w:val="000962F0"/>
    <w:rsid w:val="00096410"/>
    <w:rsid w:val="000968C8"/>
    <w:rsid w:val="00096AEE"/>
    <w:rsid w:val="0009763C"/>
    <w:rsid w:val="000A0261"/>
    <w:rsid w:val="000A0653"/>
    <w:rsid w:val="000A0751"/>
    <w:rsid w:val="000A1CC7"/>
    <w:rsid w:val="000A223F"/>
    <w:rsid w:val="000A32E5"/>
    <w:rsid w:val="000A7A66"/>
    <w:rsid w:val="000B0EC7"/>
    <w:rsid w:val="000B1618"/>
    <w:rsid w:val="000B2489"/>
    <w:rsid w:val="000B2A36"/>
    <w:rsid w:val="000B2DC5"/>
    <w:rsid w:val="000B3441"/>
    <w:rsid w:val="000B3B97"/>
    <w:rsid w:val="000B4588"/>
    <w:rsid w:val="000B47DD"/>
    <w:rsid w:val="000B5320"/>
    <w:rsid w:val="000B5D8E"/>
    <w:rsid w:val="000B5FF8"/>
    <w:rsid w:val="000C0156"/>
    <w:rsid w:val="000C05FC"/>
    <w:rsid w:val="000C0933"/>
    <w:rsid w:val="000C0B0C"/>
    <w:rsid w:val="000C1632"/>
    <w:rsid w:val="000C1D66"/>
    <w:rsid w:val="000C1F77"/>
    <w:rsid w:val="000C31A1"/>
    <w:rsid w:val="000C4DEE"/>
    <w:rsid w:val="000C5C0E"/>
    <w:rsid w:val="000C6477"/>
    <w:rsid w:val="000C6591"/>
    <w:rsid w:val="000C6B19"/>
    <w:rsid w:val="000C71E4"/>
    <w:rsid w:val="000C78DD"/>
    <w:rsid w:val="000D08E0"/>
    <w:rsid w:val="000D1FCB"/>
    <w:rsid w:val="000D3D9C"/>
    <w:rsid w:val="000D3F2C"/>
    <w:rsid w:val="000D6E3E"/>
    <w:rsid w:val="000D6F76"/>
    <w:rsid w:val="000E0FAA"/>
    <w:rsid w:val="000E175E"/>
    <w:rsid w:val="000E2B7F"/>
    <w:rsid w:val="000E2EF6"/>
    <w:rsid w:val="000E3192"/>
    <w:rsid w:val="000E3E7C"/>
    <w:rsid w:val="000E40FC"/>
    <w:rsid w:val="000E6CE6"/>
    <w:rsid w:val="000F19B8"/>
    <w:rsid w:val="000F2087"/>
    <w:rsid w:val="000F3585"/>
    <w:rsid w:val="000F385B"/>
    <w:rsid w:val="000F4D9B"/>
    <w:rsid w:val="000F5E94"/>
    <w:rsid w:val="000F70BB"/>
    <w:rsid w:val="000F774C"/>
    <w:rsid w:val="000F797B"/>
    <w:rsid w:val="000F7B0F"/>
    <w:rsid w:val="000F7CD0"/>
    <w:rsid w:val="00100A30"/>
    <w:rsid w:val="001022F9"/>
    <w:rsid w:val="00102B40"/>
    <w:rsid w:val="00105E30"/>
    <w:rsid w:val="00106A44"/>
    <w:rsid w:val="0011033A"/>
    <w:rsid w:val="00113C91"/>
    <w:rsid w:val="001154C6"/>
    <w:rsid w:val="001178FC"/>
    <w:rsid w:val="00117BC4"/>
    <w:rsid w:val="00120360"/>
    <w:rsid w:val="0012447B"/>
    <w:rsid w:val="00125F8C"/>
    <w:rsid w:val="0012709B"/>
    <w:rsid w:val="00130457"/>
    <w:rsid w:val="00130D43"/>
    <w:rsid w:val="00131700"/>
    <w:rsid w:val="0013186C"/>
    <w:rsid w:val="001318F4"/>
    <w:rsid w:val="0013247A"/>
    <w:rsid w:val="001325B7"/>
    <w:rsid w:val="00133B05"/>
    <w:rsid w:val="001342C3"/>
    <w:rsid w:val="00135CAE"/>
    <w:rsid w:val="00137125"/>
    <w:rsid w:val="001403B3"/>
    <w:rsid w:val="001422A8"/>
    <w:rsid w:val="0014251C"/>
    <w:rsid w:val="001428D6"/>
    <w:rsid w:val="0014320B"/>
    <w:rsid w:val="00143682"/>
    <w:rsid w:val="00145515"/>
    <w:rsid w:val="001465DB"/>
    <w:rsid w:val="001513DE"/>
    <w:rsid w:val="0015141A"/>
    <w:rsid w:val="001517C9"/>
    <w:rsid w:val="00152F52"/>
    <w:rsid w:val="00154046"/>
    <w:rsid w:val="00154F36"/>
    <w:rsid w:val="00156043"/>
    <w:rsid w:val="001571D0"/>
    <w:rsid w:val="001626E4"/>
    <w:rsid w:val="00162CA1"/>
    <w:rsid w:val="00163305"/>
    <w:rsid w:val="00164094"/>
    <w:rsid w:val="00164D0E"/>
    <w:rsid w:val="00164D71"/>
    <w:rsid w:val="00166053"/>
    <w:rsid w:val="00166265"/>
    <w:rsid w:val="00167DA2"/>
    <w:rsid w:val="001718F9"/>
    <w:rsid w:val="00171C9F"/>
    <w:rsid w:val="00172884"/>
    <w:rsid w:val="0017412B"/>
    <w:rsid w:val="00174917"/>
    <w:rsid w:val="0017493A"/>
    <w:rsid w:val="00174F62"/>
    <w:rsid w:val="00175178"/>
    <w:rsid w:val="0017529D"/>
    <w:rsid w:val="00175FCB"/>
    <w:rsid w:val="00176399"/>
    <w:rsid w:val="00176859"/>
    <w:rsid w:val="0017687B"/>
    <w:rsid w:val="00176A1E"/>
    <w:rsid w:val="001772D6"/>
    <w:rsid w:val="00177ED0"/>
    <w:rsid w:val="00180C1B"/>
    <w:rsid w:val="001822EC"/>
    <w:rsid w:val="001822F8"/>
    <w:rsid w:val="00182D68"/>
    <w:rsid w:val="00183445"/>
    <w:rsid w:val="0018381F"/>
    <w:rsid w:val="00184681"/>
    <w:rsid w:val="00184832"/>
    <w:rsid w:val="0018652A"/>
    <w:rsid w:val="0018725C"/>
    <w:rsid w:val="001901B1"/>
    <w:rsid w:val="001920CA"/>
    <w:rsid w:val="00193548"/>
    <w:rsid w:val="00195761"/>
    <w:rsid w:val="0019640A"/>
    <w:rsid w:val="00196F2C"/>
    <w:rsid w:val="0019711B"/>
    <w:rsid w:val="001A045E"/>
    <w:rsid w:val="001A06CC"/>
    <w:rsid w:val="001A098E"/>
    <w:rsid w:val="001A0E44"/>
    <w:rsid w:val="001A1E65"/>
    <w:rsid w:val="001A1F22"/>
    <w:rsid w:val="001A2142"/>
    <w:rsid w:val="001A23B2"/>
    <w:rsid w:val="001A241B"/>
    <w:rsid w:val="001A279F"/>
    <w:rsid w:val="001A3BC2"/>
    <w:rsid w:val="001A52DB"/>
    <w:rsid w:val="001A53AC"/>
    <w:rsid w:val="001A63A0"/>
    <w:rsid w:val="001A6878"/>
    <w:rsid w:val="001A7F30"/>
    <w:rsid w:val="001B0827"/>
    <w:rsid w:val="001B0EBA"/>
    <w:rsid w:val="001B1106"/>
    <w:rsid w:val="001B4939"/>
    <w:rsid w:val="001C0723"/>
    <w:rsid w:val="001C1E4C"/>
    <w:rsid w:val="001C22B1"/>
    <w:rsid w:val="001C264A"/>
    <w:rsid w:val="001C3918"/>
    <w:rsid w:val="001C405C"/>
    <w:rsid w:val="001C48C3"/>
    <w:rsid w:val="001C4FFC"/>
    <w:rsid w:val="001C5791"/>
    <w:rsid w:val="001C5D56"/>
    <w:rsid w:val="001C5EE3"/>
    <w:rsid w:val="001C6605"/>
    <w:rsid w:val="001C6D58"/>
    <w:rsid w:val="001D2696"/>
    <w:rsid w:val="001D26C6"/>
    <w:rsid w:val="001D442E"/>
    <w:rsid w:val="001D556C"/>
    <w:rsid w:val="001D6266"/>
    <w:rsid w:val="001D7ADB"/>
    <w:rsid w:val="001D7C81"/>
    <w:rsid w:val="001E0EE1"/>
    <w:rsid w:val="001E1013"/>
    <w:rsid w:val="001E1C04"/>
    <w:rsid w:val="001E28CB"/>
    <w:rsid w:val="001E295E"/>
    <w:rsid w:val="001E3666"/>
    <w:rsid w:val="001E4B8E"/>
    <w:rsid w:val="001E6B3B"/>
    <w:rsid w:val="001E712E"/>
    <w:rsid w:val="001E74BC"/>
    <w:rsid w:val="001E74EE"/>
    <w:rsid w:val="001E7790"/>
    <w:rsid w:val="001F1401"/>
    <w:rsid w:val="001F4810"/>
    <w:rsid w:val="001F547F"/>
    <w:rsid w:val="001F58FE"/>
    <w:rsid w:val="001F64D4"/>
    <w:rsid w:val="0020290F"/>
    <w:rsid w:val="00202971"/>
    <w:rsid w:val="002042C8"/>
    <w:rsid w:val="002046F5"/>
    <w:rsid w:val="002071A1"/>
    <w:rsid w:val="00207A46"/>
    <w:rsid w:val="00207E93"/>
    <w:rsid w:val="0021012B"/>
    <w:rsid w:val="00210C07"/>
    <w:rsid w:val="002124FA"/>
    <w:rsid w:val="00214382"/>
    <w:rsid w:val="002165C6"/>
    <w:rsid w:val="00217477"/>
    <w:rsid w:val="002178E6"/>
    <w:rsid w:val="00217ED5"/>
    <w:rsid w:val="00220037"/>
    <w:rsid w:val="00220B88"/>
    <w:rsid w:val="00220BB0"/>
    <w:rsid w:val="002211D2"/>
    <w:rsid w:val="002222BF"/>
    <w:rsid w:val="0022304D"/>
    <w:rsid w:val="002239F3"/>
    <w:rsid w:val="00223C34"/>
    <w:rsid w:val="00223E01"/>
    <w:rsid w:val="00225DA5"/>
    <w:rsid w:val="00226FB4"/>
    <w:rsid w:val="00227267"/>
    <w:rsid w:val="00227A30"/>
    <w:rsid w:val="002322AC"/>
    <w:rsid w:val="0023252B"/>
    <w:rsid w:val="0023258E"/>
    <w:rsid w:val="002325D8"/>
    <w:rsid w:val="002327EC"/>
    <w:rsid w:val="00232E76"/>
    <w:rsid w:val="0023331F"/>
    <w:rsid w:val="0023334C"/>
    <w:rsid w:val="002345D7"/>
    <w:rsid w:val="00234C87"/>
    <w:rsid w:val="00235688"/>
    <w:rsid w:val="002411E4"/>
    <w:rsid w:val="002413A4"/>
    <w:rsid w:val="00241477"/>
    <w:rsid w:val="00242C6E"/>
    <w:rsid w:val="00243450"/>
    <w:rsid w:val="002434F2"/>
    <w:rsid w:val="002453C7"/>
    <w:rsid w:val="00246C42"/>
    <w:rsid w:val="002471D8"/>
    <w:rsid w:val="0025044F"/>
    <w:rsid w:val="00250738"/>
    <w:rsid w:val="00251CD0"/>
    <w:rsid w:val="00251F27"/>
    <w:rsid w:val="00252150"/>
    <w:rsid w:val="002529D8"/>
    <w:rsid w:val="0025317D"/>
    <w:rsid w:val="00253F13"/>
    <w:rsid w:val="00255209"/>
    <w:rsid w:val="0025628B"/>
    <w:rsid w:val="002570A0"/>
    <w:rsid w:val="002627F4"/>
    <w:rsid w:val="00262A98"/>
    <w:rsid w:val="0026330F"/>
    <w:rsid w:val="00263BCD"/>
    <w:rsid w:val="00270509"/>
    <w:rsid w:val="00271803"/>
    <w:rsid w:val="002726ED"/>
    <w:rsid w:val="00272912"/>
    <w:rsid w:val="00273DD7"/>
    <w:rsid w:val="00274943"/>
    <w:rsid w:val="002751F3"/>
    <w:rsid w:val="00277243"/>
    <w:rsid w:val="002821D5"/>
    <w:rsid w:val="002843BC"/>
    <w:rsid w:val="002843DD"/>
    <w:rsid w:val="002864F8"/>
    <w:rsid w:val="0028711B"/>
    <w:rsid w:val="00290AAC"/>
    <w:rsid w:val="00291A50"/>
    <w:rsid w:val="00291C9E"/>
    <w:rsid w:val="00291D51"/>
    <w:rsid w:val="00292537"/>
    <w:rsid w:val="002928DA"/>
    <w:rsid w:val="00292C31"/>
    <w:rsid w:val="002931BC"/>
    <w:rsid w:val="00293218"/>
    <w:rsid w:val="0029397B"/>
    <w:rsid w:val="00293AD8"/>
    <w:rsid w:val="002956AD"/>
    <w:rsid w:val="002961EB"/>
    <w:rsid w:val="00297AAE"/>
    <w:rsid w:val="002A02FB"/>
    <w:rsid w:val="002A037D"/>
    <w:rsid w:val="002A042E"/>
    <w:rsid w:val="002A077C"/>
    <w:rsid w:val="002A1767"/>
    <w:rsid w:val="002A1C48"/>
    <w:rsid w:val="002A1F2D"/>
    <w:rsid w:val="002A20ED"/>
    <w:rsid w:val="002A486D"/>
    <w:rsid w:val="002A5D7F"/>
    <w:rsid w:val="002B06E6"/>
    <w:rsid w:val="002B0ADF"/>
    <w:rsid w:val="002B160A"/>
    <w:rsid w:val="002B30F1"/>
    <w:rsid w:val="002B3310"/>
    <w:rsid w:val="002B42AB"/>
    <w:rsid w:val="002B43A1"/>
    <w:rsid w:val="002B5C6D"/>
    <w:rsid w:val="002B6293"/>
    <w:rsid w:val="002B7AA4"/>
    <w:rsid w:val="002C0336"/>
    <w:rsid w:val="002C0552"/>
    <w:rsid w:val="002C0A30"/>
    <w:rsid w:val="002C0A89"/>
    <w:rsid w:val="002C0D67"/>
    <w:rsid w:val="002C184B"/>
    <w:rsid w:val="002C18E7"/>
    <w:rsid w:val="002C2DD9"/>
    <w:rsid w:val="002C2F4B"/>
    <w:rsid w:val="002C368E"/>
    <w:rsid w:val="002C573D"/>
    <w:rsid w:val="002C57AB"/>
    <w:rsid w:val="002C57EC"/>
    <w:rsid w:val="002C6767"/>
    <w:rsid w:val="002C7CD7"/>
    <w:rsid w:val="002D03AE"/>
    <w:rsid w:val="002D0FC0"/>
    <w:rsid w:val="002D0FDB"/>
    <w:rsid w:val="002D4A35"/>
    <w:rsid w:val="002D5518"/>
    <w:rsid w:val="002D673B"/>
    <w:rsid w:val="002D691D"/>
    <w:rsid w:val="002D6E95"/>
    <w:rsid w:val="002D7614"/>
    <w:rsid w:val="002E001F"/>
    <w:rsid w:val="002E0772"/>
    <w:rsid w:val="002E0804"/>
    <w:rsid w:val="002E11AF"/>
    <w:rsid w:val="002E1436"/>
    <w:rsid w:val="002E1591"/>
    <w:rsid w:val="002E200B"/>
    <w:rsid w:val="002E30FB"/>
    <w:rsid w:val="002E3280"/>
    <w:rsid w:val="002E417B"/>
    <w:rsid w:val="002E494D"/>
    <w:rsid w:val="002E570A"/>
    <w:rsid w:val="002E6F0E"/>
    <w:rsid w:val="002E758F"/>
    <w:rsid w:val="002F067C"/>
    <w:rsid w:val="002F0724"/>
    <w:rsid w:val="002F1AB0"/>
    <w:rsid w:val="002F1EA0"/>
    <w:rsid w:val="002F2216"/>
    <w:rsid w:val="002F2C05"/>
    <w:rsid w:val="002F3587"/>
    <w:rsid w:val="002F3862"/>
    <w:rsid w:val="002F4127"/>
    <w:rsid w:val="002F47F2"/>
    <w:rsid w:val="002F5208"/>
    <w:rsid w:val="002F56B4"/>
    <w:rsid w:val="002F68B2"/>
    <w:rsid w:val="002F6DA0"/>
    <w:rsid w:val="002F6FB6"/>
    <w:rsid w:val="002F7378"/>
    <w:rsid w:val="002F762E"/>
    <w:rsid w:val="00301DDC"/>
    <w:rsid w:val="00303168"/>
    <w:rsid w:val="00303335"/>
    <w:rsid w:val="003034F2"/>
    <w:rsid w:val="00303964"/>
    <w:rsid w:val="00303F36"/>
    <w:rsid w:val="00304F9F"/>
    <w:rsid w:val="00305C7B"/>
    <w:rsid w:val="00305E03"/>
    <w:rsid w:val="00306016"/>
    <w:rsid w:val="00306512"/>
    <w:rsid w:val="0030699C"/>
    <w:rsid w:val="00306D93"/>
    <w:rsid w:val="00307101"/>
    <w:rsid w:val="003120F9"/>
    <w:rsid w:val="00314412"/>
    <w:rsid w:val="003166B2"/>
    <w:rsid w:val="00316A16"/>
    <w:rsid w:val="00320517"/>
    <w:rsid w:val="003216B3"/>
    <w:rsid w:val="00321FF3"/>
    <w:rsid w:val="00323F2B"/>
    <w:rsid w:val="0032420D"/>
    <w:rsid w:val="003245E4"/>
    <w:rsid w:val="00324A0D"/>
    <w:rsid w:val="00324D62"/>
    <w:rsid w:val="00324EC0"/>
    <w:rsid w:val="00326B47"/>
    <w:rsid w:val="003270F3"/>
    <w:rsid w:val="003312EF"/>
    <w:rsid w:val="00331E3B"/>
    <w:rsid w:val="00332239"/>
    <w:rsid w:val="00333287"/>
    <w:rsid w:val="00333E0E"/>
    <w:rsid w:val="003361BE"/>
    <w:rsid w:val="003364AF"/>
    <w:rsid w:val="003368CC"/>
    <w:rsid w:val="00336CEF"/>
    <w:rsid w:val="00341930"/>
    <w:rsid w:val="00341995"/>
    <w:rsid w:val="00341D96"/>
    <w:rsid w:val="00342831"/>
    <w:rsid w:val="00342F4E"/>
    <w:rsid w:val="003435B3"/>
    <w:rsid w:val="003445FF"/>
    <w:rsid w:val="00347080"/>
    <w:rsid w:val="00347171"/>
    <w:rsid w:val="00347A1D"/>
    <w:rsid w:val="00350B00"/>
    <w:rsid w:val="0035374D"/>
    <w:rsid w:val="0035428C"/>
    <w:rsid w:val="00355BED"/>
    <w:rsid w:val="00356571"/>
    <w:rsid w:val="00356D00"/>
    <w:rsid w:val="00356D08"/>
    <w:rsid w:val="003576F3"/>
    <w:rsid w:val="00357924"/>
    <w:rsid w:val="00361234"/>
    <w:rsid w:val="00361E7B"/>
    <w:rsid w:val="00362584"/>
    <w:rsid w:val="0036260F"/>
    <w:rsid w:val="0036288F"/>
    <w:rsid w:val="00365C8D"/>
    <w:rsid w:val="003674BF"/>
    <w:rsid w:val="00370157"/>
    <w:rsid w:val="003703C7"/>
    <w:rsid w:val="00373006"/>
    <w:rsid w:val="0037387C"/>
    <w:rsid w:val="003742EF"/>
    <w:rsid w:val="00374C69"/>
    <w:rsid w:val="00375CB0"/>
    <w:rsid w:val="00376221"/>
    <w:rsid w:val="00377275"/>
    <w:rsid w:val="00377D28"/>
    <w:rsid w:val="00377FE9"/>
    <w:rsid w:val="00381785"/>
    <w:rsid w:val="00382818"/>
    <w:rsid w:val="00383491"/>
    <w:rsid w:val="003848F1"/>
    <w:rsid w:val="00384963"/>
    <w:rsid w:val="00384EF6"/>
    <w:rsid w:val="00385342"/>
    <w:rsid w:val="00385760"/>
    <w:rsid w:val="0038684C"/>
    <w:rsid w:val="003874FE"/>
    <w:rsid w:val="00390DB3"/>
    <w:rsid w:val="003921C1"/>
    <w:rsid w:val="00392FA7"/>
    <w:rsid w:val="00393B3A"/>
    <w:rsid w:val="00393CB4"/>
    <w:rsid w:val="00394892"/>
    <w:rsid w:val="003A04CC"/>
    <w:rsid w:val="003A04E6"/>
    <w:rsid w:val="003A079F"/>
    <w:rsid w:val="003A1FF7"/>
    <w:rsid w:val="003A3244"/>
    <w:rsid w:val="003A4726"/>
    <w:rsid w:val="003A562A"/>
    <w:rsid w:val="003A5F62"/>
    <w:rsid w:val="003A603C"/>
    <w:rsid w:val="003A7D9C"/>
    <w:rsid w:val="003B03D0"/>
    <w:rsid w:val="003B1BDA"/>
    <w:rsid w:val="003B2451"/>
    <w:rsid w:val="003B30C4"/>
    <w:rsid w:val="003B31B3"/>
    <w:rsid w:val="003B38B8"/>
    <w:rsid w:val="003B4E4E"/>
    <w:rsid w:val="003B5362"/>
    <w:rsid w:val="003B54CA"/>
    <w:rsid w:val="003B624F"/>
    <w:rsid w:val="003B6C89"/>
    <w:rsid w:val="003B6E09"/>
    <w:rsid w:val="003B71F0"/>
    <w:rsid w:val="003B735A"/>
    <w:rsid w:val="003C0313"/>
    <w:rsid w:val="003C11C2"/>
    <w:rsid w:val="003C22B1"/>
    <w:rsid w:val="003C26CB"/>
    <w:rsid w:val="003C4F5C"/>
    <w:rsid w:val="003C67F6"/>
    <w:rsid w:val="003C6D2D"/>
    <w:rsid w:val="003C7BBF"/>
    <w:rsid w:val="003D02B3"/>
    <w:rsid w:val="003D083A"/>
    <w:rsid w:val="003D0DE2"/>
    <w:rsid w:val="003D161A"/>
    <w:rsid w:val="003D185F"/>
    <w:rsid w:val="003D2326"/>
    <w:rsid w:val="003D4262"/>
    <w:rsid w:val="003D5721"/>
    <w:rsid w:val="003D6078"/>
    <w:rsid w:val="003E3DE7"/>
    <w:rsid w:val="003E4DF6"/>
    <w:rsid w:val="003E5718"/>
    <w:rsid w:val="003E6169"/>
    <w:rsid w:val="003E61CF"/>
    <w:rsid w:val="003E737D"/>
    <w:rsid w:val="003F015E"/>
    <w:rsid w:val="003F0371"/>
    <w:rsid w:val="003F03E7"/>
    <w:rsid w:val="003F0ECC"/>
    <w:rsid w:val="003F1D01"/>
    <w:rsid w:val="003F407F"/>
    <w:rsid w:val="003F4642"/>
    <w:rsid w:val="003F4694"/>
    <w:rsid w:val="003F4A87"/>
    <w:rsid w:val="003F537F"/>
    <w:rsid w:val="003F6289"/>
    <w:rsid w:val="003F68F6"/>
    <w:rsid w:val="003F6FB0"/>
    <w:rsid w:val="003F78C2"/>
    <w:rsid w:val="004001B8"/>
    <w:rsid w:val="0040169E"/>
    <w:rsid w:val="004028DE"/>
    <w:rsid w:val="00402E74"/>
    <w:rsid w:val="004043DB"/>
    <w:rsid w:val="00404E23"/>
    <w:rsid w:val="00405E3B"/>
    <w:rsid w:val="0041358A"/>
    <w:rsid w:val="00414674"/>
    <w:rsid w:val="00415C45"/>
    <w:rsid w:val="004219BC"/>
    <w:rsid w:val="00421CFE"/>
    <w:rsid w:val="00421F4C"/>
    <w:rsid w:val="0042245E"/>
    <w:rsid w:val="00425400"/>
    <w:rsid w:val="00425A62"/>
    <w:rsid w:val="004264BE"/>
    <w:rsid w:val="00426782"/>
    <w:rsid w:val="00426CDA"/>
    <w:rsid w:val="00430941"/>
    <w:rsid w:val="00430BF4"/>
    <w:rsid w:val="00430ED4"/>
    <w:rsid w:val="0043357A"/>
    <w:rsid w:val="00433E85"/>
    <w:rsid w:val="00433ECE"/>
    <w:rsid w:val="004344F5"/>
    <w:rsid w:val="00434AC0"/>
    <w:rsid w:val="00436186"/>
    <w:rsid w:val="004368DD"/>
    <w:rsid w:val="0043752C"/>
    <w:rsid w:val="00437C25"/>
    <w:rsid w:val="00443555"/>
    <w:rsid w:val="00444361"/>
    <w:rsid w:val="004460AE"/>
    <w:rsid w:val="00450946"/>
    <w:rsid w:val="00450981"/>
    <w:rsid w:val="004540AD"/>
    <w:rsid w:val="00455697"/>
    <w:rsid w:val="00456235"/>
    <w:rsid w:val="004564B8"/>
    <w:rsid w:val="00456833"/>
    <w:rsid w:val="00456A20"/>
    <w:rsid w:val="00457482"/>
    <w:rsid w:val="00460866"/>
    <w:rsid w:val="00461BE4"/>
    <w:rsid w:val="00461CD1"/>
    <w:rsid w:val="00461E88"/>
    <w:rsid w:val="00463442"/>
    <w:rsid w:val="00463AF0"/>
    <w:rsid w:val="00464B36"/>
    <w:rsid w:val="00465242"/>
    <w:rsid w:val="0046603A"/>
    <w:rsid w:val="00467617"/>
    <w:rsid w:val="00470842"/>
    <w:rsid w:val="004712C9"/>
    <w:rsid w:val="004729D4"/>
    <w:rsid w:val="00472CD1"/>
    <w:rsid w:val="00473595"/>
    <w:rsid w:val="00474238"/>
    <w:rsid w:val="004759E1"/>
    <w:rsid w:val="00475C4B"/>
    <w:rsid w:val="00476F83"/>
    <w:rsid w:val="00480EC0"/>
    <w:rsid w:val="004814C1"/>
    <w:rsid w:val="00482D91"/>
    <w:rsid w:val="00483015"/>
    <w:rsid w:val="00486205"/>
    <w:rsid w:val="0049227D"/>
    <w:rsid w:val="004931BF"/>
    <w:rsid w:val="004938AE"/>
    <w:rsid w:val="00495BB5"/>
    <w:rsid w:val="0049701F"/>
    <w:rsid w:val="004A02E6"/>
    <w:rsid w:val="004A0939"/>
    <w:rsid w:val="004A1496"/>
    <w:rsid w:val="004A1BAA"/>
    <w:rsid w:val="004A1F0B"/>
    <w:rsid w:val="004A2AD7"/>
    <w:rsid w:val="004A2EDD"/>
    <w:rsid w:val="004A38D0"/>
    <w:rsid w:val="004A3CB3"/>
    <w:rsid w:val="004A3FBB"/>
    <w:rsid w:val="004A5322"/>
    <w:rsid w:val="004A6444"/>
    <w:rsid w:val="004A6739"/>
    <w:rsid w:val="004A6761"/>
    <w:rsid w:val="004A676E"/>
    <w:rsid w:val="004A6795"/>
    <w:rsid w:val="004A6E5A"/>
    <w:rsid w:val="004A7CBC"/>
    <w:rsid w:val="004B12D9"/>
    <w:rsid w:val="004B18AF"/>
    <w:rsid w:val="004B293A"/>
    <w:rsid w:val="004B3CFC"/>
    <w:rsid w:val="004B4724"/>
    <w:rsid w:val="004B5339"/>
    <w:rsid w:val="004B7588"/>
    <w:rsid w:val="004B77E0"/>
    <w:rsid w:val="004B7D5B"/>
    <w:rsid w:val="004C1818"/>
    <w:rsid w:val="004C1A70"/>
    <w:rsid w:val="004C2BE1"/>
    <w:rsid w:val="004C2D02"/>
    <w:rsid w:val="004C3F99"/>
    <w:rsid w:val="004C63B6"/>
    <w:rsid w:val="004C6766"/>
    <w:rsid w:val="004D024F"/>
    <w:rsid w:val="004D04C1"/>
    <w:rsid w:val="004D0CB2"/>
    <w:rsid w:val="004D118E"/>
    <w:rsid w:val="004D3320"/>
    <w:rsid w:val="004D3459"/>
    <w:rsid w:val="004D3ABD"/>
    <w:rsid w:val="004D55C6"/>
    <w:rsid w:val="004D6C3F"/>
    <w:rsid w:val="004D6FAD"/>
    <w:rsid w:val="004D75DD"/>
    <w:rsid w:val="004E0567"/>
    <w:rsid w:val="004E163D"/>
    <w:rsid w:val="004E2344"/>
    <w:rsid w:val="004E269B"/>
    <w:rsid w:val="004E27B8"/>
    <w:rsid w:val="004E284B"/>
    <w:rsid w:val="004E52D4"/>
    <w:rsid w:val="004E5491"/>
    <w:rsid w:val="004E5D8C"/>
    <w:rsid w:val="004F16AA"/>
    <w:rsid w:val="004F16D6"/>
    <w:rsid w:val="004F1A8E"/>
    <w:rsid w:val="004F2140"/>
    <w:rsid w:val="004F31CD"/>
    <w:rsid w:val="004F3CDC"/>
    <w:rsid w:val="004F3D71"/>
    <w:rsid w:val="004F667C"/>
    <w:rsid w:val="004F7933"/>
    <w:rsid w:val="005007DF"/>
    <w:rsid w:val="00501219"/>
    <w:rsid w:val="00502110"/>
    <w:rsid w:val="005022F9"/>
    <w:rsid w:val="005027D1"/>
    <w:rsid w:val="005029E3"/>
    <w:rsid w:val="00502BCC"/>
    <w:rsid w:val="00502D4C"/>
    <w:rsid w:val="005068A5"/>
    <w:rsid w:val="00510766"/>
    <w:rsid w:val="00511645"/>
    <w:rsid w:val="00511CA0"/>
    <w:rsid w:val="0051205A"/>
    <w:rsid w:val="0051378C"/>
    <w:rsid w:val="00514A48"/>
    <w:rsid w:val="00520141"/>
    <w:rsid w:val="00521214"/>
    <w:rsid w:val="00523DAD"/>
    <w:rsid w:val="005246EE"/>
    <w:rsid w:val="005271E8"/>
    <w:rsid w:val="005276BE"/>
    <w:rsid w:val="005302BD"/>
    <w:rsid w:val="00530C32"/>
    <w:rsid w:val="005324BF"/>
    <w:rsid w:val="00532C8F"/>
    <w:rsid w:val="00534DEB"/>
    <w:rsid w:val="00534F8D"/>
    <w:rsid w:val="005350E5"/>
    <w:rsid w:val="00535182"/>
    <w:rsid w:val="00535CC7"/>
    <w:rsid w:val="0053607D"/>
    <w:rsid w:val="0054017D"/>
    <w:rsid w:val="005411DC"/>
    <w:rsid w:val="00541E44"/>
    <w:rsid w:val="00542C14"/>
    <w:rsid w:val="00545BEF"/>
    <w:rsid w:val="00545E44"/>
    <w:rsid w:val="00545E4E"/>
    <w:rsid w:val="00545FEC"/>
    <w:rsid w:val="00546354"/>
    <w:rsid w:val="00547B7D"/>
    <w:rsid w:val="00550862"/>
    <w:rsid w:val="00551C8B"/>
    <w:rsid w:val="005558C0"/>
    <w:rsid w:val="00555D79"/>
    <w:rsid w:val="00557EE8"/>
    <w:rsid w:val="0056152D"/>
    <w:rsid w:val="00561B03"/>
    <w:rsid w:val="0056249F"/>
    <w:rsid w:val="0056492E"/>
    <w:rsid w:val="005662CE"/>
    <w:rsid w:val="0056797E"/>
    <w:rsid w:val="00567AC6"/>
    <w:rsid w:val="00567F11"/>
    <w:rsid w:val="00571516"/>
    <w:rsid w:val="00571554"/>
    <w:rsid w:val="0057248B"/>
    <w:rsid w:val="0057295F"/>
    <w:rsid w:val="0057336B"/>
    <w:rsid w:val="00574075"/>
    <w:rsid w:val="00574142"/>
    <w:rsid w:val="00574571"/>
    <w:rsid w:val="00574A59"/>
    <w:rsid w:val="0057784B"/>
    <w:rsid w:val="00577B1A"/>
    <w:rsid w:val="005822D0"/>
    <w:rsid w:val="005837CF"/>
    <w:rsid w:val="00583C15"/>
    <w:rsid w:val="00585DCC"/>
    <w:rsid w:val="0058739D"/>
    <w:rsid w:val="005877EF"/>
    <w:rsid w:val="00587D3A"/>
    <w:rsid w:val="00591F18"/>
    <w:rsid w:val="005925FD"/>
    <w:rsid w:val="00593B9A"/>
    <w:rsid w:val="00593EE5"/>
    <w:rsid w:val="00594D7F"/>
    <w:rsid w:val="0059520E"/>
    <w:rsid w:val="0059603B"/>
    <w:rsid w:val="00596F83"/>
    <w:rsid w:val="00597A27"/>
    <w:rsid w:val="005A0DF4"/>
    <w:rsid w:val="005A1406"/>
    <w:rsid w:val="005A17B5"/>
    <w:rsid w:val="005A1C79"/>
    <w:rsid w:val="005A2122"/>
    <w:rsid w:val="005A2C6E"/>
    <w:rsid w:val="005A418A"/>
    <w:rsid w:val="005A42BE"/>
    <w:rsid w:val="005A5B5A"/>
    <w:rsid w:val="005A6972"/>
    <w:rsid w:val="005A69DC"/>
    <w:rsid w:val="005A76C9"/>
    <w:rsid w:val="005A780A"/>
    <w:rsid w:val="005B022B"/>
    <w:rsid w:val="005B0BAA"/>
    <w:rsid w:val="005B1027"/>
    <w:rsid w:val="005B19EF"/>
    <w:rsid w:val="005B1FDE"/>
    <w:rsid w:val="005B2395"/>
    <w:rsid w:val="005B2BFA"/>
    <w:rsid w:val="005B3CEC"/>
    <w:rsid w:val="005B4550"/>
    <w:rsid w:val="005B493A"/>
    <w:rsid w:val="005C05B3"/>
    <w:rsid w:val="005C1A70"/>
    <w:rsid w:val="005C28C2"/>
    <w:rsid w:val="005C3EC1"/>
    <w:rsid w:val="005C45AA"/>
    <w:rsid w:val="005C5783"/>
    <w:rsid w:val="005C5A54"/>
    <w:rsid w:val="005C608F"/>
    <w:rsid w:val="005C6AFC"/>
    <w:rsid w:val="005C6E0D"/>
    <w:rsid w:val="005D0D40"/>
    <w:rsid w:val="005D1A69"/>
    <w:rsid w:val="005D29A2"/>
    <w:rsid w:val="005D2A39"/>
    <w:rsid w:val="005D5346"/>
    <w:rsid w:val="005D63C2"/>
    <w:rsid w:val="005D6DB2"/>
    <w:rsid w:val="005D7FE1"/>
    <w:rsid w:val="005E156B"/>
    <w:rsid w:val="005E32DD"/>
    <w:rsid w:val="005E3504"/>
    <w:rsid w:val="005E45DC"/>
    <w:rsid w:val="005E5E67"/>
    <w:rsid w:val="005E6737"/>
    <w:rsid w:val="005E7CAC"/>
    <w:rsid w:val="005F0317"/>
    <w:rsid w:val="005F1D15"/>
    <w:rsid w:val="005F27AE"/>
    <w:rsid w:val="005F2B56"/>
    <w:rsid w:val="005F2DC0"/>
    <w:rsid w:val="005F4475"/>
    <w:rsid w:val="005F5C87"/>
    <w:rsid w:val="005F6764"/>
    <w:rsid w:val="005F6C1A"/>
    <w:rsid w:val="005F7923"/>
    <w:rsid w:val="005F7972"/>
    <w:rsid w:val="005F7AEE"/>
    <w:rsid w:val="005F7DEC"/>
    <w:rsid w:val="00600443"/>
    <w:rsid w:val="0060135D"/>
    <w:rsid w:val="00601D5F"/>
    <w:rsid w:val="00602E09"/>
    <w:rsid w:val="00602FDB"/>
    <w:rsid w:val="0060447D"/>
    <w:rsid w:val="00605AAC"/>
    <w:rsid w:val="006077F4"/>
    <w:rsid w:val="00610837"/>
    <w:rsid w:val="00611599"/>
    <w:rsid w:val="006146F0"/>
    <w:rsid w:val="0061641D"/>
    <w:rsid w:val="00617B3B"/>
    <w:rsid w:val="0062155F"/>
    <w:rsid w:val="00622828"/>
    <w:rsid w:val="00622869"/>
    <w:rsid w:val="00623257"/>
    <w:rsid w:val="006239DB"/>
    <w:rsid w:val="00623A8A"/>
    <w:rsid w:val="0062539A"/>
    <w:rsid w:val="0062672C"/>
    <w:rsid w:val="006267A9"/>
    <w:rsid w:val="0062795C"/>
    <w:rsid w:val="00627EC0"/>
    <w:rsid w:val="00630475"/>
    <w:rsid w:val="0063149F"/>
    <w:rsid w:val="00632C5F"/>
    <w:rsid w:val="00635940"/>
    <w:rsid w:val="00635ABD"/>
    <w:rsid w:val="00635ED9"/>
    <w:rsid w:val="006362C7"/>
    <w:rsid w:val="0064022C"/>
    <w:rsid w:val="0064041E"/>
    <w:rsid w:val="006405D3"/>
    <w:rsid w:val="00640918"/>
    <w:rsid w:val="00641274"/>
    <w:rsid w:val="006412E4"/>
    <w:rsid w:val="006426CB"/>
    <w:rsid w:val="00643C82"/>
    <w:rsid w:val="006458CD"/>
    <w:rsid w:val="00646A8F"/>
    <w:rsid w:val="00650736"/>
    <w:rsid w:val="006530F7"/>
    <w:rsid w:val="00653655"/>
    <w:rsid w:val="00655056"/>
    <w:rsid w:val="006552BB"/>
    <w:rsid w:val="00655861"/>
    <w:rsid w:val="00656044"/>
    <w:rsid w:val="006564F5"/>
    <w:rsid w:val="00657148"/>
    <w:rsid w:val="00660419"/>
    <w:rsid w:val="00660458"/>
    <w:rsid w:val="00662A11"/>
    <w:rsid w:val="00662A57"/>
    <w:rsid w:val="00664241"/>
    <w:rsid w:val="0066477C"/>
    <w:rsid w:val="0066556F"/>
    <w:rsid w:val="00665B1A"/>
    <w:rsid w:val="00666433"/>
    <w:rsid w:val="00667973"/>
    <w:rsid w:val="00667A39"/>
    <w:rsid w:val="00670DFD"/>
    <w:rsid w:val="00671964"/>
    <w:rsid w:val="00672177"/>
    <w:rsid w:val="00672F88"/>
    <w:rsid w:val="00673364"/>
    <w:rsid w:val="00674556"/>
    <w:rsid w:val="0067469F"/>
    <w:rsid w:val="00674C55"/>
    <w:rsid w:val="00674EDB"/>
    <w:rsid w:val="00675CDC"/>
    <w:rsid w:val="0067625A"/>
    <w:rsid w:val="00676746"/>
    <w:rsid w:val="0067748B"/>
    <w:rsid w:val="0068064D"/>
    <w:rsid w:val="00680B83"/>
    <w:rsid w:val="006819DE"/>
    <w:rsid w:val="00683957"/>
    <w:rsid w:val="006849D4"/>
    <w:rsid w:val="00684B05"/>
    <w:rsid w:val="006851FC"/>
    <w:rsid w:val="00685EC0"/>
    <w:rsid w:val="00685FB6"/>
    <w:rsid w:val="006868B2"/>
    <w:rsid w:val="006874A9"/>
    <w:rsid w:val="006975AB"/>
    <w:rsid w:val="006A10BA"/>
    <w:rsid w:val="006A2BF4"/>
    <w:rsid w:val="006A2C16"/>
    <w:rsid w:val="006A2C46"/>
    <w:rsid w:val="006A2C4D"/>
    <w:rsid w:val="006A35ED"/>
    <w:rsid w:val="006A3A71"/>
    <w:rsid w:val="006A4201"/>
    <w:rsid w:val="006A641F"/>
    <w:rsid w:val="006A667F"/>
    <w:rsid w:val="006A6D0A"/>
    <w:rsid w:val="006B01BF"/>
    <w:rsid w:val="006B19BB"/>
    <w:rsid w:val="006B3996"/>
    <w:rsid w:val="006B596A"/>
    <w:rsid w:val="006B5EA7"/>
    <w:rsid w:val="006B6763"/>
    <w:rsid w:val="006B6FC8"/>
    <w:rsid w:val="006C36FD"/>
    <w:rsid w:val="006C43C7"/>
    <w:rsid w:val="006C462E"/>
    <w:rsid w:val="006C478B"/>
    <w:rsid w:val="006C47A6"/>
    <w:rsid w:val="006C54BC"/>
    <w:rsid w:val="006C659A"/>
    <w:rsid w:val="006C6C2F"/>
    <w:rsid w:val="006D07C5"/>
    <w:rsid w:val="006D0BBD"/>
    <w:rsid w:val="006D43BE"/>
    <w:rsid w:val="006D67B5"/>
    <w:rsid w:val="006D6F45"/>
    <w:rsid w:val="006D72E4"/>
    <w:rsid w:val="006D7319"/>
    <w:rsid w:val="006E0440"/>
    <w:rsid w:val="006E0865"/>
    <w:rsid w:val="006E0E24"/>
    <w:rsid w:val="006E2FEE"/>
    <w:rsid w:val="006E41B0"/>
    <w:rsid w:val="006E53D1"/>
    <w:rsid w:val="006E5439"/>
    <w:rsid w:val="006E62F9"/>
    <w:rsid w:val="006E6797"/>
    <w:rsid w:val="006E773E"/>
    <w:rsid w:val="006F0683"/>
    <w:rsid w:val="006F0AB3"/>
    <w:rsid w:val="006F1C7F"/>
    <w:rsid w:val="006F2A02"/>
    <w:rsid w:val="006F3AD6"/>
    <w:rsid w:val="006F5558"/>
    <w:rsid w:val="006F65E9"/>
    <w:rsid w:val="006F7E50"/>
    <w:rsid w:val="00700E70"/>
    <w:rsid w:val="0070230D"/>
    <w:rsid w:val="00702FCC"/>
    <w:rsid w:val="00703E11"/>
    <w:rsid w:val="00703F52"/>
    <w:rsid w:val="00706658"/>
    <w:rsid w:val="00706CF8"/>
    <w:rsid w:val="00707ADE"/>
    <w:rsid w:val="00710D9F"/>
    <w:rsid w:val="007126C3"/>
    <w:rsid w:val="007127F6"/>
    <w:rsid w:val="0071324A"/>
    <w:rsid w:val="0071489E"/>
    <w:rsid w:val="00714B13"/>
    <w:rsid w:val="00715307"/>
    <w:rsid w:val="00715CB3"/>
    <w:rsid w:val="0071684F"/>
    <w:rsid w:val="00716B4F"/>
    <w:rsid w:val="007176D8"/>
    <w:rsid w:val="00720B23"/>
    <w:rsid w:val="007222E2"/>
    <w:rsid w:val="0072443C"/>
    <w:rsid w:val="0072478E"/>
    <w:rsid w:val="00724C72"/>
    <w:rsid w:val="00724D67"/>
    <w:rsid w:val="00727FB4"/>
    <w:rsid w:val="0073264D"/>
    <w:rsid w:val="00733FAD"/>
    <w:rsid w:val="007344C6"/>
    <w:rsid w:val="0073458F"/>
    <w:rsid w:val="00734CF5"/>
    <w:rsid w:val="00734E1C"/>
    <w:rsid w:val="00736AED"/>
    <w:rsid w:val="007377D3"/>
    <w:rsid w:val="00737D22"/>
    <w:rsid w:val="00740220"/>
    <w:rsid w:val="00740A75"/>
    <w:rsid w:val="00741034"/>
    <w:rsid w:val="0074196B"/>
    <w:rsid w:val="007440C5"/>
    <w:rsid w:val="00744186"/>
    <w:rsid w:val="00745493"/>
    <w:rsid w:val="0074619F"/>
    <w:rsid w:val="00747278"/>
    <w:rsid w:val="00747308"/>
    <w:rsid w:val="007479D3"/>
    <w:rsid w:val="0075016C"/>
    <w:rsid w:val="00750D7F"/>
    <w:rsid w:val="007519EF"/>
    <w:rsid w:val="00751E61"/>
    <w:rsid w:val="0075215E"/>
    <w:rsid w:val="007528D2"/>
    <w:rsid w:val="007533E4"/>
    <w:rsid w:val="00753918"/>
    <w:rsid w:val="00754055"/>
    <w:rsid w:val="0075491E"/>
    <w:rsid w:val="0075706E"/>
    <w:rsid w:val="00757263"/>
    <w:rsid w:val="007602D0"/>
    <w:rsid w:val="00760BDF"/>
    <w:rsid w:val="00761D3C"/>
    <w:rsid w:val="00762E74"/>
    <w:rsid w:val="007632FA"/>
    <w:rsid w:val="00766837"/>
    <w:rsid w:val="00767DDD"/>
    <w:rsid w:val="00770412"/>
    <w:rsid w:val="00770DAD"/>
    <w:rsid w:val="00772D52"/>
    <w:rsid w:val="00772E76"/>
    <w:rsid w:val="00773D62"/>
    <w:rsid w:val="00773E98"/>
    <w:rsid w:val="007746E9"/>
    <w:rsid w:val="00774FF0"/>
    <w:rsid w:val="00780071"/>
    <w:rsid w:val="007803A9"/>
    <w:rsid w:val="00780E14"/>
    <w:rsid w:val="0078142F"/>
    <w:rsid w:val="0078215B"/>
    <w:rsid w:val="00783C32"/>
    <w:rsid w:val="00785573"/>
    <w:rsid w:val="007876C7"/>
    <w:rsid w:val="00793EB8"/>
    <w:rsid w:val="007941A0"/>
    <w:rsid w:val="0079481C"/>
    <w:rsid w:val="00794AE4"/>
    <w:rsid w:val="00794F6C"/>
    <w:rsid w:val="00795BE0"/>
    <w:rsid w:val="00795DE7"/>
    <w:rsid w:val="007961D2"/>
    <w:rsid w:val="007967A3"/>
    <w:rsid w:val="007974CA"/>
    <w:rsid w:val="00797631"/>
    <w:rsid w:val="00797835"/>
    <w:rsid w:val="00797B50"/>
    <w:rsid w:val="007A02AA"/>
    <w:rsid w:val="007A1539"/>
    <w:rsid w:val="007A371B"/>
    <w:rsid w:val="007A3D74"/>
    <w:rsid w:val="007A453B"/>
    <w:rsid w:val="007A55EE"/>
    <w:rsid w:val="007A687D"/>
    <w:rsid w:val="007A75FB"/>
    <w:rsid w:val="007B177A"/>
    <w:rsid w:val="007B2647"/>
    <w:rsid w:val="007B6D55"/>
    <w:rsid w:val="007B750A"/>
    <w:rsid w:val="007C11C6"/>
    <w:rsid w:val="007C1389"/>
    <w:rsid w:val="007C1779"/>
    <w:rsid w:val="007C249E"/>
    <w:rsid w:val="007C269D"/>
    <w:rsid w:val="007C3DF5"/>
    <w:rsid w:val="007C541B"/>
    <w:rsid w:val="007C6091"/>
    <w:rsid w:val="007C6779"/>
    <w:rsid w:val="007D06B0"/>
    <w:rsid w:val="007D1E94"/>
    <w:rsid w:val="007D25E9"/>
    <w:rsid w:val="007D2771"/>
    <w:rsid w:val="007D31D7"/>
    <w:rsid w:val="007D325A"/>
    <w:rsid w:val="007D3454"/>
    <w:rsid w:val="007D3D88"/>
    <w:rsid w:val="007D3EBC"/>
    <w:rsid w:val="007D45B5"/>
    <w:rsid w:val="007D5B07"/>
    <w:rsid w:val="007D6058"/>
    <w:rsid w:val="007D6315"/>
    <w:rsid w:val="007E0468"/>
    <w:rsid w:val="007E0E06"/>
    <w:rsid w:val="007E148E"/>
    <w:rsid w:val="007E151E"/>
    <w:rsid w:val="007E378E"/>
    <w:rsid w:val="007E37CA"/>
    <w:rsid w:val="007E6AA3"/>
    <w:rsid w:val="007E722D"/>
    <w:rsid w:val="007F08E3"/>
    <w:rsid w:val="007F0B3A"/>
    <w:rsid w:val="007F0DF6"/>
    <w:rsid w:val="007F1B94"/>
    <w:rsid w:val="007F2195"/>
    <w:rsid w:val="007F264C"/>
    <w:rsid w:val="007F26A8"/>
    <w:rsid w:val="007F37FC"/>
    <w:rsid w:val="007F3EDA"/>
    <w:rsid w:val="007F47FE"/>
    <w:rsid w:val="007F4FDE"/>
    <w:rsid w:val="007F67A8"/>
    <w:rsid w:val="007F75AB"/>
    <w:rsid w:val="008011EB"/>
    <w:rsid w:val="00801A4E"/>
    <w:rsid w:val="00802B13"/>
    <w:rsid w:val="008033FA"/>
    <w:rsid w:val="008055F4"/>
    <w:rsid w:val="00806BD5"/>
    <w:rsid w:val="008076D9"/>
    <w:rsid w:val="0080779A"/>
    <w:rsid w:val="00811166"/>
    <w:rsid w:val="00812ECA"/>
    <w:rsid w:val="00813532"/>
    <w:rsid w:val="008135F0"/>
    <w:rsid w:val="00813A9D"/>
    <w:rsid w:val="00813E24"/>
    <w:rsid w:val="00814627"/>
    <w:rsid w:val="008147CD"/>
    <w:rsid w:val="008158A2"/>
    <w:rsid w:val="00816F65"/>
    <w:rsid w:val="00817D30"/>
    <w:rsid w:val="00821038"/>
    <w:rsid w:val="008214E2"/>
    <w:rsid w:val="00821B36"/>
    <w:rsid w:val="008234F8"/>
    <w:rsid w:val="00825497"/>
    <w:rsid w:val="00825B89"/>
    <w:rsid w:val="0082628A"/>
    <w:rsid w:val="008270EB"/>
    <w:rsid w:val="008273AD"/>
    <w:rsid w:val="008303A4"/>
    <w:rsid w:val="008310EF"/>
    <w:rsid w:val="00832C75"/>
    <w:rsid w:val="00832DD0"/>
    <w:rsid w:val="00833261"/>
    <w:rsid w:val="00833A7E"/>
    <w:rsid w:val="008352B7"/>
    <w:rsid w:val="00835392"/>
    <w:rsid w:val="00835F6E"/>
    <w:rsid w:val="0083618D"/>
    <w:rsid w:val="00837CB8"/>
    <w:rsid w:val="00840453"/>
    <w:rsid w:val="00841BEC"/>
    <w:rsid w:val="00842C4C"/>
    <w:rsid w:val="00844E70"/>
    <w:rsid w:val="0084528D"/>
    <w:rsid w:val="00845649"/>
    <w:rsid w:val="00845BB3"/>
    <w:rsid w:val="00845F75"/>
    <w:rsid w:val="00846D26"/>
    <w:rsid w:val="008501B1"/>
    <w:rsid w:val="008519A9"/>
    <w:rsid w:val="008523FC"/>
    <w:rsid w:val="00852A93"/>
    <w:rsid w:val="008531EE"/>
    <w:rsid w:val="008562C7"/>
    <w:rsid w:val="00856593"/>
    <w:rsid w:val="00856956"/>
    <w:rsid w:val="0085706A"/>
    <w:rsid w:val="008574F7"/>
    <w:rsid w:val="0085751F"/>
    <w:rsid w:val="008614C4"/>
    <w:rsid w:val="008636EC"/>
    <w:rsid w:val="00863DF8"/>
    <w:rsid w:val="00864F45"/>
    <w:rsid w:val="00865873"/>
    <w:rsid w:val="00865FD9"/>
    <w:rsid w:val="00867186"/>
    <w:rsid w:val="00870893"/>
    <w:rsid w:val="0087143F"/>
    <w:rsid w:val="008729B4"/>
    <w:rsid w:val="008738A6"/>
    <w:rsid w:val="00874A60"/>
    <w:rsid w:val="0087536B"/>
    <w:rsid w:val="008756CB"/>
    <w:rsid w:val="0087582A"/>
    <w:rsid w:val="008772A2"/>
    <w:rsid w:val="008775E3"/>
    <w:rsid w:val="00877EC1"/>
    <w:rsid w:val="00880419"/>
    <w:rsid w:val="00880A22"/>
    <w:rsid w:val="00882FB0"/>
    <w:rsid w:val="00884C75"/>
    <w:rsid w:val="008853F0"/>
    <w:rsid w:val="00885EBC"/>
    <w:rsid w:val="00885EFC"/>
    <w:rsid w:val="0088681B"/>
    <w:rsid w:val="00887BB3"/>
    <w:rsid w:val="0089126A"/>
    <w:rsid w:val="00891D61"/>
    <w:rsid w:val="0089317E"/>
    <w:rsid w:val="00893D88"/>
    <w:rsid w:val="0089617D"/>
    <w:rsid w:val="00896A71"/>
    <w:rsid w:val="00897608"/>
    <w:rsid w:val="00897A38"/>
    <w:rsid w:val="00897B2D"/>
    <w:rsid w:val="00897C77"/>
    <w:rsid w:val="00897E01"/>
    <w:rsid w:val="008A00E0"/>
    <w:rsid w:val="008A0196"/>
    <w:rsid w:val="008A27E5"/>
    <w:rsid w:val="008A3F18"/>
    <w:rsid w:val="008A4C8C"/>
    <w:rsid w:val="008A6026"/>
    <w:rsid w:val="008A6D7B"/>
    <w:rsid w:val="008A6E54"/>
    <w:rsid w:val="008A6EB3"/>
    <w:rsid w:val="008A74AF"/>
    <w:rsid w:val="008A74CE"/>
    <w:rsid w:val="008B0FD8"/>
    <w:rsid w:val="008B1E2F"/>
    <w:rsid w:val="008B37D9"/>
    <w:rsid w:val="008B4A3B"/>
    <w:rsid w:val="008B4B2C"/>
    <w:rsid w:val="008B4CE4"/>
    <w:rsid w:val="008B6AC5"/>
    <w:rsid w:val="008B797D"/>
    <w:rsid w:val="008C0708"/>
    <w:rsid w:val="008C0A49"/>
    <w:rsid w:val="008C0B86"/>
    <w:rsid w:val="008C124D"/>
    <w:rsid w:val="008C12E1"/>
    <w:rsid w:val="008C1DEE"/>
    <w:rsid w:val="008C3109"/>
    <w:rsid w:val="008C372D"/>
    <w:rsid w:val="008C576D"/>
    <w:rsid w:val="008C7005"/>
    <w:rsid w:val="008C7DE9"/>
    <w:rsid w:val="008D03FB"/>
    <w:rsid w:val="008D0940"/>
    <w:rsid w:val="008D0B9B"/>
    <w:rsid w:val="008D1467"/>
    <w:rsid w:val="008D32D0"/>
    <w:rsid w:val="008D4CB5"/>
    <w:rsid w:val="008D6CE8"/>
    <w:rsid w:val="008D6E2B"/>
    <w:rsid w:val="008D743C"/>
    <w:rsid w:val="008D763B"/>
    <w:rsid w:val="008E0786"/>
    <w:rsid w:val="008E1FE2"/>
    <w:rsid w:val="008E2478"/>
    <w:rsid w:val="008E30E2"/>
    <w:rsid w:val="008E3FA1"/>
    <w:rsid w:val="008E5340"/>
    <w:rsid w:val="008E5E8D"/>
    <w:rsid w:val="008E74B6"/>
    <w:rsid w:val="008F0C30"/>
    <w:rsid w:val="008F11A8"/>
    <w:rsid w:val="008F1ADB"/>
    <w:rsid w:val="008F2D42"/>
    <w:rsid w:val="008F3294"/>
    <w:rsid w:val="008F57F8"/>
    <w:rsid w:val="008F611E"/>
    <w:rsid w:val="008F65A5"/>
    <w:rsid w:val="008F6E27"/>
    <w:rsid w:val="008F7BC3"/>
    <w:rsid w:val="00901EFD"/>
    <w:rsid w:val="00902043"/>
    <w:rsid w:val="009029CE"/>
    <w:rsid w:val="00902B14"/>
    <w:rsid w:val="0090361E"/>
    <w:rsid w:val="00905AD3"/>
    <w:rsid w:val="009069C1"/>
    <w:rsid w:val="00906E23"/>
    <w:rsid w:val="00911645"/>
    <w:rsid w:val="0091295A"/>
    <w:rsid w:val="00912B7A"/>
    <w:rsid w:val="0091368F"/>
    <w:rsid w:val="00913997"/>
    <w:rsid w:val="00913D9B"/>
    <w:rsid w:val="0091534D"/>
    <w:rsid w:val="00915DAF"/>
    <w:rsid w:val="00916D5B"/>
    <w:rsid w:val="00920564"/>
    <w:rsid w:val="0092096C"/>
    <w:rsid w:val="009217B1"/>
    <w:rsid w:val="00921F56"/>
    <w:rsid w:val="00923AE4"/>
    <w:rsid w:val="0092403B"/>
    <w:rsid w:val="00924194"/>
    <w:rsid w:val="0092445F"/>
    <w:rsid w:val="00924964"/>
    <w:rsid w:val="00925005"/>
    <w:rsid w:val="0092597A"/>
    <w:rsid w:val="00926182"/>
    <w:rsid w:val="009269EA"/>
    <w:rsid w:val="00926CD6"/>
    <w:rsid w:val="0092766D"/>
    <w:rsid w:val="00927F8D"/>
    <w:rsid w:val="009307CF"/>
    <w:rsid w:val="0093091A"/>
    <w:rsid w:val="00931191"/>
    <w:rsid w:val="0093136A"/>
    <w:rsid w:val="009320B7"/>
    <w:rsid w:val="00932988"/>
    <w:rsid w:val="00932D72"/>
    <w:rsid w:val="0093361C"/>
    <w:rsid w:val="009336B6"/>
    <w:rsid w:val="00933C74"/>
    <w:rsid w:val="00934BEB"/>
    <w:rsid w:val="009372E1"/>
    <w:rsid w:val="00937BA7"/>
    <w:rsid w:val="00937BD8"/>
    <w:rsid w:val="00937BF0"/>
    <w:rsid w:val="00942034"/>
    <w:rsid w:val="00944815"/>
    <w:rsid w:val="00945813"/>
    <w:rsid w:val="00945C66"/>
    <w:rsid w:val="009472B7"/>
    <w:rsid w:val="00950331"/>
    <w:rsid w:val="00950A28"/>
    <w:rsid w:val="00950D47"/>
    <w:rsid w:val="009513EA"/>
    <w:rsid w:val="0095140F"/>
    <w:rsid w:val="00952828"/>
    <w:rsid w:val="00952AAB"/>
    <w:rsid w:val="00952FBC"/>
    <w:rsid w:val="00954DC0"/>
    <w:rsid w:val="00955F75"/>
    <w:rsid w:val="00956488"/>
    <w:rsid w:val="00960742"/>
    <w:rsid w:val="00961AD3"/>
    <w:rsid w:val="00962E63"/>
    <w:rsid w:val="009637FF"/>
    <w:rsid w:val="009641DE"/>
    <w:rsid w:val="009670F5"/>
    <w:rsid w:val="00967A92"/>
    <w:rsid w:val="009718EB"/>
    <w:rsid w:val="00971B62"/>
    <w:rsid w:val="0097274D"/>
    <w:rsid w:val="00972CE8"/>
    <w:rsid w:val="00973C50"/>
    <w:rsid w:val="00977299"/>
    <w:rsid w:val="00977DDF"/>
    <w:rsid w:val="00980003"/>
    <w:rsid w:val="009823B2"/>
    <w:rsid w:val="00982AA1"/>
    <w:rsid w:val="00990518"/>
    <w:rsid w:val="00992E37"/>
    <w:rsid w:val="00993336"/>
    <w:rsid w:val="00995537"/>
    <w:rsid w:val="00996AD2"/>
    <w:rsid w:val="0099722B"/>
    <w:rsid w:val="00997754"/>
    <w:rsid w:val="00997D33"/>
    <w:rsid w:val="009A17FF"/>
    <w:rsid w:val="009A1B79"/>
    <w:rsid w:val="009A1E6D"/>
    <w:rsid w:val="009A2ACF"/>
    <w:rsid w:val="009A3C00"/>
    <w:rsid w:val="009A6DD4"/>
    <w:rsid w:val="009A7706"/>
    <w:rsid w:val="009B0B5E"/>
    <w:rsid w:val="009B2144"/>
    <w:rsid w:val="009B48E5"/>
    <w:rsid w:val="009B5FB0"/>
    <w:rsid w:val="009B62C8"/>
    <w:rsid w:val="009B6896"/>
    <w:rsid w:val="009C06DB"/>
    <w:rsid w:val="009C236D"/>
    <w:rsid w:val="009C3EFE"/>
    <w:rsid w:val="009C43C4"/>
    <w:rsid w:val="009C449D"/>
    <w:rsid w:val="009C5025"/>
    <w:rsid w:val="009C5571"/>
    <w:rsid w:val="009C5B90"/>
    <w:rsid w:val="009D0425"/>
    <w:rsid w:val="009D189C"/>
    <w:rsid w:val="009D279F"/>
    <w:rsid w:val="009D27CD"/>
    <w:rsid w:val="009D28B0"/>
    <w:rsid w:val="009D32AC"/>
    <w:rsid w:val="009D3393"/>
    <w:rsid w:val="009D353E"/>
    <w:rsid w:val="009D3598"/>
    <w:rsid w:val="009D38E1"/>
    <w:rsid w:val="009D3A8F"/>
    <w:rsid w:val="009D413B"/>
    <w:rsid w:val="009D4B8B"/>
    <w:rsid w:val="009D568C"/>
    <w:rsid w:val="009D5FCC"/>
    <w:rsid w:val="009D6503"/>
    <w:rsid w:val="009D66A3"/>
    <w:rsid w:val="009D7576"/>
    <w:rsid w:val="009D76E1"/>
    <w:rsid w:val="009E04AC"/>
    <w:rsid w:val="009E04BF"/>
    <w:rsid w:val="009E0894"/>
    <w:rsid w:val="009E0C79"/>
    <w:rsid w:val="009E106D"/>
    <w:rsid w:val="009E1434"/>
    <w:rsid w:val="009E2053"/>
    <w:rsid w:val="009E26D7"/>
    <w:rsid w:val="009E385E"/>
    <w:rsid w:val="009E54DA"/>
    <w:rsid w:val="009E5504"/>
    <w:rsid w:val="009E69E7"/>
    <w:rsid w:val="009E6C93"/>
    <w:rsid w:val="009F059A"/>
    <w:rsid w:val="009F2E60"/>
    <w:rsid w:val="009F5D1C"/>
    <w:rsid w:val="009F6188"/>
    <w:rsid w:val="009F69D7"/>
    <w:rsid w:val="009F74BC"/>
    <w:rsid w:val="009F7B74"/>
    <w:rsid w:val="00A00A3F"/>
    <w:rsid w:val="00A01604"/>
    <w:rsid w:val="00A03488"/>
    <w:rsid w:val="00A04CAE"/>
    <w:rsid w:val="00A04F71"/>
    <w:rsid w:val="00A0619D"/>
    <w:rsid w:val="00A06EE8"/>
    <w:rsid w:val="00A0723E"/>
    <w:rsid w:val="00A07392"/>
    <w:rsid w:val="00A10768"/>
    <w:rsid w:val="00A10EAC"/>
    <w:rsid w:val="00A117C8"/>
    <w:rsid w:val="00A11B4B"/>
    <w:rsid w:val="00A12208"/>
    <w:rsid w:val="00A125BD"/>
    <w:rsid w:val="00A13F76"/>
    <w:rsid w:val="00A142C4"/>
    <w:rsid w:val="00A1561C"/>
    <w:rsid w:val="00A15981"/>
    <w:rsid w:val="00A15A68"/>
    <w:rsid w:val="00A15E9C"/>
    <w:rsid w:val="00A20D25"/>
    <w:rsid w:val="00A210E1"/>
    <w:rsid w:val="00A212F0"/>
    <w:rsid w:val="00A21C15"/>
    <w:rsid w:val="00A22387"/>
    <w:rsid w:val="00A22B26"/>
    <w:rsid w:val="00A22D32"/>
    <w:rsid w:val="00A2377A"/>
    <w:rsid w:val="00A242AA"/>
    <w:rsid w:val="00A242EB"/>
    <w:rsid w:val="00A24E76"/>
    <w:rsid w:val="00A254B9"/>
    <w:rsid w:val="00A259A7"/>
    <w:rsid w:val="00A264F4"/>
    <w:rsid w:val="00A268BC"/>
    <w:rsid w:val="00A268E8"/>
    <w:rsid w:val="00A26C4E"/>
    <w:rsid w:val="00A271F4"/>
    <w:rsid w:val="00A27FCD"/>
    <w:rsid w:val="00A309C3"/>
    <w:rsid w:val="00A30F28"/>
    <w:rsid w:val="00A316CD"/>
    <w:rsid w:val="00A31C30"/>
    <w:rsid w:val="00A32005"/>
    <w:rsid w:val="00A32297"/>
    <w:rsid w:val="00A32AC1"/>
    <w:rsid w:val="00A33B5C"/>
    <w:rsid w:val="00A33BA2"/>
    <w:rsid w:val="00A340AE"/>
    <w:rsid w:val="00A3531B"/>
    <w:rsid w:val="00A35C21"/>
    <w:rsid w:val="00A36BB6"/>
    <w:rsid w:val="00A377B9"/>
    <w:rsid w:val="00A40352"/>
    <w:rsid w:val="00A40AA0"/>
    <w:rsid w:val="00A4127C"/>
    <w:rsid w:val="00A427A2"/>
    <w:rsid w:val="00A432E5"/>
    <w:rsid w:val="00A4359C"/>
    <w:rsid w:val="00A43C78"/>
    <w:rsid w:val="00A446C6"/>
    <w:rsid w:val="00A50333"/>
    <w:rsid w:val="00A50F80"/>
    <w:rsid w:val="00A522C6"/>
    <w:rsid w:val="00A52BA5"/>
    <w:rsid w:val="00A53A8F"/>
    <w:rsid w:val="00A54040"/>
    <w:rsid w:val="00A5428F"/>
    <w:rsid w:val="00A55640"/>
    <w:rsid w:val="00A56974"/>
    <w:rsid w:val="00A56BD9"/>
    <w:rsid w:val="00A6047F"/>
    <w:rsid w:val="00A609A7"/>
    <w:rsid w:val="00A618CD"/>
    <w:rsid w:val="00A61AB1"/>
    <w:rsid w:val="00A62BB4"/>
    <w:rsid w:val="00A62F1F"/>
    <w:rsid w:val="00A63E59"/>
    <w:rsid w:val="00A64145"/>
    <w:rsid w:val="00A70945"/>
    <w:rsid w:val="00A70A57"/>
    <w:rsid w:val="00A713F1"/>
    <w:rsid w:val="00A7153C"/>
    <w:rsid w:val="00A723AD"/>
    <w:rsid w:val="00A7328F"/>
    <w:rsid w:val="00A758E2"/>
    <w:rsid w:val="00A75BA6"/>
    <w:rsid w:val="00A815BC"/>
    <w:rsid w:val="00A82124"/>
    <w:rsid w:val="00A82339"/>
    <w:rsid w:val="00A82CF1"/>
    <w:rsid w:val="00A83C24"/>
    <w:rsid w:val="00A8429E"/>
    <w:rsid w:val="00A8583F"/>
    <w:rsid w:val="00A8644E"/>
    <w:rsid w:val="00A864A9"/>
    <w:rsid w:val="00A87436"/>
    <w:rsid w:val="00A90565"/>
    <w:rsid w:val="00A9120F"/>
    <w:rsid w:val="00A91387"/>
    <w:rsid w:val="00A92A43"/>
    <w:rsid w:val="00A94129"/>
    <w:rsid w:val="00A9429E"/>
    <w:rsid w:val="00A961EB"/>
    <w:rsid w:val="00A96998"/>
    <w:rsid w:val="00AA123E"/>
    <w:rsid w:val="00AA3D40"/>
    <w:rsid w:val="00AA3F49"/>
    <w:rsid w:val="00AA4900"/>
    <w:rsid w:val="00AA551D"/>
    <w:rsid w:val="00AA755B"/>
    <w:rsid w:val="00AA7918"/>
    <w:rsid w:val="00AB0B4A"/>
    <w:rsid w:val="00AB200F"/>
    <w:rsid w:val="00AB3CE6"/>
    <w:rsid w:val="00AB45E1"/>
    <w:rsid w:val="00AB5AF0"/>
    <w:rsid w:val="00AB5EDE"/>
    <w:rsid w:val="00AB6F2C"/>
    <w:rsid w:val="00AB7C6F"/>
    <w:rsid w:val="00AB7CF8"/>
    <w:rsid w:val="00AC329F"/>
    <w:rsid w:val="00AC33B5"/>
    <w:rsid w:val="00AC3617"/>
    <w:rsid w:val="00AC3668"/>
    <w:rsid w:val="00AC65ED"/>
    <w:rsid w:val="00AC70EF"/>
    <w:rsid w:val="00AD1EDC"/>
    <w:rsid w:val="00AD2622"/>
    <w:rsid w:val="00AD41D1"/>
    <w:rsid w:val="00AD6AC0"/>
    <w:rsid w:val="00AD6BD5"/>
    <w:rsid w:val="00AD7B78"/>
    <w:rsid w:val="00AD7D76"/>
    <w:rsid w:val="00AE2C9A"/>
    <w:rsid w:val="00AE526D"/>
    <w:rsid w:val="00AE54C7"/>
    <w:rsid w:val="00AE686A"/>
    <w:rsid w:val="00AE7282"/>
    <w:rsid w:val="00AE7BE0"/>
    <w:rsid w:val="00AE7C4E"/>
    <w:rsid w:val="00AF06E5"/>
    <w:rsid w:val="00AF0848"/>
    <w:rsid w:val="00AF163B"/>
    <w:rsid w:val="00AF2265"/>
    <w:rsid w:val="00AF2508"/>
    <w:rsid w:val="00AF2D02"/>
    <w:rsid w:val="00AF3C9B"/>
    <w:rsid w:val="00AF4D56"/>
    <w:rsid w:val="00AF4F9B"/>
    <w:rsid w:val="00AF50EA"/>
    <w:rsid w:val="00AF52EE"/>
    <w:rsid w:val="00AF5E65"/>
    <w:rsid w:val="00AF6F6A"/>
    <w:rsid w:val="00AF70B0"/>
    <w:rsid w:val="00AF78BC"/>
    <w:rsid w:val="00AF78DD"/>
    <w:rsid w:val="00AF79C2"/>
    <w:rsid w:val="00AF7B2E"/>
    <w:rsid w:val="00B0112F"/>
    <w:rsid w:val="00B01AAB"/>
    <w:rsid w:val="00B01BF4"/>
    <w:rsid w:val="00B01C9B"/>
    <w:rsid w:val="00B01DC2"/>
    <w:rsid w:val="00B01F86"/>
    <w:rsid w:val="00B02471"/>
    <w:rsid w:val="00B0283B"/>
    <w:rsid w:val="00B039E1"/>
    <w:rsid w:val="00B043B4"/>
    <w:rsid w:val="00B04791"/>
    <w:rsid w:val="00B04956"/>
    <w:rsid w:val="00B04E05"/>
    <w:rsid w:val="00B05391"/>
    <w:rsid w:val="00B05A0D"/>
    <w:rsid w:val="00B05CDF"/>
    <w:rsid w:val="00B05F8A"/>
    <w:rsid w:val="00B06C31"/>
    <w:rsid w:val="00B06ED6"/>
    <w:rsid w:val="00B06FBA"/>
    <w:rsid w:val="00B07457"/>
    <w:rsid w:val="00B113DF"/>
    <w:rsid w:val="00B1275C"/>
    <w:rsid w:val="00B133EE"/>
    <w:rsid w:val="00B13C03"/>
    <w:rsid w:val="00B13CF7"/>
    <w:rsid w:val="00B15441"/>
    <w:rsid w:val="00B155DC"/>
    <w:rsid w:val="00B15711"/>
    <w:rsid w:val="00B15E7F"/>
    <w:rsid w:val="00B16836"/>
    <w:rsid w:val="00B16DBD"/>
    <w:rsid w:val="00B17AF4"/>
    <w:rsid w:val="00B20E7E"/>
    <w:rsid w:val="00B21B8A"/>
    <w:rsid w:val="00B228BA"/>
    <w:rsid w:val="00B23A07"/>
    <w:rsid w:val="00B24024"/>
    <w:rsid w:val="00B249DA"/>
    <w:rsid w:val="00B2593B"/>
    <w:rsid w:val="00B265A4"/>
    <w:rsid w:val="00B26F81"/>
    <w:rsid w:val="00B27960"/>
    <w:rsid w:val="00B30065"/>
    <w:rsid w:val="00B3047D"/>
    <w:rsid w:val="00B30E82"/>
    <w:rsid w:val="00B31FB1"/>
    <w:rsid w:val="00B324EE"/>
    <w:rsid w:val="00B32D35"/>
    <w:rsid w:val="00B32EE0"/>
    <w:rsid w:val="00B3312C"/>
    <w:rsid w:val="00B3326F"/>
    <w:rsid w:val="00B335F4"/>
    <w:rsid w:val="00B344A3"/>
    <w:rsid w:val="00B35406"/>
    <w:rsid w:val="00B359A1"/>
    <w:rsid w:val="00B3604A"/>
    <w:rsid w:val="00B36FF9"/>
    <w:rsid w:val="00B37B1A"/>
    <w:rsid w:val="00B402AE"/>
    <w:rsid w:val="00B410F9"/>
    <w:rsid w:val="00B41D0F"/>
    <w:rsid w:val="00B42E80"/>
    <w:rsid w:val="00B45EFD"/>
    <w:rsid w:val="00B4612F"/>
    <w:rsid w:val="00B46B93"/>
    <w:rsid w:val="00B50BFD"/>
    <w:rsid w:val="00B51235"/>
    <w:rsid w:val="00B514BC"/>
    <w:rsid w:val="00B51591"/>
    <w:rsid w:val="00B51FB3"/>
    <w:rsid w:val="00B5204E"/>
    <w:rsid w:val="00B54171"/>
    <w:rsid w:val="00B55AC9"/>
    <w:rsid w:val="00B56E7F"/>
    <w:rsid w:val="00B57915"/>
    <w:rsid w:val="00B61FA8"/>
    <w:rsid w:val="00B62100"/>
    <w:rsid w:val="00B6274E"/>
    <w:rsid w:val="00B62D59"/>
    <w:rsid w:val="00B63175"/>
    <w:rsid w:val="00B63BAA"/>
    <w:rsid w:val="00B63D1F"/>
    <w:rsid w:val="00B6420E"/>
    <w:rsid w:val="00B6530B"/>
    <w:rsid w:val="00B71226"/>
    <w:rsid w:val="00B71D8B"/>
    <w:rsid w:val="00B73EFF"/>
    <w:rsid w:val="00B74B4B"/>
    <w:rsid w:val="00B75243"/>
    <w:rsid w:val="00B76080"/>
    <w:rsid w:val="00B7663D"/>
    <w:rsid w:val="00B768CC"/>
    <w:rsid w:val="00B77C3D"/>
    <w:rsid w:val="00B802EE"/>
    <w:rsid w:val="00B803A2"/>
    <w:rsid w:val="00B805B8"/>
    <w:rsid w:val="00B81B65"/>
    <w:rsid w:val="00B81CD7"/>
    <w:rsid w:val="00B83F1B"/>
    <w:rsid w:val="00B849EC"/>
    <w:rsid w:val="00B85155"/>
    <w:rsid w:val="00B867B5"/>
    <w:rsid w:val="00B86A00"/>
    <w:rsid w:val="00B876BB"/>
    <w:rsid w:val="00B877E9"/>
    <w:rsid w:val="00B878F2"/>
    <w:rsid w:val="00B90D52"/>
    <w:rsid w:val="00B9113B"/>
    <w:rsid w:val="00B92F24"/>
    <w:rsid w:val="00B955DA"/>
    <w:rsid w:val="00B963A6"/>
    <w:rsid w:val="00B966EA"/>
    <w:rsid w:val="00B97498"/>
    <w:rsid w:val="00B97D68"/>
    <w:rsid w:val="00B97DF9"/>
    <w:rsid w:val="00BA0B50"/>
    <w:rsid w:val="00BA1CEA"/>
    <w:rsid w:val="00BA2A76"/>
    <w:rsid w:val="00BA3E37"/>
    <w:rsid w:val="00BA456F"/>
    <w:rsid w:val="00BA461B"/>
    <w:rsid w:val="00BA47FD"/>
    <w:rsid w:val="00BA4E03"/>
    <w:rsid w:val="00BA5997"/>
    <w:rsid w:val="00BA7A77"/>
    <w:rsid w:val="00BB05D5"/>
    <w:rsid w:val="00BB06C6"/>
    <w:rsid w:val="00BB0F43"/>
    <w:rsid w:val="00BB1A29"/>
    <w:rsid w:val="00BB4085"/>
    <w:rsid w:val="00BB53C5"/>
    <w:rsid w:val="00BB76C2"/>
    <w:rsid w:val="00BC088D"/>
    <w:rsid w:val="00BC0ACD"/>
    <w:rsid w:val="00BC2706"/>
    <w:rsid w:val="00BC2E95"/>
    <w:rsid w:val="00BC41C2"/>
    <w:rsid w:val="00BC43B3"/>
    <w:rsid w:val="00BC4B09"/>
    <w:rsid w:val="00BC52E7"/>
    <w:rsid w:val="00BC5473"/>
    <w:rsid w:val="00BC5593"/>
    <w:rsid w:val="00BC5761"/>
    <w:rsid w:val="00BC5E95"/>
    <w:rsid w:val="00BC6592"/>
    <w:rsid w:val="00BD00B7"/>
    <w:rsid w:val="00BD1102"/>
    <w:rsid w:val="00BD1699"/>
    <w:rsid w:val="00BD17F1"/>
    <w:rsid w:val="00BD191E"/>
    <w:rsid w:val="00BD2467"/>
    <w:rsid w:val="00BD2831"/>
    <w:rsid w:val="00BD4B14"/>
    <w:rsid w:val="00BD5C5D"/>
    <w:rsid w:val="00BD6A4D"/>
    <w:rsid w:val="00BD6C87"/>
    <w:rsid w:val="00BD6E05"/>
    <w:rsid w:val="00BD7632"/>
    <w:rsid w:val="00BD7B89"/>
    <w:rsid w:val="00BE0E1C"/>
    <w:rsid w:val="00BE0E5C"/>
    <w:rsid w:val="00BE11E9"/>
    <w:rsid w:val="00BE198B"/>
    <w:rsid w:val="00BE1E5D"/>
    <w:rsid w:val="00BE2A4B"/>
    <w:rsid w:val="00BE2A64"/>
    <w:rsid w:val="00BE363B"/>
    <w:rsid w:val="00BE42E4"/>
    <w:rsid w:val="00BE483B"/>
    <w:rsid w:val="00BE4F76"/>
    <w:rsid w:val="00BE61DA"/>
    <w:rsid w:val="00BE6A41"/>
    <w:rsid w:val="00BE737B"/>
    <w:rsid w:val="00BE7DB7"/>
    <w:rsid w:val="00BE7F0D"/>
    <w:rsid w:val="00BF0823"/>
    <w:rsid w:val="00BF0B09"/>
    <w:rsid w:val="00BF1C9B"/>
    <w:rsid w:val="00BF414A"/>
    <w:rsid w:val="00BF4D64"/>
    <w:rsid w:val="00BF5D95"/>
    <w:rsid w:val="00BF60DE"/>
    <w:rsid w:val="00BF6CFC"/>
    <w:rsid w:val="00BF7076"/>
    <w:rsid w:val="00BF71BB"/>
    <w:rsid w:val="00C00369"/>
    <w:rsid w:val="00C003D2"/>
    <w:rsid w:val="00C0051B"/>
    <w:rsid w:val="00C0214D"/>
    <w:rsid w:val="00C029A1"/>
    <w:rsid w:val="00C0400B"/>
    <w:rsid w:val="00C046D3"/>
    <w:rsid w:val="00C05473"/>
    <w:rsid w:val="00C054AF"/>
    <w:rsid w:val="00C07150"/>
    <w:rsid w:val="00C07C5F"/>
    <w:rsid w:val="00C07E61"/>
    <w:rsid w:val="00C128D9"/>
    <w:rsid w:val="00C12DF0"/>
    <w:rsid w:val="00C149C2"/>
    <w:rsid w:val="00C15306"/>
    <w:rsid w:val="00C15BA0"/>
    <w:rsid w:val="00C174D3"/>
    <w:rsid w:val="00C2002A"/>
    <w:rsid w:val="00C20B29"/>
    <w:rsid w:val="00C20C55"/>
    <w:rsid w:val="00C21D5C"/>
    <w:rsid w:val="00C2301E"/>
    <w:rsid w:val="00C23592"/>
    <w:rsid w:val="00C23664"/>
    <w:rsid w:val="00C23A85"/>
    <w:rsid w:val="00C23B46"/>
    <w:rsid w:val="00C23B63"/>
    <w:rsid w:val="00C2534D"/>
    <w:rsid w:val="00C272F8"/>
    <w:rsid w:val="00C278BB"/>
    <w:rsid w:val="00C3010B"/>
    <w:rsid w:val="00C30F54"/>
    <w:rsid w:val="00C315E4"/>
    <w:rsid w:val="00C328D0"/>
    <w:rsid w:val="00C33659"/>
    <w:rsid w:val="00C33C9E"/>
    <w:rsid w:val="00C348FE"/>
    <w:rsid w:val="00C374F6"/>
    <w:rsid w:val="00C40863"/>
    <w:rsid w:val="00C40F06"/>
    <w:rsid w:val="00C417F9"/>
    <w:rsid w:val="00C41B71"/>
    <w:rsid w:val="00C427E0"/>
    <w:rsid w:val="00C428D4"/>
    <w:rsid w:val="00C43E70"/>
    <w:rsid w:val="00C45117"/>
    <w:rsid w:val="00C45A82"/>
    <w:rsid w:val="00C478DF"/>
    <w:rsid w:val="00C55CDD"/>
    <w:rsid w:val="00C55D83"/>
    <w:rsid w:val="00C56619"/>
    <w:rsid w:val="00C56D06"/>
    <w:rsid w:val="00C578DE"/>
    <w:rsid w:val="00C6007A"/>
    <w:rsid w:val="00C61949"/>
    <w:rsid w:val="00C639C2"/>
    <w:rsid w:val="00C65063"/>
    <w:rsid w:val="00C65C80"/>
    <w:rsid w:val="00C66C09"/>
    <w:rsid w:val="00C67B21"/>
    <w:rsid w:val="00C70045"/>
    <w:rsid w:val="00C72188"/>
    <w:rsid w:val="00C72C3C"/>
    <w:rsid w:val="00C73DEE"/>
    <w:rsid w:val="00C7506D"/>
    <w:rsid w:val="00C75985"/>
    <w:rsid w:val="00C75A85"/>
    <w:rsid w:val="00C75FB8"/>
    <w:rsid w:val="00C762CB"/>
    <w:rsid w:val="00C76EE1"/>
    <w:rsid w:val="00C76F4F"/>
    <w:rsid w:val="00C776D5"/>
    <w:rsid w:val="00C77F80"/>
    <w:rsid w:val="00C806B4"/>
    <w:rsid w:val="00C81738"/>
    <w:rsid w:val="00C81D53"/>
    <w:rsid w:val="00C822C0"/>
    <w:rsid w:val="00C822D6"/>
    <w:rsid w:val="00C823D4"/>
    <w:rsid w:val="00C82504"/>
    <w:rsid w:val="00C82583"/>
    <w:rsid w:val="00C83D75"/>
    <w:rsid w:val="00C85AD9"/>
    <w:rsid w:val="00C8759D"/>
    <w:rsid w:val="00C9187A"/>
    <w:rsid w:val="00C92B4F"/>
    <w:rsid w:val="00C93796"/>
    <w:rsid w:val="00C93D03"/>
    <w:rsid w:val="00C93D91"/>
    <w:rsid w:val="00C9508F"/>
    <w:rsid w:val="00C9576C"/>
    <w:rsid w:val="00C9659D"/>
    <w:rsid w:val="00CA0E12"/>
    <w:rsid w:val="00CA3BA8"/>
    <w:rsid w:val="00CA3FC3"/>
    <w:rsid w:val="00CA4B5C"/>
    <w:rsid w:val="00CA5372"/>
    <w:rsid w:val="00CA5F4F"/>
    <w:rsid w:val="00CA711C"/>
    <w:rsid w:val="00CA71EA"/>
    <w:rsid w:val="00CA7C22"/>
    <w:rsid w:val="00CB0843"/>
    <w:rsid w:val="00CB1B8C"/>
    <w:rsid w:val="00CB24FA"/>
    <w:rsid w:val="00CB36DD"/>
    <w:rsid w:val="00CB3BA4"/>
    <w:rsid w:val="00CB3E12"/>
    <w:rsid w:val="00CB4173"/>
    <w:rsid w:val="00CB6C2C"/>
    <w:rsid w:val="00CB7129"/>
    <w:rsid w:val="00CB7370"/>
    <w:rsid w:val="00CB76F7"/>
    <w:rsid w:val="00CB7F09"/>
    <w:rsid w:val="00CC10FE"/>
    <w:rsid w:val="00CC1C98"/>
    <w:rsid w:val="00CC24A5"/>
    <w:rsid w:val="00CC42AF"/>
    <w:rsid w:val="00CC4A7E"/>
    <w:rsid w:val="00CC5751"/>
    <w:rsid w:val="00CC6006"/>
    <w:rsid w:val="00CC776A"/>
    <w:rsid w:val="00CC7E93"/>
    <w:rsid w:val="00CD0746"/>
    <w:rsid w:val="00CD1FB9"/>
    <w:rsid w:val="00CD2836"/>
    <w:rsid w:val="00CD2AC8"/>
    <w:rsid w:val="00CD37AE"/>
    <w:rsid w:val="00CD4C36"/>
    <w:rsid w:val="00CD6629"/>
    <w:rsid w:val="00CD66AA"/>
    <w:rsid w:val="00CD70D2"/>
    <w:rsid w:val="00CD7B77"/>
    <w:rsid w:val="00CE090D"/>
    <w:rsid w:val="00CE1A34"/>
    <w:rsid w:val="00CE24B9"/>
    <w:rsid w:val="00CE3063"/>
    <w:rsid w:val="00CE3767"/>
    <w:rsid w:val="00CE53E6"/>
    <w:rsid w:val="00CE5447"/>
    <w:rsid w:val="00CE548C"/>
    <w:rsid w:val="00CE5785"/>
    <w:rsid w:val="00CE5F89"/>
    <w:rsid w:val="00CE724C"/>
    <w:rsid w:val="00CE78CE"/>
    <w:rsid w:val="00CE7DDB"/>
    <w:rsid w:val="00CE7DFF"/>
    <w:rsid w:val="00CF0501"/>
    <w:rsid w:val="00CF0B43"/>
    <w:rsid w:val="00CF1EE4"/>
    <w:rsid w:val="00CF2298"/>
    <w:rsid w:val="00CF2C75"/>
    <w:rsid w:val="00CF3124"/>
    <w:rsid w:val="00CF44F5"/>
    <w:rsid w:val="00CF4531"/>
    <w:rsid w:val="00CF5B6C"/>
    <w:rsid w:val="00CF6337"/>
    <w:rsid w:val="00CF765A"/>
    <w:rsid w:val="00CF76CA"/>
    <w:rsid w:val="00CF7ABF"/>
    <w:rsid w:val="00D00796"/>
    <w:rsid w:val="00D00E1D"/>
    <w:rsid w:val="00D01780"/>
    <w:rsid w:val="00D01C49"/>
    <w:rsid w:val="00D0206F"/>
    <w:rsid w:val="00D026F4"/>
    <w:rsid w:val="00D036A6"/>
    <w:rsid w:val="00D039E9"/>
    <w:rsid w:val="00D03C67"/>
    <w:rsid w:val="00D0436A"/>
    <w:rsid w:val="00D04518"/>
    <w:rsid w:val="00D0482B"/>
    <w:rsid w:val="00D04C7E"/>
    <w:rsid w:val="00D0534D"/>
    <w:rsid w:val="00D067A6"/>
    <w:rsid w:val="00D07CEB"/>
    <w:rsid w:val="00D11BBD"/>
    <w:rsid w:val="00D11BEA"/>
    <w:rsid w:val="00D151D9"/>
    <w:rsid w:val="00D15EBA"/>
    <w:rsid w:val="00D16D89"/>
    <w:rsid w:val="00D171B0"/>
    <w:rsid w:val="00D204D0"/>
    <w:rsid w:val="00D207F5"/>
    <w:rsid w:val="00D21861"/>
    <w:rsid w:val="00D2191C"/>
    <w:rsid w:val="00D22A92"/>
    <w:rsid w:val="00D235A5"/>
    <w:rsid w:val="00D236C2"/>
    <w:rsid w:val="00D245A4"/>
    <w:rsid w:val="00D24948"/>
    <w:rsid w:val="00D24AC1"/>
    <w:rsid w:val="00D26FE6"/>
    <w:rsid w:val="00D2704B"/>
    <w:rsid w:val="00D27183"/>
    <w:rsid w:val="00D31508"/>
    <w:rsid w:val="00D32513"/>
    <w:rsid w:val="00D35248"/>
    <w:rsid w:val="00D37E57"/>
    <w:rsid w:val="00D4083B"/>
    <w:rsid w:val="00D43BFF"/>
    <w:rsid w:val="00D44EE7"/>
    <w:rsid w:val="00D46771"/>
    <w:rsid w:val="00D46C01"/>
    <w:rsid w:val="00D506BE"/>
    <w:rsid w:val="00D5201C"/>
    <w:rsid w:val="00D548B2"/>
    <w:rsid w:val="00D60E7E"/>
    <w:rsid w:val="00D621EA"/>
    <w:rsid w:val="00D631E1"/>
    <w:rsid w:val="00D63CC8"/>
    <w:rsid w:val="00D64E14"/>
    <w:rsid w:val="00D65283"/>
    <w:rsid w:val="00D658B6"/>
    <w:rsid w:val="00D704D2"/>
    <w:rsid w:val="00D71982"/>
    <w:rsid w:val="00D73C52"/>
    <w:rsid w:val="00D74901"/>
    <w:rsid w:val="00D76862"/>
    <w:rsid w:val="00D8075C"/>
    <w:rsid w:val="00D807B9"/>
    <w:rsid w:val="00D810D4"/>
    <w:rsid w:val="00D8256F"/>
    <w:rsid w:val="00D832CF"/>
    <w:rsid w:val="00D84066"/>
    <w:rsid w:val="00D85A12"/>
    <w:rsid w:val="00D85FC7"/>
    <w:rsid w:val="00D87F3C"/>
    <w:rsid w:val="00D90ABC"/>
    <w:rsid w:val="00D914D3"/>
    <w:rsid w:val="00D915CD"/>
    <w:rsid w:val="00D923D9"/>
    <w:rsid w:val="00D92849"/>
    <w:rsid w:val="00D92ABC"/>
    <w:rsid w:val="00D942C6"/>
    <w:rsid w:val="00D94A5D"/>
    <w:rsid w:val="00D94EDF"/>
    <w:rsid w:val="00D94F6A"/>
    <w:rsid w:val="00D95268"/>
    <w:rsid w:val="00D97498"/>
    <w:rsid w:val="00D974A5"/>
    <w:rsid w:val="00D97E94"/>
    <w:rsid w:val="00DA19AC"/>
    <w:rsid w:val="00DA25DE"/>
    <w:rsid w:val="00DA4F2B"/>
    <w:rsid w:val="00DA50D9"/>
    <w:rsid w:val="00DA6273"/>
    <w:rsid w:val="00DA77CF"/>
    <w:rsid w:val="00DA7A98"/>
    <w:rsid w:val="00DB0A64"/>
    <w:rsid w:val="00DB2AA4"/>
    <w:rsid w:val="00DB5064"/>
    <w:rsid w:val="00DB514E"/>
    <w:rsid w:val="00DB5A1B"/>
    <w:rsid w:val="00DB74A6"/>
    <w:rsid w:val="00DB7F23"/>
    <w:rsid w:val="00DC0873"/>
    <w:rsid w:val="00DC1C96"/>
    <w:rsid w:val="00DC2A8A"/>
    <w:rsid w:val="00DC39EC"/>
    <w:rsid w:val="00DC4019"/>
    <w:rsid w:val="00DC4732"/>
    <w:rsid w:val="00DC52F1"/>
    <w:rsid w:val="00DC548E"/>
    <w:rsid w:val="00DC56EE"/>
    <w:rsid w:val="00DC6D19"/>
    <w:rsid w:val="00DC70FC"/>
    <w:rsid w:val="00DC74E1"/>
    <w:rsid w:val="00DC760B"/>
    <w:rsid w:val="00DC7D2A"/>
    <w:rsid w:val="00DD0090"/>
    <w:rsid w:val="00DD05FA"/>
    <w:rsid w:val="00DD2C68"/>
    <w:rsid w:val="00DD3238"/>
    <w:rsid w:val="00DD4929"/>
    <w:rsid w:val="00DD4D5C"/>
    <w:rsid w:val="00DD51FB"/>
    <w:rsid w:val="00DD5771"/>
    <w:rsid w:val="00DD59A7"/>
    <w:rsid w:val="00DD618B"/>
    <w:rsid w:val="00DE27B8"/>
    <w:rsid w:val="00DE2DD8"/>
    <w:rsid w:val="00DE4466"/>
    <w:rsid w:val="00DE44A3"/>
    <w:rsid w:val="00DE4B8F"/>
    <w:rsid w:val="00DE7045"/>
    <w:rsid w:val="00DF1C10"/>
    <w:rsid w:val="00DF2226"/>
    <w:rsid w:val="00DF2555"/>
    <w:rsid w:val="00DF40BC"/>
    <w:rsid w:val="00DF4B4A"/>
    <w:rsid w:val="00DF4B6D"/>
    <w:rsid w:val="00DF515D"/>
    <w:rsid w:val="00DF529E"/>
    <w:rsid w:val="00DF5342"/>
    <w:rsid w:val="00E00368"/>
    <w:rsid w:val="00E00AB7"/>
    <w:rsid w:val="00E00DED"/>
    <w:rsid w:val="00E019FB"/>
    <w:rsid w:val="00E01A69"/>
    <w:rsid w:val="00E01E56"/>
    <w:rsid w:val="00E03F0F"/>
    <w:rsid w:val="00E04320"/>
    <w:rsid w:val="00E04AB7"/>
    <w:rsid w:val="00E04B14"/>
    <w:rsid w:val="00E05881"/>
    <w:rsid w:val="00E05A94"/>
    <w:rsid w:val="00E10CC8"/>
    <w:rsid w:val="00E11D93"/>
    <w:rsid w:val="00E1275D"/>
    <w:rsid w:val="00E1290A"/>
    <w:rsid w:val="00E1403C"/>
    <w:rsid w:val="00E145CC"/>
    <w:rsid w:val="00E14F5D"/>
    <w:rsid w:val="00E150BC"/>
    <w:rsid w:val="00E16C81"/>
    <w:rsid w:val="00E16E87"/>
    <w:rsid w:val="00E16EB5"/>
    <w:rsid w:val="00E200C3"/>
    <w:rsid w:val="00E20BBE"/>
    <w:rsid w:val="00E20E61"/>
    <w:rsid w:val="00E215BC"/>
    <w:rsid w:val="00E2202F"/>
    <w:rsid w:val="00E24036"/>
    <w:rsid w:val="00E241FD"/>
    <w:rsid w:val="00E24A01"/>
    <w:rsid w:val="00E2531A"/>
    <w:rsid w:val="00E25951"/>
    <w:rsid w:val="00E25DC2"/>
    <w:rsid w:val="00E2641C"/>
    <w:rsid w:val="00E307DE"/>
    <w:rsid w:val="00E310F9"/>
    <w:rsid w:val="00E325F8"/>
    <w:rsid w:val="00E334CD"/>
    <w:rsid w:val="00E35178"/>
    <w:rsid w:val="00E3613B"/>
    <w:rsid w:val="00E36F00"/>
    <w:rsid w:val="00E377AB"/>
    <w:rsid w:val="00E40715"/>
    <w:rsid w:val="00E40D49"/>
    <w:rsid w:val="00E44BAF"/>
    <w:rsid w:val="00E45D67"/>
    <w:rsid w:val="00E4794A"/>
    <w:rsid w:val="00E47D7B"/>
    <w:rsid w:val="00E50029"/>
    <w:rsid w:val="00E520B2"/>
    <w:rsid w:val="00E5212F"/>
    <w:rsid w:val="00E52884"/>
    <w:rsid w:val="00E52DDD"/>
    <w:rsid w:val="00E53BCF"/>
    <w:rsid w:val="00E5673A"/>
    <w:rsid w:val="00E5769C"/>
    <w:rsid w:val="00E605E0"/>
    <w:rsid w:val="00E62210"/>
    <w:rsid w:val="00E6272C"/>
    <w:rsid w:val="00E62C5C"/>
    <w:rsid w:val="00E6313A"/>
    <w:rsid w:val="00E642A6"/>
    <w:rsid w:val="00E6443D"/>
    <w:rsid w:val="00E67452"/>
    <w:rsid w:val="00E708A9"/>
    <w:rsid w:val="00E7091E"/>
    <w:rsid w:val="00E70C73"/>
    <w:rsid w:val="00E7154C"/>
    <w:rsid w:val="00E71A37"/>
    <w:rsid w:val="00E74B99"/>
    <w:rsid w:val="00E7584F"/>
    <w:rsid w:val="00E75EF6"/>
    <w:rsid w:val="00E7608F"/>
    <w:rsid w:val="00E77C81"/>
    <w:rsid w:val="00E80F6F"/>
    <w:rsid w:val="00E81D3B"/>
    <w:rsid w:val="00E81F7E"/>
    <w:rsid w:val="00E82F43"/>
    <w:rsid w:val="00E8311A"/>
    <w:rsid w:val="00E85371"/>
    <w:rsid w:val="00E8672B"/>
    <w:rsid w:val="00E90D78"/>
    <w:rsid w:val="00E9102C"/>
    <w:rsid w:val="00E929E0"/>
    <w:rsid w:val="00E933F6"/>
    <w:rsid w:val="00E936AA"/>
    <w:rsid w:val="00E93B48"/>
    <w:rsid w:val="00E945FF"/>
    <w:rsid w:val="00E94993"/>
    <w:rsid w:val="00E95709"/>
    <w:rsid w:val="00E970E7"/>
    <w:rsid w:val="00E97676"/>
    <w:rsid w:val="00EA0198"/>
    <w:rsid w:val="00EA221C"/>
    <w:rsid w:val="00EA3435"/>
    <w:rsid w:val="00EA39F5"/>
    <w:rsid w:val="00EA4082"/>
    <w:rsid w:val="00EA4F5F"/>
    <w:rsid w:val="00EA60C2"/>
    <w:rsid w:val="00EA679B"/>
    <w:rsid w:val="00EB0835"/>
    <w:rsid w:val="00EB19EA"/>
    <w:rsid w:val="00EB2121"/>
    <w:rsid w:val="00EB2827"/>
    <w:rsid w:val="00EB37BA"/>
    <w:rsid w:val="00EB438F"/>
    <w:rsid w:val="00EB4534"/>
    <w:rsid w:val="00EB5D7E"/>
    <w:rsid w:val="00EB5E7D"/>
    <w:rsid w:val="00EB686E"/>
    <w:rsid w:val="00EB6A44"/>
    <w:rsid w:val="00EB77F6"/>
    <w:rsid w:val="00EC18F0"/>
    <w:rsid w:val="00EC2331"/>
    <w:rsid w:val="00EC45D4"/>
    <w:rsid w:val="00EC5D4A"/>
    <w:rsid w:val="00EC66E2"/>
    <w:rsid w:val="00EC7E39"/>
    <w:rsid w:val="00ED3477"/>
    <w:rsid w:val="00ED3499"/>
    <w:rsid w:val="00ED3751"/>
    <w:rsid w:val="00ED3BB1"/>
    <w:rsid w:val="00ED4E61"/>
    <w:rsid w:val="00ED5BEE"/>
    <w:rsid w:val="00ED65BE"/>
    <w:rsid w:val="00ED6BE9"/>
    <w:rsid w:val="00ED6C2C"/>
    <w:rsid w:val="00ED6F34"/>
    <w:rsid w:val="00EE1301"/>
    <w:rsid w:val="00EE3290"/>
    <w:rsid w:val="00EE33DE"/>
    <w:rsid w:val="00EE3479"/>
    <w:rsid w:val="00EE3769"/>
    <w:rsid w:val="00EE3B80"/>
    <w:rsid w:val="00EE5237"/>
    <w:rsid w:val="00EE6097"/>
    <w:rsid w:val="00EF1612"/>
    <w:rsid w:val="00EF3620"/>
    <w:rsid w:val="00EF376D"/>
    <w:rsid w:val="00EF3A1B"/>
    <w:rsid w:val="00EF52D5"/>
    <w:rsid w:val="00EF541B"/>
    <w:rsid w:val="00EF5A31"/>
    <w:rsid w:val="00F01039"/>
    <w:rsid w:val="00F03376"/>
    <w:rsid w:val="00F03E76"/>
    <w:rsid w:val="00F04975"/>
    <w:rsid w:val="00F05570"/>
    <w:rsid w:val="00F104C7"/>
    <w:rsid w:val="00F11BD3"/>
    <w:rsid w:val="00F11DC9"/>
    <w:rsid w:val="00F13120"/>
    <w:rsid w:val="00F13F72"/>
    <w:rsid w:val="00F146B9"/>
    <w:rsid w:val="00F14B10"/>
    <w:rsid w:val="00F14CB1"/>
    <w:rsid w:val="00F15802"/>
    <w:rsid w:val="00F16C17"/>
    <w:rsid w:val="00F171E5"/>
    <w:rsid w:val="00F206B4"/>
    <w:rsid w:val="00F20BE9"/>
    <w:rsid w:val="00F21870"/>
    <w:rsid w:val="00F21D05"/>
    <w:rsid w:val="00F22AC2"/>
    <w:rsid w:val="00F23DC0"/>
    <w:rsid w:val="00F23F3B"/>
    <w:rsid w:val="00F24853"/>
    <w:rsid w:val="00F2506A"/>
    <w:rsid w:val="00F25A8C"/>
    <w:rsid w:val="00F25E45"/>
    <w:rsid w:val="00F26609"/>
    <w:rsid w:val="00F2692C"/>
    <w:rsid w:val="00F30449"/>
    <w:rsid w:val="00F31167"/>
    <w:rsid w:val="00F321AA"/>
    <w:rsid w:val="00F3265D"/>
    <w:rsid w:val="00F340E1"/>
    <w:rsid w:val="00F3437D"/>
    <w:rsid w:val="00F3462B"/>
    <w:rsid w:val="00F35DC7"/>
    <w:rsid w:val="00F369DE"/>
    <w:rsid w:val="00F37332"/>
    <w:rsid w:val="00F37C18"/>
    <w:rsid w:val="00F37E92"/>
    <w:rsid w:val="00F4037F"/>
    <w:rsid w:val="00F4177C"/>
    <w:rsid w:val="00F419F5"/>
    <w:rsid w:val="00F41EC4"/>
    <w:rsid w:val="00F42936"/>
    <w:rsid w:val="00F42B13"/>
    <w:rsid w:val="00F43866"/>
    <w:rsid w:val="00F4449A"/>
    <w:rsid w:val="00F44688"/>
    <w:rsid w:val="00F46214"/>
    <w:rsid w:val="00F46421"/>
    <w:rsid w:val="00F47CD7"/>
    <w:rsid w:val="00F501C4"/>
    <w:rsid w:val="00F50EE1"/>
    <w:rsid w:val="00F51D79"/>
    <w:rsid w:val="00F51FD0"/>
    <w:rsid w:val="00F52228"/>
    <w:rsid w:val="00F522DE"/>
    <w:rsid w:val="00F52415"/>
    <w:rsid w:val="00F532B9"/>
    <w:rsid w:val="00F534B0"/>
    <w:rsid w:val="00F53F1A"/>
    <w:rsid w:val="00F54056"/>
    <w:rsid w:val="00F55685"/>
    <w:rsid w:val="00F6045C"/>
    <w:rsid w:val="00F625E9"/>
    <w:rsid w:val="00F62E2D"/>
    <w:rsid w:val="00F64B4A"/>
    <w:rsid w:val="00F64D2A"/>
    <w:rsid w:val="00F670FC"/>
    <w:rsid w:val="00F67285"/>
    <w:rsid w:val="00F67678"/>
    <w:rsid w:val="00F70EB0"/>
    <w:rsid w:val="00F71E7A"/>
    <w:rsid w:val="00F728E2"/>
    <w:rsid w:val="00F72AB2"/>
    <w:rsid w:val="00F73295"/>
    <w:rsid w:val="00F734B3"/>
    <w:rsid w:val="00F73568"/>
    <w:rsid w:val="00F73F81"/>
    <w:rsid w:val="00F74C81"/>
    <w:rsid w:val="00F74DE1"/>
    <w:rsid w:val="00F75869"/>
    <w:rsid w:val="00F768B9"/>
    <w:rsid w:val="00F7719C"/>
    <w:rsid w:val="00F80552"/>
    <w:rsid w:val="00F80CBE"/>
    <w:rsid w:val="00F8101B"/>
    <w:rsid w:val="00F8129B"/>
    <w:rsid w:val="00F81A95"/>
    <w:rsid w:val="00F829B0"/>
    <w:rsid w:val="00F8332E"/>
    <w:rsid w:val="00F83961"/>
    <w:rsid w:val="00F84030"/>
    <w:rsid w:val="00F848A9"/>
    <w:rsid w:val="00F85DB6"/>
    <w:rsid w:val="00F8623E"/>
    <w:rsid w:val="00F86530"/>
    <w:rsid w:val="00F86D26"/>
    <w:rsid w:val="00F91A16"/>
    <w:rsid w:val="00F91F69"/>
    <w:rsid w:val="00F92760"/>
    <w:rsid w:val="00F9409E"/>
    <w:rsid w:val="00F955DE"/>
    <w:rsid w:val="00F965FC"/>
    <w:rsid w:val="00F9680C"/>
    <w:rsid w:val="00F97592"/>
    <w:rsid w:val="00F9777F"/>
    <w:rsid w:val="00FA1651"/>
    <w:rsid w:val="00FA1A3B"/>
    <w:rsid w:val="00FA2A1B"/>
    <w:rsid w:val="00FA308C"/>
    <w:rsid w:val="00FA3DBF"/>
    <w:rsid w:val="00FA3FC3"/>
    <w:rsid w:val="00FA45A7"/>
    <w:rsid w:val="00FA59D5"/>
    <w:rsid w:val="00FA6949"/>
    <w:rsid w:val="00FB0C4A"/>
    <w:rsid w:val="00FB2734"/>
    <w:rsid w:val="00FB2B89"/>
    <w:rsid w:val="00FB38C2"/>
    <w:rsid w:val="00FB3A59"/>
    <w:rsid w:val="00FB3CFD"/>
    <w:rsid w:val="00FB43CF"/>
    <w:rsid w:val="00FB4920"/>
    <w:rsid w:val="00FB6779"/>
    <w:rsid w:val="00FB7781"/>
    <w:rsid w:val="00FB79D5"/>
    <w:rsid w:val="00FC0ED5"/>
    <w:rsid w:val="00FC12E3"/>
    <w:rsid w:val="00FC1917"/>
    <w:rsid w:val="00FC2764"/>
    <w:rsid w:val="00FC3AD7"/>
    <w:rsid w:val="00FC44BE"/>
    <w:rsid w:val="00FC5136"/>
    <w:rsid w:val="00FC6102"/>
    <w:rsid w:val="00FC6222"/>
    <w:rsid w:val="00FC7A8B"/>
    <w:rsid w:val="00FC7F31"/>
    <w:rsid w:val="00FD11F4"/>
    <w:rsid w:val="00FD2A3C"/>
    <w:rsid w:val="00FD2BB4"/>
    <w:rsid w:val="00FD427B"/>
    <w:rsid w:val="00FD763B"/>
    <w:rsid w:val="00FD79A7"/>
    <w:rsid w:val="00FD79CA"/>
    <w:rsid w:val="00FE025F"/>
    <w:rsid w:val="00FE02FB"/>
    <w:rsid w:val="00FE20E4"/>
    <w:rsid w:val="00FE22CC"/>
    <w:rsid w:val="00FE3429"/>
    <w:rsid w:val="00FE4038"/>
    <w:rsid w:val="00FE4620"/>
    <w:rsid w:val="00FE6B37"/>
    <w:rsid w:val="00FE6BF8"/>
    <w:rsid w:val="00FE7B90"/>
    <w:rsid w:val="00FF19F4"/>
    <w:rsid w:val="00FF3EFD"/>
    <w:rsid w:val="00FF421D"/>
    <w:rsid w:val="00FF4C10"/>
    <w:rsid w:val="00FF5C96"/>
    <w:rsid w:val="00FF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AB0"/>
    <w:rPr>
      <w:rFonts w:ascii=".VnTime" w:hAnsi=".VnTime" w:cs="Arial"/>
      <w:spacing w:val="-4"/>
      <w:sz w:val="28"/>
      <w:szCs w:val="28"/>
    </w:rPr>
  </w:style>
  <w:style w:type="paragraph" w:styleId="Heading1">
    <w:name w:val="heading 1"/>
    <w:aliases w:val="1 ghost,g"/>
    <w:basedOn w:val="Normal"/>
    <w:next w:val="Normal"/>
    <w:qFormat/>
    <w:pPr>
      <w:keepNext/>
      <w:ind w:left="170" w:right="397" w:firstLine="851"/>
      <w:jc w:val="center"/>
      <w:outlineLvl w:val="0"/>
    </w:pPr>
    <w:rPr>
      <w:rFonts w:ascii=".VnTimeH" w:hAnsi=".VnTimeH"/>
      <w:b/>
      <w:sz w:val="24"/>
    </w:rPr>
  </w:style>
  <w:style w:type="paragraph" w:styleId="Heading2">
    <w:name w:val="heading 2"/>
    <w:aliases w:val="Char,1.1,H2,L1 Heading 2,21,22,211,H21,L1 Heading 21,23,212,221,2111,H22,L1 Heading 22,24,213,222,2112,H2-Heading 2,Header 2,l2,Header2,h2,heading2,H2-Heading 21,Header 21,l21,Header21,h21,2211,heading21,H2-Heading 22,Header 22,l22,Header22"/>
    <w:basedOn w:val="Normal"/>
    <w:next w:val="Normal"/>
    <w:link w:val="Heading2Char"/>
    <w:qFormat/>
    <w:pPr>
      <w:keepNext/>
      <w:spacing w:line="264" w:lineRule="auto"/>
      <w:ind w:left="1675" w:hanging="955"/>
      <w:jc w:val="center"/>
      <w:outlineLvl w:val="1"/>
    </w:pPr>
    <w:rPr>
      <w:rFonts w:ascii="Times New Roman" w:hAnsi="Times New Roman" w:cs="Times New Roman"/>
      <w:b/>
    </w:rPr>
  </w:style>
  <w:style w:type="paragraph" w:styleId="Heading3">
    <w:name w:val="heading 3"/>
    <w:basedOn w:val="Normal"/>
    <w:next w:val="Normal"/>
    <w:qFormat/>
    <w:pPr>
      <w:keepNext/>
      <w:tabs>
        <w:tab w:val="left" w:pos="9180"/>
      </w:tabs>
      <w:ind w:firstLine="605"/>
      <w:jc w:val="both"/>
      <w:outlineLvl w:val="2"/>
    </w:pPr>
    <w:rPr>
      <w:b/>
      <w:bCs/>
      <w:snapToGrid w:val="0"/>
    </w:rPr>
  </w:style>
  <w:style w:type="paragraph" w:styleId="Heading4">
    <w:name w:val="heading 4"/>
    <w:basedOn w:val="Normal"/>
    <w:next w:val="Normal"/>
    <w:qFormat/>
    <w:pPr>
      <w:keepNext/>
      <w:spacing w:line="240" w:lineRule="atLeast"/>
      <w:ind w:left="1440" w:right="-5"/>
      <w:jc w:val="center"/>
      <w:outlineLvl w:val="3"/>
    </w:pPr>
    <w:rPr>
      <w:rFonts w:ascii="Times New Roman" w:hAnsi="Times New Roman" w:cs="Times New Roman"/>
      <w:b/>
    </w:rPr>
  </w:style>
  <w:style w:type="paragraph" w:styleId="Heading5">
    <w:name w:val="heading 5"/>
    <w:basedOn w:val="Normal"/>
    <w:next w:val="Normal"/>
    <w:link w:val="Heading5Char"/>
    <w:unhideWhenUsed/>
    <w:qFormat/>
    <w:rsid w:val="0062155F"/>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qFormat/>
    <w:rsid w:val="00F44688"/>
    <w:pPr>
      <w:keepNext/>
      <w:jc w:val="both"/>
      <w:outlineLvl w:val="5"/>
    </w:pPr>
    <w:rPr>
      <w:rFonts w:ascii="Times New Roman" w:hAnsi="Times New Roman" w:cs="Times New Roman"/>
      <w:b/>
      <w:spacing w:val="0"/>
    </w:rPr>
  </w:style>
  <w:style w:type="paragraph" w:styleId="Heading7">
    <w:name w:val="heading 7"/>
    <w:basedOn w:val="Normal"/>
    <w:next w:val="Normal"/>
    <w:link w:val="Heading7Char"/>
    <w:qFormat/>
    <w:rsid w:val="00F44688"/>
    <w:pPr>
      <w:spacing w:before="240" w:after="60"/>
      <w:outlineLvl w:val="6"/>
    </w:pPr>
    <w:rPr>
      <w:rFonts w:ascii="Times New Roman" w:hAnsi="Times New Roman" w:cs="Times New Roman"/>
      <w:spacing w:val="0"/>
      <w:sz w:val="24"/>
      <w:szCs w:val="24"/>
    </w:rPr>
  </w:style>
  <w:style w:type="paragraph" w:styleId="Heading8">
    <w:name w:val="heading 8"/>
    <w:basedOn w:val="Normal"/>
    <w:next w:val="Normal"/>
    <w:link w:val="Heading8Char"/>
    <w:qFormat/>
    <w:rsid w:val="00F44688"/>
    <w:pPr>
      <w:keepNext/>
      <w:spacing w:before="40"/>
      <w:jc w:val="both"/>
      <w:outlineLvl w:val="7"/>
    </w:pPr>
    <w:rPr>
      <w:rFonts w:ascii="VNI-Times" w:hAnsi="VNI-Times" w:cs="Times New Roman"/>
      <w:b/>
      <w:spacing w:val="0"/>
      <w:szCs w:val="20"/>
    </w:rPr>
  </w:style>
  <w:style w:type="paragraph" w:styleId="Heading9">
    <w:name w:val="heading 9"/>
    <w:basedOn w:val="Normal"/>
    <w:next w:val="Normal"/>
    <w:link w:val="Heading9Char"/>
    <w:qFormat/>
    <w:rsid w:val="00F44688"/>
    <w:pPr>
      <w:keepNext/>
      <w:jc w:val="center"/>
      <w:outlineLvl w:val="8"/>
    </w:pPr>
    <w:rPr>
      <w:rFonts w:ascii=".VnArialH" w:hAnsi=".VnArialH" w:cs="Times New Roman"/>
      <w:b/>
      <w:spacing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98" w:firstLine="720"/>
      <w:jc w:val="both"/>
    </w:pPr>
  </w:style>
  <w:style w:type="paragraph" w:styleId="BodyText">
    <w:name w:val="Body Text"/>
    <w:basedOn w:val="Normal"/>
    <w:link w:val="BodyTextChar"/>
    <w:pPr>
      <w:autoSpaceDE w:val="0"/>
      <w:autoSpaceDN w:val="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before="60" w:line="240" w:lineRule="atLeast"/>
      <w:ind w:firstLine="720"/>
      <w:jc w:val="both"/>
    </w:pPr>
    <w:rPr>
      <w:rFonts w:ascii="Times New Roman" w:hAnsi="Times New Roman" w:cs="Times New Roman"/>
    </w:rPr>
  </w:style>
  <w:style w:type="paragraph" w:styleId="BodyText3">
    <w:name w:val="Body Text 3"/>
    <w:basedOn w:val="Normal"/>
    <w:pPr>
      <w:jc w:val="both"/>
    </w:pPr>
    <w:rPr>
      <w:rFonts w:cs="Times New Roman"/>
      <w:spacing w:val="0"/>
      <w:sz w:val="26"/>
      <w:szCs w:val="24"/>
    </w:rPr>
  </w:style>
  <w:style w:type="paragraph" w:styleId="BodyText2">
    <w:name w:val="Body Text 2"/>
    <w:basedOn w:val="Normal"/>
    <w:pPr>
      <w:jc w:val="both"/>
    </w:pPr>
    <w:rPr>
      <w:rFonts w:ascii="Times New Roman" w:hAnsi="Times New Roman" w:cs="Times New Roman"/>
      <w:spacing w:val="0"/>
      <w:szCs w:val="20"/>
    </w:rPr>
  </w:style>
  <w:style w:type="paragraph" w:customStyle="1" w:styleId="CharCharCharCharCharChar">
    <w:name w:val="Char Char Char Char Char Char"/>
    <w:basedOn w:val="DocumentMap"/>
    <w:autoRedefine/>
    <w:rsid w:val="005D6DB2"/>
    <w:pPr>
      <w:widowControl w:val="0"/>
      <w:jc w:val="both"/>
    </w:pPr>
    <w:rPr>
      <w:rFonts w:eastAsia="SimSun" w:cs="Times New Roman"/>
      <w:spacing w:val="0"/>
      <w:kern w:val="2"/>
      <w:sz w:val="24"/>
      <w:szCs w:val="24"/>
      <w:lang w:eastAsia="zh-CN"/>
    </w:rPr>
  </w:style>
  <w:style w:type="paragraph" w:styleId="DocumentMap">
    <w:name w:val="Document Map"/>
    <w:basedOn w:val="Normal"/>
    <w:semiHidden/>
    <w:rsid w:val="005D6DB2"/>
    <w:pPr>
      <w:shd w:val="clear" w:color="auto" w:fill="000080"/>
    </w:pPr>
    <w:rPr>
      <w:rFonts w:ascii="Tahoma" w:hAnsi="Tahoma" w:cs="Tahoma"/>
    </w:rPr>
  </w:style>
  <w:style w:type="paragraph" w:customStyle="1" w:styleId="CharCharCharCharCharCharCharCharChar">
    <w:name w:val="Char Char Char Char Char Char Char Char Char"/>
    <w:basedOn w:val="DocumentMap"/>
    <w:autoRedefine/>
    <w:rsid w:val="00A268E8"/>
    <w:pPr>
      <w:widowControl w:val="0"/>
      <w:jc w:val="both"/>
    </w:pPr>
    <w:rPr>
      <w:rFonts w:eastAsia="SimSun" w:cs="Times New Roman"/>
      <w:spacing w:val="0"/>
      <w:kern w:val="2"/>
      <w:sz w:val="24"/>
      <w:szCs w:val="24"/>
      <w:lang w:eastAsia="zh-CN"/>
    </w:rPr>
  </w:style>
  <w:style w:type="paragraph" w:customStyle="1" w:styleId="Char">
    <w:name w:val="Char"/>
    <w:basedOn w:val="DocumentMap"/>
    <w:autoRedefine/>
    <w:rsid w:val="00A15981"/>
    <w:pPr>
      <w:widowControl w:val="0"/>
      <w:jc w:val="both"/>
    </w:pPr>
    <w:rPr>
      <w:rFonts w:eastAsia="SimSun" w:cs="Times New Roman"/>
      <w:spacing w:val="0"/>
      <w:kern w:val="2"/>
      <w:sz w:val="24"/>
      <w:szCs w:val="24"/>
      <w:lang w:eastAsia="zh-CN"/>
    </w:rPr>
  </w:style>
  <w:style w:type="paragraph" w:customStyle="1" w:styleId="CharCharCharCharCharCharChar">
    <w:name w:val="Char Char Char Char Char Char Char"/>
    <w:autoRedefine/>
    <w:rsid w:val="001E6B3B"/>
    <w:pPr>
      <w:tabs>
        <w:tab w:val="left" w:pos="1152"/>
      </w:tabs>
      <w:spacing w:before="120" w:after="120" w:line="312" w:lineRule="auto"/>
    </w:pPr>
    <w:rPr>
      <w:rFonts w:ascii="Arial" w:hAnsi="Arial" w:cs="Arial"/>
      <w:sz w:val="26"/>
      <w:szCs w:val="26"/>
    </w:rPr>
  </w:style>
  <w:style w:type="table" w:styleId="TableGrid">
    <w:name w:val="Table Grid"/>
    <w:basedOn w:val="TableNormal"/>
    <w:rsid w:val="006F5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F7B0F"/>
    <w:rPr>
      <w:rFonts w:ascii="Tahoma" w:hAnsi="Tahoma" w:cs="Tahoma"/>
      <w:sz w:val="16"/>
      <w:szCs w:val="16"/>
    </w:rPr>
  </w:style>
  <w:style w:type="paragraph" w:customStyle="1" w:styleId="T">
    <w:name w:val="T"/>
    <w:basedOn w:val="Normal"/>
    <w:rsid w:val="007803A9"/>
    <w:pPr>
      <w:spacing w:before="120"/>
      <w:ind w:firstLine="720"/>
      <w:jc w:val="both"/>
    </w:pPr>
  </w:style>
  <w:style w:type="character" w:customStyle="1" w:styleId="BodyTextChar">
    <w:name w:val="Body Text Char"/>
    <w:link w:val="BodyText"/>
    <w:rsid w:val="00BA47FD"/>
    <w:rPr>
      <w:rFonts w:ascii=".VnTime" w:hAnsi=".VnTime" w:cs="Arial"/>
      <w:spacing w:val="-4"/>
      <w:sz w:val="28"/>
      <w:szCs w:val="28"/>
      <w:lang w:val="en-US" w:eastAsia="en-US" w:bidi="ar-SA"/>
    </w:rPr>
  </w:style>
  <w:style w:type="character" w:customStyle="1" w:styleId="FooterChar">
    <w:name w:val="Footer Char"/>
    <w:link w:val="Footer"/>
    <w:uiPriority w:val="99"/>
    <w:rsid w:val="00075421"/>
    <w:rPr>
      <w:rFonts w:ascii=".VnTime" w:hAnsi=".VnTime" w:cs="Arial"/>
      <w:spacing w:val="-4"/>
      <w:sz w:val="28"/>
      <w:szCs w:val="28"/>
    </w:rPr>
  </w:style>
  <w:style w:type="paragraph" w:styleId="ListParagraph">
    <w:name w:val="List Paragraph"/>
    <w:basedOn w:val="Normal"/>
    <w:uiPriority w:val="1"/>
    <w:qFormat/>
    <w:rsid w:val="00BD6A4D"/>
    <w:pPr>
      <w:spacing w:after="200" w:line="276" w:lineRule="auto"/>
      <w:ind w:left="720"/>
      <w:contextualSpacing/>
    </w:pPr>
    <w:rPr>
      <w:rFonts w:ascii="Times New Roman" w:eastAsia="Calibri" w:hAnsi="Times New Roman" w:cs="Times New Roman"/>
      <w:spacing w:val="0"/>
    </w:rPr>
  </w:style>
  <w:style w:type="character" w:customStyle="1" w:styleId="Heading2Char">
    <w:name w:val="Heading 2 Char"/>
    <w:aliases w:val="Char Char1,1.1 Char,H2 Char,L1 Heading 2 Char,21 Char,22 Char,211 Char,H21 Char,L1 Heading 21 Char,23 Char,212 Char,221 Char,2111 Char,H22 Char,L1 Heading 22 Char,24 Char,213 Char,222 Char,2112 Char,H2-Heading 2 Char,Header 2 Char,l2 Char"/>
    <w:link w:val="Heading2"/>
    <w:rsid w:val="00971B62"/>
    <w:rPr>
      <w:b/>
      <w:spacing w:val="-4"/>
      <w:sz w:val="28"/>
      <w:szCs w:val="28"/>
    </w:rPr>
  </w:style>
  <w:style w:type="character" w:customStyle="1" w:styleId="Heading5Char">
    <w:name w:val="Heading 5 Char"/>
    <w:link w:val="Heading5"/>
    <w:semiHidden/>
    <w:rsid w:val="0062155F"/>
    <w:rPr>
      <w:rFonts w:ascii="Calibri" w:eastAsia="Times New Roman" w:hAnsi="Calibri" w:cs="Times New Roman"/>
      <w:b/>
      <w:bCs/>
      <w:i/>
      <w:iCs/>
      <w:spacing w:val="-4"/>
      <w:sz w:val="26"/>
      <w:szCs w:val="26"/>
    </w:rPr>
  </w:style>
  <w:style w:type="character" w:customStyle="1" w:styleId="HeaderChar">
    <w:name w:val="Header Char"/>
    <w:link w:val="Header"/>
    <w:uiPriority w:val="99"/>
    <w:rsid w:val="00BC2706"/>
    <w:rPr>
      <w:rFonts w:ascii=".VnTime" w:hAnsi=".VnTime" w:cs="Arial"/>
      <w:spacing w:val="-4"/>
      <w:sz w:val="28"/>
      <w:szCs w:val="28"/>
    </w:rPr>
  </w:style>
  <w:style w:type="character" w:customStyle="1" w:styleId="fontstyle01">
    <w:name w:val="fontstyle01"/>
    <w:rsid w:val="00225DA5"/>
    <w:rPr>
      <w:rFonts w:ascii="Times New Roman" w:hAnsi="Times New Roman" w:cs="Times New Roman" w:hint="default"/>
      <w:b w:val="0"/>
      <w:bCs w:val="0"/>
      <w:i/>
      <w:iCs/>
      <w:color w:val="000000"/>
      <w:sz w:val="28"/>
      <w:szCs w:val="28"/>
    </w:rPr>
  </w:style>
  <w:style w:type="character" w:styleId="Hyperlink">
    <w:name w:val="Hyperlink"/>
    <w:unhideWhenUsed/>
    <w:rsid w:val="002726ED"/>
    <w:rPr>
      <w:color w:val="0000FF"/>
      <w:u w:val="single"/>
    </w:rPr>
  </w:style>
  <w:style w:type="character" w:styleId="Emphasis">
    <w:name w:val="Emphasis"/>
    <w:qFormat/>
    <w:rsid w:val="00C374F6"/>
    <w:rPr>
      <w:i/>
      <w:iCs/>
    </w:rPr>
  </w:style>
  <w:style w:type="character" w:customStyle="1" w:styleId="Heading6Char">
    <w:name w:val="Heading 6 Char"/>
    <w:link w:val="Heading6"/>
    <w:rsid w:val="00F44688"/>
    <w:rPr>
      <w:b/>
      <w:sz w:val="28"/>
      <w:szCs w:val="28"/>
    </w:rPr>
  </w:style>
  <w:style w:type="character" w:customStyle="1" w:styleId="Heading7Char">
    <w:name w:val="Heading 7 Char"/>
    <w:link w:val="Heading7"/>
    <w:rsid w:val="00F44688"/>
    <w:rPr>
      <w:sz w:val="24"/>
      <w:szCs w:val="24"/>
    </w:rPr>
  </w:style>
  <w:style w:type="character" w:customStyle="1" w:styleId="Heading8Char">
    <w:name w:val="Heading 8 Char"/>
    <w:link w:val="Heading8"/>
    <w:rsid w:val="00F44688"/>
    <w:rPr>
      <w:rFonts w:ascii="VNI-Times" w:hAnsi="VNI-Times"/>
      <w:b/>
      <w:sz w:val="28"/>
    </w:rPr>
  </w:style>
  <w:style w:type="character" w:customStyle="1" w:styleId="Heading9Char">
    <w:name w:val="Heading 9 Char"/>
    <w:link w:val="Heading9"/>
    <w:rsid w:val="00F44688"/>
    <w:rPr>
      <w:rFonts w:ascii=".VnArialH" w:hAnsi=".VnArialH"/>
      <w:b/>
      <w:sz w:val="36"/>
      <w:szCs w:val="28"/>
    </w:rPr>
  </w:style>
  <w:style w:type="paragraph" w:styleId="Title">
    <w:name w:val="Title"/>
    <w:basedOn w:val="Normal"/>
    <w:link w:val="TitleChar"/>
    <w:qFormat/>
    <w:rsid w:val="00F44688"/>
    <w:pPr>
      <w:jc w:val="center"/>
    </w:pPr>
    <w:rPr>
      <w:rFonts w:ascii=".VnTimeH" w:hAnsi=".VnTimeH" w:cs="Times New Roman"/>
      <w:b/>
      <w:spacing w:val="0"/>
      <w:szCs w:val="20"/>
    </w:rPr>
  </w:style>
  <w:style w:type="character" w:customStyle="1" w:styleId="TitleChar">
    <w:name w:val="Title Char"/>
    <w:link w:val="Title"/>
    <w:rsid w:val="00F44688"/>
    <w:rPr>
      <w:rFonts w:ascii=".VnTimeH" w:hAnsi=".VnTimeH"/>
      <w:b/>
      <w:sz w:val="28"/>
    </w:rPr>
  </w:style>
  <w:style w:type="paragraph" w:styleId="BlockText">
    <w:name w:val="Block Text"/>
    <w:basedOn w:val="Normal"/>
    <w:rsid w:val="00F44688"/>
    <w:pPr>
      <w:ind w:left="-567" w:right="-284"/>
      <w:jc w:val="both"/>
    </w:pPr>
    <w:rPr>
      <w:rFonts w:ascii=".VnTimeH" w:hAnsi=".VnTimeH" w:cs="Times New Roman"/>
      <w:b/>
      <w:spacing w:val="0"/>
      <w:sz w:val="26"/>
      <w:szCs w:val="20"/>
    </w:rPr>
  </w:style>
  <w:style w:type="paragraph" w:styleId="PlainText">
    <w:name w:val="Plain Text"/>
    <w:basedOn w:val="Normal"/>
    <w:link w:val="PlainTextChar"/>
    <w:rsid w:val="00F44688"/>
    <w:rPr>
      <w:rFonts w:ascii="Courier New" w:hAnsi="Courier New" w:cs="Courier New"/>
      <w:spacing w:val="0"/>
      <w:sz w:val="20"/>
      <w:szCs w:val="20"/>
    </w:rPr>
  </w:style>
  <w:style w:type="character" w:customStyle="1" w:styleId="PlainTextChar">
    <w:name w:val="Plain Text Char"/>
    <w:link w:val="PlainText"/>
    <w:rsid w:val="00F44688"/>
    <w:rPr>
      <w:rFonts w:ascii="Courier New" w:hAnsi="Courier New" w:cs="Courier New"/>
    </w:rPr>
  </w:style>
  <w:style w:type="paragraph" w:styleId="Caption">
    <w:name w:val="caption"/>
    <w:basedOn w:val="Normal"/>
    <w:next w:val="Normal"/>
    <w:qFormat/>
    <w:rsid w:val="00F44688"/>
    <w:pPr>
      <w:spacing w:before="240" w:after="120"/>
      <w:jc w:val="center"/>
    </w:pPr>
    <w:rPr>
      <w:rFonts w:ascii="Times New Roman" w:hAnsi="Times New Roman" w:cs="Times New Roman"/>
      <w:b/>
      <w:bCs/>
      <w:spacing w:val="0"/>
      <w:sz w:val="30"/>
      <w:szCs w:val="24"/>
    </w:rPr>
  </w:style>
  <w:style w:type="paragraph" w:styleId="NormalWeb">
    <w:name w:val="Normal (Web)"/>
    <w:basedOn w:val="Normal"/>
    <w:uiPriority w:val="99"/>
    <w:rsid w:val="00F44688"/>
    <w:pPr>
      <w:spacing w:before="100" w:beforeAutospacing="1" w:after="100" w:afterAutospacing="1"/>
    </w:pPr>
    <w:rPr>
      <w:rFonts w:ascii="Times New Roman" w:hAnsi="Times New Roman" w:cs="Times New Roman"/>
      <w:spacing w:val="0"/>
      <w:sz w:val="24"/>
      <w:szCs w:val="24"/>
    </w:rPr>
  </w:style>
  <w:style w:type="paragraph" w:styleId="Subtitle">
    <w:name w:val="Subtitle"/>
    <w:basedOn w:val="Normal"/>
    <w:link w:val="SubtitleChar"/>
    <w:qFormat/>
    <w:rsid w:val="00F44688"/>
    <w:pPr>
      <w:spacing w:before="120"/>
      <w:jc w:val="center"/>
    </w:pPr>
    <w:rPr>
      <w:rFonts w:ascii="VSDict Phonetic" w:hAnsi="VSDict Phonetic" w:cs="Times New Roman"/>
      <w:b/>
      <w:spacing w:val="0"/>
      <w:sz w:val="26"/>
      <w:szCs w:val="20"/>
    </w:rPr>
  </w:style>
  <w:style w:type="character" w:customStyle="1" w:styleId="SubtitleChar">
    <w:name w:val="Subtitle Char"/>
    <w:link w:val="Subtitle"/>
    <w:rsid w:val="00F44688"/>
    <w:rPr>
      <w:rFonts w:ascii="VSDict Phonetic" w:hAnsi="VSDict Phonetic"/>
      <w:b/>
      <w:sz w:val="26"/>
    </w:rPr>
  </w:style>
  <w:style w:type="paragraph" w:customStyle="1" w:styleId="BodyText22">
    <w:name w:val="Body Text 22"/>
    <w:basedOn w:val="Normal"/>
    <w:rsid w:val="00F44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cs="Times New Roman"/>
      <w:spacing w:val="0"/>
      <w:szCs w:val="20"/>
    </w:rPr>
  </w:style>
  <w:style w:type="paragraph" w:customStyle="1" w:styleId="CharCharChar">
    <w:name w:val="Char Char Char"/>
    <w:basedOn w:val="DocumentMap"/>
    <w:autoRedefine/>
    <w:rsid w:val="00F44688"/>
    <w:pPr>
      <w:widowControl w:val="0"/>
      <w:jc w:val="both"/>
    </w:pPr>
    <w:rPr>
      <w:rFonts w:eastAsia="SimSun" w:cs="Times New Roman"/>
      <w:spacing w:val="0"/>
      <w:kern w:val="2"/>
      <w:sz w:val="24"/>
      <w:szCs w:val="24"/>
      <w:lang w:eastAsia="zh-CN"/>
    </w:rPr>
  </w:style>
  <w:style w:type="paragraph" w:customStyle="1" w:styleId="CharCharCharCharCharCharCharCharCharCharCharCharCharCharCharCharCharChar">
    <w:name w:val="Char Char Char Char Char Char Char Char Char Char Char Char Char Char Char Char Char Char"/>
    <w:basedOn w:val="DocumentMap"/>
    <w:autoRedefine/>
    <w:rsid w:val="00F44688"/>
    <w:pPr>
      <w:widowControl w:val="0"/>
      <w:jc w:val="both"/>
    </w:pPr>
    <w:rPr>
      <w:rFonts w:eastAsia="SimSun" w:cs="Times New Roman"/>
      <w:spacing w:val="0"/>
      <w:kern w:val="2"/>
      <w:sz w:val="24"/>
      <w:szCs w:val="24"/>
      <w:lang w:eastAsia="zh-CN"/>
    </w:rPr>
  </w:style>
  <w:style w:type="paragraph" w:customStyle="1" w:styleId="Char1CharCharCharCharCharCharCharCharCharCharCharCharCharCharCharChar1CharChar">
    <w:name w:val="Char1 Char Char Char Char Char Char Char Char Char Char Char Char Char Char Char Char1 Char Char"/>
    <w:basedOn w:val="Normal"/>
    <w:rsid w:val="00F44688"/>
    <w:pPr>
      <w:widowControl w:val="0"/>
      <w:jc w:val="both"/>
    </w:pPr>
    <w:rPr>
      <w:rFonts w:ascii="Times New Roman" w:eastAsia="SimSun" w:hAnsi="Times New Roman" w:cs="Times New Roman"/>
      <w:spacing w:val="0"/>
      <w:kern w:val="2"/>
      <w:sz w:val="24"/>
      <w:szCs w:val="24"/>
      <w:lang w:eastAsia="zh-CN"/>
    </w:rPr>
  </w:style>
  <w:style w:type="character" w:customStyle="1" w:styleId="Bodytext20">
    <w:name w:val="Body text (2)_"/>
    <w:link w:val="Bodytext21"/>
    <w:rsid w:val="00F44688"/>
    <w:rPr>
      <w:b/>
      <w:bCs/>
      <w:sz w:val="26"/>
      <w:szCs w:val="26"/>
      <w:shd w:val="clear" w:color="auto" w:fill="FFFFFF"/>
    </w:rPr>
  </w:style>
  <w:style w:type="paragraph" w:customStyle="1" w:styleId="Bodytext21">
    <w:name w:val="Body text (2)1"/>
    <w:basedOn w:val="Normal"/>
    <w:link w:val="Bodytext20"/>
    <w:rsid w:val="00F44688"/>
    <w:pPr>
      <w:widowControl w:val="0"/>
      <w:shd w:val="clear" w:color="auto" w:fill="FFFFFF"/>
      <w:spacing w:after="120" w:line="326" w:lineRule="exact"/>
      <w:ind w:hanging="400"/>
      <w:jc w:val="both"/>
    </w:pPr>
    <w:rPr>
      <w:rFonts w:ascii="Times New Roman" w:hAnsi="Times New Roman" w:cs="Times New Roman"/>
      <w:b/>
      <w:bCs/>
      <w:spacing w:val="0"/>
      <w:sz w:val="26"/>
      <w:szCs w:val="26"/>
    </w:rPr>
  </w:style>
  <w:style w:type="paragraph" w:customStyle="1" w:styleId="Bodytext23">
    <w:name w:val="Body text (2)"/>
    <w:basedOn w:val="Normal"/>
    <w:rsid w:val="00F44688"/>
    <w:pPr>
      <w:widowControl w:val="0"/>
      <w:shd w:val="clear" w:color="auto" w:fill="FFFFFF"/>
      <w:spacing w:line="322" w:lineRule="exact"/>
      <w:jc w:val="both"/>
    </w:pPr>
    <w:rPr>
      <w:rFonts w:ascii="Times New Roman" w:hAnsi="Times New Roman" w:cs="Times New Roman"/>
      <w:b/>
      <w:bCs/>
      <w:spacing w:val="0"/>
      <w:sz w:val="26"/>
      <w:szCs w:val="26"/>
    </w:rPr>
  </w:style>
  <w:style w:type="paragraph" w:styleId="FootnoteText">
    <w:name w:val="footnote text"/>
    <w:basedOn w:val="Normal"/>
    <w:link w:val="FootnoteTextChar"/>
    <w:rsid w:val="00F44688"/>
    <w:rPr>
      <w:rFonts w:ascii="Times New Roman" w:hAnsi="Times New Roman" w:cs="Times New Roman"/>
      <w:spacing w:val="-6"/>
      <w:sz w:val="20"/>
      <w:szCs w:val="20"/>
    </w:rPr>
  </w:style>
  <w:style w:type="character" w:customStyle="1" w:styleId="FootnoteTextChar">
    <w:name w:val="Footnote Text Char"/>
    <w:link w:val="FootnoteText"/>
    <w:rsid w:val="00F44688"/>
    <w:rPr>
      <w:spacing w:val="-6"/>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rsid w:val="00F44688"/>
    <w:rPr>
      <w:vertAlign w:val="superscript"/>
    </w:rPr>
  </w:style>
  <w:style w:type="paragraph" w:customStyle="1" w:styleId="CharChar">
    <w:name w:val="Char Char"/>
    <w:basedOn w:val="DocumentMap"/>
    <w:autoRedefine/>
    <w:rsid w:val="00F44688"/>
    <w:pPr>
      <w:widowControl w:val="0"/>
      <w:jc w:val="both"/>
    </w:pPr>
    <w:rPr>
      <w:rFonts w:eastAsia="SimSun" w:cs="Times New Roman"/>
      <w:spacing w:val="0"/>
      <w:kern w:val="2"/>
      <w:sz w:val="24"/>
      <w:szCs w:val="24"/>
      <w:lang w:eastAsia="zh-CN"/>
    </w:rPr>
  </w:style>
  <w:style w:type="paragraph" w:customStyle="1" w:styleId="DefaultParagraphFontParaCharCharCharCharChar">
    <w:name w:val="Default Paragraph Font Para Char Char Char Char Char"/>
    <w:autoRedefine/>
    <w:rsid w:val="00F44688"/>
    <w:pPr>
      <w:tabs>
        <w:tab w:val="left" w:pos="1152"/>
      </w:tabs>
      <w:spacing w:before="120" w:after="120" w:line="312" w:lineRule="auto"/>
    </w:pPr>
    <w:rPr>
      <w:rFonts w:ascii="Arial" w:hAnsi="Arial" w:cs="Arial"/>
      <w:sz w:val="26"/>
      <w:szCs w:val="26"/>
    </w:rPr>
  </w:style>
  <w:style w:type="paragraph" w:styleId="EndnoteText">
    <w:name w:val="endnote text"/>
    <w:basedOn w:val="Normal"/>
    <w:link w:val="EndnoteTextChar"/>
    <w:rsid w:val="00F44688"/>
    <w:rPr>
      <w:rFonts w:ascii="Times New Roman" w:hAnsi="Times New Roman" w:cs="Times New Roman"/>
      <w:spacing w:val="-6"/>
      <w:sz w:val="20"/>
      <w:szCs w:val="20"/>
    </w:rPr>
  </w:style>
  <w:style w:type="character" w:customStyle="1" w:styleId="EndnoteTextChar">
    <w:name w:val="Endnote Text Char"/>
    <w:link w:val="EndnoteText"/>
    <w:rsid w:val="00F44688"/>
    <w:rPr>
      <w:spacing w:val="-6"/>
    </w:rPr>
  </w:style>
  <w:style w:type="character" w:styleId="EndnoteReference">
    <w:name w:val="endnote reference"/>
    <w:rsid w:val="00F44688"/>
    <w:rPr>
      <w:vertAlign w:val="superscript"/>
    </w:rPr>
  </w:style>
  <w:style w:type="character" w:customStyle="1" w:styleId="Bodytext4">
    <w:name w:val="Body text (4)_"/>
    <w:link w:val="Bodytext40"/>
    <w:locked/>
    <w:rsid w:val="00F44688"/>
    <w:rPr>
      <w:spacing w:val="17"/>
      <w:w w:val="50"/>
      <w:sz w:val="17"/>
      <w:szCs w:val="17"/>
      <w:shd w:val="clear" w:color="auto" w:fill="FFFFFF"/>
    </w:rPr>
  </w:style>
  <w:style w:type="paragraph" w:customStyle="1" w:styleId="Bodytext40">
    <w:name w:val="Body text (4)"/>
    <w:basedOn w:val="Normal"/>
    <w:link w:val="Bodytext4"/>
    <w:rsid w:val="00F44688"/>
    <w:pPr>
      <w:widowControl w:val="0"/>
      <w:shd w:val="clear" w:color="auto" w:fill="FFFFFF"/>
      <w:spacing w:after="300" w:line="240" w:lineRule="atLeast"/>
      <w:jc w:val="both"/>
    </w:pPr>
    <w:rPr>
      <w:rFonts w:ascii="Times New Roman" w:hAnsi="Times New Roman" w:cs="Times New Roman"/>
      <w:spacing w:val="17"/>
      <w:w w:val="50"/>
      <w:sz w:val="17"/>
      <w:szCs w:val="17"/>
    </w:rPr>
  </w:style>
  <w:style w:type="paragraph" w:customStyle="1" w:styleId="1Char">
    <w:name w:val="1 Char"/>
    <w:basedOn w:val="DocumentMap"/>
    <w:autoRedefine/>
    <w:rsid w:val="00F44688"/>
    <w:pPr>
      <w:widowControl w:val="0"/>
      <w:jc w:val="both"/>
    </w:pPr>
    <w:rPr>
      <w:rFonts w:eastAsia="SimSun" w:cs="Times New Roman"/>
      <w:spacing w:val="0"/>
      <w:kern w:val="2"/>
      <w:sz w:val="24"/>
      <w:szCs w:val="24"/>
      <w:lang w:eastAsia="zh-CN"/>
    </w:rPr>
  </w:style>
  <w:style w:type="character" w:styleId="CommentReference">
    <w:name w:val="annotation reference"/>
    <w:rsid w:val="00F44688"/>
    <w:rPr>
      <w:sz w:val="16"/>
      <w:szCs w:val="16"/>
    </w:rPr>
  </w:style>
  <w:style w:type="paragraph" w:styleId="CommentText">
    <w:name w:val="annotation text"/>
    <w:basedOn w:val="Normal"/>
    <w:link w:val="CommentTextChar"/>
    <w:rsid w:val="00F44688"/>
    <w:rPr>
      <w:rFonts w:ascii="Times New Roman" w:hAnsi="Times New Roman" w:cs="Times New Roman"/>
      <w:spacing w:val="-6"/>
      <w:sz w:val="20"/>
      <w:szCs w:val="20"/>
    </w:rPr>
  </w:style>
  <w:style w:type="character" w:customStyle="1" w:styleId="CommentTextChar">
    <w:name w:val="Comment Text Char"/>
    <w:link w:val="CommentText"/>
    <w:rsid w:val="00F44688"/>
    <w:rPr>
      <w:spacing w:val="-6"/>
    </w:rPr>
  </w:style>
  <w:style w:type="paragraph" w:styleId="CommentSubject">
    <w:name w:val="annotation subject"/>
    <w:basedOn w:val="CommentText"/>
    <w:next w:val="CommentText"/>
    <w:link w:val="CommentSubjectChar"/>
    <w:rsid w:val="00F44688"/>
    <w:rPr>
      <w:b/>
      <w:bCs/>
    </w:rPr>
  </w:style>
  <w:style w:type="character" w:customStyle="1" w:styleId="CommentSubjectChar">
    <w:name w:val="Comment Subject Char"/>
    <w:link w:val="CommentSubject"/>
    <w:rsid w:val="00F44688"/>
    <w:rPr>
      <w:b/>
      <w:bCs/>
      <w:spacing w:val="-6"/>
    </w:rPr>
  </w:style>
  <w:style w:type="character" w:customStyle="1" w:styleId="apple-converted-space">
    <w:name w:val="apple-converted-space"/>
    <w:rsid w:val="00F44688"/>
  </w:style>
  <w:style w:type="paragraph" w:customStyle="1" w:styleId="1CharCharChar">
    <w:name w:val="1 Char Char Char"/>
    <w:basedOn w:val="DocumentMap"/>
    <w:autoRedefine/>
    <w:rsid w:val="00F44688"/>
    <w:pPr>
      <w:widowControl w:val="0"/>
      <w:jc w:val="both"/>
    </w:pPr>
    <w:rPr>
      <w:rFonts w:eastAsia="SimSun"/>
      <w:spacing w:val="0"/>
      <w:kern w:val="2"/>
      <w:sz w:val="24"/>
      <w:szCs w:val="24"/>
      <w:lang w:eastAsia="zh-CN"/>
    </w:rPr>
  </w:style>
  <w:style w:type="character" w:styleId="FollowedHyperlink">
    <w:name w:val="FollowedHyperlink"/>
    <w:rsid w:val="00F44688"/>
    <w:rPr>
      <w:color w:val="954F72"/>
      <w:u w:val="single"/>
    </w:rPr>
  </w:style>
  <w:style w:type="character" w:customStyle="1" w:styleId="BodyTextChar1">
    <w:name w:val="Body Text Char1"/>
    <w:uiPriority w:val="99"/>
    <w:rsid w:val="00F44688"/>
    <w:rPr>
      <w:rFonts w:ascii="Times New Roman" w:hAnsi="Times New Roman" w:cs="Times New Roman"/>
      <w:sz w:val="28"/>
      <w:szCs w:val="28"/>
      <w:u w:val="none"/>
    </w:rPr>
  </w:style>
  <w:style w:type="character" w:customStyle="1" w:styleId="fontstyle21">
    <w:name w:val="fontstyle21"/>
    <w:rsid w:val="006E0440"/>
    <w:rPr>
      <w:rFonts w:ascii="Times New Roman" w:hAnsi="Times New Roman" w:cs="Times New Roman" w:hint="default"/>
      <w:b w:val="0"/>
      <w:bCs w:val="0"/>
      <w:i/>
      <w:iCs/>
      <w:color w:val="000000"/>
      <w:sz w:val="28"/>
      <w:szCs w:val="28"/>
    </w:rPr>
  </w:style>
  <w:style w:type="character" w:customStyle="1" w:styleId="Heading20">
    <w:name w:val="Heading #2_"/>
    <w:link w:val="Heading21"/>
    <w:locked/>
    <w:rsid w:val="003120F9"/>
    <w:rPr>
      <w:b/>
      <w:bCs/>
      <w:shd w:val="clear" w:color="auto" w:fill="FFFFFF"/>
    </w:rPr>
  </w:style>
  <w:style w:type="paragraph" w:customStyle="1" w:styleId="Heading21">
    <w:name w:val="Heading #21"/>
    <w:basedOn w:val="Normal"/>
    <w:link w:val="Heading20"/>
    <w:rsid w:val="003120F9"/>
    <w:pPr>
      <w:widowControl w:val="0"/>
      <w:shd w:val="clear" w:color="auto" w:fill="FFFFFF"/>
      <w:spacing w:line="379" w:lineRule="exact"/>
      <w:jc w:val="both"/>
      <w:outlineLvl w:val="1"/>
    </w:pPr>
    <w:rPr>
      <w:rFonts w:ascii="Times New Roman" w:hAnsi="Times New Roman" w:cs="Times New Roman"/>
      <w:b/>
      <w:bCs/>
      <w:spacing w:val="0"/>
      <w:sz w:val="20"/>
      <w:szCs w:val="20"/>
      <w:shd w:val="clear" w:color="auto" w:fill="FFFFFF"/>
    </w:rPr>
  </w:style>
  <w:style w:type="paragraph" w:customStyle="1" w:styleId="Char4">
    <w:name w:val="Char4"/>
    <w:basedOn w:val="Normal"/>
    <w:semiHidden/>
    <w:rsid w:val="003703C7"/>
    <w:pPr>
      <w:spacing w:after="160" w:line="240" w:lineRule="exact"/>
    </w:pPr>
    <w:rPr>
      <w:rFonts w:ascii="Arial" w:hAnsi="Arial"/>
      <w:spacing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AB0"/>
    <w:rPr>
      <w:rFonts w:ascii=".VnTime" w:hAnsi=".VnTime" w:cs="Arial"/>
      <w:spacing w:val="-4"/>
      <w:sz w:val="28"/>
      <w:szCs w:val="28"/>
    </w:rPr>
  </w:style>
  <w:style w:type="paragraph" w:styleId="Heading1">
    <w:name w:val="heading 1"/>
    <w:aliases w:val="1 ghost,g"/>
    <w:basedOn w:val="Normal"/>
    <w:next w:val="Normal"/>
    <w:qFormat/>
    <w:pPr>
      <w:keepNext/>
      <w:ind w:left="170" w:right="397" w:firstLine="851"/>
      <w:jc w:val="center"/>
      <w:outlineLvl w:val="0"/>
    </w:pPr>
    <w:rPr>
      <w:rFonts w:ascii=".VnTimeH" w:hAnsi=".VnTimeH"/>
      <w:b/>
      <w:sz w:val="24"/>
    </w:rPr>
  </w:style>
  <w:style w:type="paragraph" w:styleId="Heading2">
    <w:name w:val="heading 2"/>
    <w:aliases w:val="Char,1.1,H2,L1 Heading 2,21,22,211,H21,L1 Heading 21,23,212,221,2111,H22,L1 Heading 22,24,213,222,2112,H2-Heading 2,Header 2,l2,Header2,h2,heading2,H2-Heading 21,Header 21,l21,Header21,h21,2211,heading21,H2-Heading 22,Header 22,l22,Header22"/>
    <w:basedOn w:val="Normal"/>
    <w:next w:val="Normal"/>
    <w:link w:val="Heading2Char"/>
    <w:qFormat/>
    <w:pPr>
      <w:keepNext/>
      <w:spacing w:line="264" w:lineRule="auto"/>
      <w:ind w:left="1675" w:hanging="955"/>
      <w:jc w:val="center"/>
      <w:outlineLvl w:val="1"/>
    </w:pPr>
    <w:rPr>
      <w:rFonts w:ascii="Times New Roman" w:hAnsi="Times New Roman" w:cs="Times New Roman"/>
      <w:b/>
    </w:rPr>
  </w:style>
  <w:style w:type="paragraph" w:styleId="Heading3">
    <w:name w:val="heading 3"/>
    <w:basedOn w:val="Normal"/>
    <w:next w:val="Normal"/>
    <w:qFormat/>
    <w:pPr>
      <w:keepNext/>
      <w:tabs>
        <w:tab w:val="left" w:pos="9180"/>
      </w:tabs>
      <w:ind w:firstLine="605"/>
      <w:jc w:val="both"/>
      <w:outlineLvl w:val="2"/>
    </w:pPr>
    <w:rPr>
      <w:b/>
      <w:bCs/>
      <w:snapToGrid w:val="0"/>
    </w:rPr>
  </w:style>
  <w:style w:type="paragraph" w:styleId="Heading4">
    <w:name w:val="heading 4"/>
    <w:basedOn w:val="Normal"/>
    <w:next w:val="Normal"/>
    <w:qFormat/>
    <w:pPr>
      <w:keepNext/>
      <w:spacing w:line="240" w:lineRule="atLeast"/>
      <w:ind w:left="1440" w:right="-5"/>
      <w:jc w:val="center"/>
      <w:outlineLvl w:val="3"/>
    </w:pPr>
    <w:rPr>
      <w:rFonts w:ascii="Times New Roman" w:hAnsi="Times New Roman" w:cs="Times New Roman"/>
      <w:b/>
    </w:rPr>
  </w:style>
  <w:style w:type="paragraph" w:styleId="Heading5">
    <w:name w:val="heading 5"/>
    <w:basedOn w:val="Normal"/>
    <w:next w:val="Normal"/>
    <w:link w:val="Heading5Char"/>
    <w:unhideWhenUsed/>
    <w:qFormat/>
    <w:rsid w:val="0062155F"/>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qFormat/>
    <w:rsid w:val="00F44688"/>
    <w:pPr>
      <w:keepNext/>
      <w:jc w:val="both"/>
      <w:outlineLvl w:val="5"/>
    </w:pPr>
    <w:rPr>
      <w:rFonts w:ascii="Times New Roman" w:hAnsi="Times New Roman" w:cs="Times New Roman"/>
      <w:b/>
      <w:spacing w:val="0"/>
    </w:rPr>
  </w:style>
  <w:style w:type="paragraph" w:styleId="Heading7">
    <w:name w:val="heading 7"/>
    <w:basedOn w:val="Normal"/>
    <w:next w:val="Normal"/>
    <w:link w:val="Heading7Char"/>
    <w:qFormat/>
    <w:rsid w:val="00F44688"/>
    <w:pPr>
      <w:spacing w:before="240" w:after="60"/>
      <w:outlineLvl w:val="6"/>
    </w:pPr>
    <w:rPr>
      <w:rFonts w:ascii="Times New Roman" w:hAnsi="Times New Roman" w:cs="Times New Roman"/>
      <w:spacing w:val="0"/>
      <w:sz w:val="24"/>
      <w:szCs w:val="24"/>
    </w:rPr>
  </w:style>
  <w:style w:type="paragraph" w:styleId="Heading8">
    <w:name w:val="heading 8"/>
    <w:basedOn w:val="Normal"/>
    <w:next w:val="Normal"/>
    <w:link w:val="Heading8Char"/>
    <w:qFormat/>
    <w:rsid w:val="00F44688"/>
    <w:pPr>
      <w:keepNext/>
      <w:spacing w:before="40"/>
      <w:jc w:val="both"/>
      <w:outlineLvl w:val="7"/>
    </w:pPr>
    <w:rPr>
      <w:rFonts w:ascii="VNI-Times" w:hAnsi="VNI-Times" w:cs="Times New Roman"/>
      <w:b/>
      <w:spacing w:val="0"/>
      <w:szCs w:val="20"/>
    </w:rPr>
  </w:style>
  <w:style w:type="paragraph" w:styleId="Heading9">
    <w:name w:val="heading 9"/>
    <w:basedOn w:val="Normal"/>
    <w:next w:val="Normal"/>
    <w:link w:val="Heading9Char"/>
    <w:qFormat/>
    <w:rsid w:val="00F44688"/>
    <w:pPr>
      <w:keepNext/>
      <w:jc w:val="center"/>
      <w:outlineLvl w:val="8"/>
    </w:pPr>
    <w:rPr>
      <w:rFonts w:ascii=".VnArialH" w:hAnsi=".VnArialH" w:cs="Times New Roman"/>
      <w:b/>
      <w:spacing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98" w:firstLine="720"/>
      <w:jc w:val="both"/>
    </w:pPr>
  </w:style>
  <w:style w:type="paragraph" w:styleId="BodyText">
    <w:name w:val="Body Text"/>
    <w:basedOn w:val="Normal"/>
    <w:link w:val="BodyTextChar"/>
    <w:pPr>
      <w:autoSpaceDE w:val="0"/>
      <w:autoSpaceDN w:val="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before="60" w:line="240" w:lineRule="atLeast"/>
      <w:ind w:firstLine="720"/>
      <w:jc w:val="both"/>
    </w:pPr>
    <w:rPr>
      <w:rFonts w:ascii="Times New Roman" w:hAnsi="Times New Roman" w:cs="Times New Roman"/>
    </w:rPr>
  </w:style>
  <w:style w:type="paragraph" w:styleId="BodyText3">
    <w:name w:val="Body Text 3"/>
    <w:basedOn w:val="Normal"/>
    <w:pPr>
      <w:jc w:val="both"/>
    </w:pPr>
    <w:rPr>
      <w:rFonts w:cs="Times New Roman"/>
      <w:spacing w:val="0"/>
      <w:sz w:val="26"/>
      <w:szCs w:val="24"/>
    </w:rPr>
  </w:style>
  <w:style w:type="paragraph" w:styleId="BodyText2">
    <w:name w:val="Body Text 2"/>
    <w:basedOn w:val="Normal"/>
    <w:pPr>
      <w:jc w:val="both"/>
    </w:pPr>
    <w:rPr>
      <w:rFonts w:ascii="Times New Roman" w:hAnsi="Times New Roman" w:cs="Times New Roman"/>
      <w:spacing w:val="0"/>
      <w:szCs w:val="20"/>
    </w:rPr>
  </w:style>
  <w:style w:type="paragraph" w:customStyle="1" w:styleId="CharCharCharCharCharChar">
    <w:name w:val="Char Char Char Char Char Char"/>
    <w:basedOn w:val="DocumentMap"/>
    <w:autoRedefine/>
    <w:rsid w:val="005D6DB2"/>
    <w:pPr>
      <w:widowControl w:val="0"/>
      <w:jc w:val="both"/>
    </w:pPr>
    <w:rPr>
      <w:rFonts w:eastAsia="SimSun" w:cs="Times New Roman"/>
      <w:spacing w:val="0"/>
      <w:kern w:val="2"/>
      <w:sz w:val="24"/>
      <w:szCs w:val="24"/>
      <w:lang w:eastAsia="zh-CN"/>
    </w:rPr>
  </w:style>
  <w:style w:type="paragraph" w:styleId="DocumentMap">
    <w:name w:val="Document Map"/>
    <w:basedOn w:val="Normal"/>
    <w:semiHidden/>
    <w:rsid w:val="005D6DB2"/>
    <w:pPr>
      <w:shd w:val="clear" w:color="auto" w:fill="000080"/>
    </w:pPr>
    <w:rPr>
      <w:rFonts w:ascii="Tahoma" w:hAnsi="Tahoma" w:cs="Tahoma"/>
    </w:rPr>
  </w:style>
  <w:style w:type="paragraph" w:customStyle="1" w:styleId="CharCharCharCharCharCharCharCharChar">
    <w:name w:val="Char Char Char Char Char Char Char Char Char"/>
    <w:basedOn w:val="DocumentMap"/>
    <w:autoRedefine/>
    <w:rsid w:val="00A268E8"/>
    <w:pPr>
      <w:widowControl w:val="0"/>
      <w:jc w:val="both"/>
    </w:pPr>
    <w:rPr>
      <w:rFonts w:eastAsia="SimSun" w:cs="Times New Roman"/>
      <w:spacing w:val="0"/>
      <w:kern w:val="2"/>
      <w:sz w:val="24"/>
      <w:szCs w:val="24"/>
      <w:lang w:eastAsia="zh-CN"/>
    </w:rPr>
  </w:style>
  <w:style w:type="paragraph" w:customStyle="1" w:styleId="Char">
    <w:name w:val="Char"/>
    <w:basedOn w:val="DocumentMap"/>
    <w:autoRedefine/>
    <w:rsid w:val="00A15981"/>
    <w:pPr>
      <w:widowControl w:val="0"/>
      <w:jc w:val="both"/>
    </w:pPr>
    <w:rPr>
      <w:rFonts w:eastAsia="SimSun" w:cs="Times New Roman"/>
      <w:spacing w:val="0"/>
      <w:kern w:val="2"/>
      <w:sz w:val="24"/>
      <w:szCs w:val="24"/>
      <w:lang w:eastAsia="zh-CN"/>
    </w:rPr>
  </w:style>
  <w:style w:type="paragraph" w:customStyle="1" w:styleId="CharCharCharCharCharCharChar">
    <w:name w:val="Char Char Char Char Char Char Char"/>
    <w:autoRedefine/>
    <w:rsid w:val="001E6B3B"/>
    <w:pPr>
      <w:tabs>
        <w:tab w:val="left" w:pos="1152"/>
      </w:tabs>
      <w:spacing w:before="120" w:after="120" w:line="312" w:lineRule="auto"/>
    </w:pPr>
    <w:rPr>
      <w:rFonts w:ascii="Arial" w:hAnsi="Arial" w:cs="Arial"/>
      <w:sz w:val="26"/>
      <w:szCs w:val="26"/>
    </w:rPr>
  </w:style>
  <w:style w:type="table" w:styleId="TableGrid">
    <w:name w:val="Table Grid"/>
    <w:basedOn w:val="TableNormal"/>
    <w:rsid w:val="006F5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F7B0F"/>
    <w:rPr>
      <w:rFonts w:ascii="Tahoma" w:hAnsi="Tahoma" w:cs="Tahoma"/>
      <w:sz w:val="16"/>
      <w:szCs w:val="16"/>
    </w:rPr>
  </w:style>
  <w:style w:type="paragraph" w:customStyle="1" w:styleId="T">
    <w:name w:val="T"/>
    <w:basedOn w:val="Normal"/>
    <w:rsid w:val="007803A9"/>
    <w:pPr>
      <w:spacing w:before="120"/>
      <w:ind w:firstLine="720"/>
      <w:jc w:val="both"/>
    </w:pPr>
  </w:style>
  <w:style w:type="character" w:customStyle="1" w:styleId="BodyTextChar">
    <w:name w:val="Body Text Char"/>
    <w:link w:val="BodyText"/>
    <w:rsid w:val="00BA47FD"/>
    <w:rPr>
      <w:rFonts w:ascii=".VnTime" w:hAnsi=".VnTime" w:cs="Arial"/>
      <w:spacing w:val="-4"/>
      <w:sz w:val="28"/>
      <w:szCs w:val="28"/>
      <w:lang w:val="en-US" w:eastAsia="en-US" w:bidi="ar-SA"/>
    </w:rPr>
  </w:style>
  <w:style w:type="character" w:customStyle="1" w:styleId="FooterChar">
    <w:name w:val="Footer Char"/>
    <w:link w:val="Footer"/>
    <w:uiPriority w:val="99"/>
    <w:rsid w:val="00075421"/>
    <w:rPr>
      <w:rFonts w:ascii=".VnTime" w:hAnsi=".VnTime" w:cs="Arial"/>
      <w:spacing w:val="-4"/>
      <w:sz w:val="28"/>
      <w:szCs w:val="28"/>
    </w:rPr>
  </w:style>
  <w:style w:type="paragraph" w:styleId="ListParagraph">
    <w:name w:val="List Paragraph"/>
    <w:basedOn w:val="Normal"/>
    <w:uiPriority w:val="1"/>
    <w:qFormat/>
    <w:rsid w:val="00BD6A4D"/>
    <w:pPr>
      <w:spacing w:after="200" w:line="276" w:lineRule="auto"/>
      <w:ind w:left="720"/>
      <w:contextualSpacing/>
    </w:pPr>
    <w:rPr>
      <w:rFonts w:ascii="Times New Roman" w:eastAsia="Calibri" w:hAnsi="Times New Roman" w:cs="Times New Roman"/>
      <w:spacing w:val="0"/>
    </w:rPr>
  </w:style>
  <w:style w:type="character" w:customStyle="1" w:styleId="Heading2Char">
    <w:name w:val="Heading 2 Char"/>
    <w:aliases w:val="Char Char1,1.1 Char,H2 Char,L1 Heading 2 Char,21 Char,22 Char,211 Char,H21 Char,L1 Heading 21 Char,23 Char,212 Char,221 Char,2111 Char,H22 Char,L1 Heading 22 Char,24 Char,213 Char,222 Char,2112 Char,H2-Heading 2 Char,Header 2 Char,l2 Char"/>
    <w:link w:val="Heading2"/>
    <w:rsid w:val="00971B62"/>
    <w:rPr>
      <w:b/>
      <w:spacing w:val="-4"/>
      <w:sz w:val="28"/>
      <w:szCs w:val="28"/>
    </w:rPr>
  </w:style>
  <w:style w:type="character" w:customStyle="1" w:styleId="Heading5Char">
    <w:name w:val="Heading 5 Char"/>
    <w:link w:val="Heading5"/>
    <w:semiHidden/>
    <w:rsid w:val="0062155F"/>
    <w:rPr>
      <w:rFonts w:ascii="Calibri" w:eastAsia="Times New Roman" w:hAnsi="Calibri" w:cs="Times New Roman"/>
      <w:b/>
      <w:bCs/>
      <w:i/>
      <w:iCs/>
      <w:spacing w:val="-4"/>
      <w:sz w:val="26"/>
      <w:szCs w:val="26"/>
    </w:rPr>
  </w:style>
  <w:style w:type="character" w:customStyle="1" w:styleId="HeaderChar">
    <w:name w:val="Header Char"/>
    <w:link w:val="Header"/>
    <w:uiPriority w:val="99"/>
    <w:rsid w:val="00BC2706"/>
    <w:rPr>
      <w:rFonts w:ascii=".VnTime" w:hAnsi=".VnTime" w:cs="Arial"/>
      <w:spacing w:val="-4"/>
      <w:sz w:val="28"/>
      <w:szCs w:val="28"/>
    </w:rPr>
  </w:style>
  <w:style w:type="character" w:customStyle="1" w:styleId="fontstyle01">
    <w:name w:val="fontstyle01"/>
    <w:rsid w:val="00225DA5"/>
    <w:rPr>
      <w:rFonts w:ascii="Times New Roman" w:hAnsi="Times New Roman" w:cs="Times New Roman" w:hint="default"/>
      <w:b w:val="0"/>
      <w:bCs w:val="0"/>
      <w:i/>
      <w:iCs/>
      <w:color w:val="000000"/>
      <w:sz w:val="28"/>
      <w:szCs w:val="28"/>
    </w:rPr>
  </w:style>
  <w:style w:type="character" w:styleId="Hyperlink">
    <w:name w:val="Hyperlink"/>
    <w:unhideWhenUsed/>
    <w:rsid w:val="002726ED"/>
    <w:rPr>
      <w:color w:val="0000FF"/>
      <w:u w:val="single"/>
    </w:rPr>
  </w:style>
  <w:style w:type="character" w:styleId="Emphasis">
    <w:name w:val="Emphasis"/>
    <w:qFormat/>
    <w:rsid w:val="00C374F6"/>
    <w:rPr>
      <w:i/>
      <w:iCs/>
    </w:rPr>
  </w:style>
  <w:style w:type="character" w:customStyle="1" w:styleId="Heading6Char">
    <w:name w:val="Heading 6 Char"/>
    <w:link w:val="Heading6"/>
    <w:rsid w:val="00F44688"/>
    <w:rPr>
      <w:b/>
      <w:sz w:val="28"/>
      <w:szCs w:val="28"/>
    </w:rPr>
  </w:style>
  <w:style w:type="character" w:customStyle="1" w:styleId="Heading7Char">
    <w:name w:val="Heading 7 Char"/>
    <w:link w:val="Heading7"/>
    <w:rsid w:val="00F44688"/>
    <w:rPr>
      <w:sz w:val="24"/>
      <w:szCs w:val="24"/>
    </w:rPr>
  </w:style>
  <w:style w:type="character" w:customStyle="1" w:styleId="Heading8Char">
    <w:name w:val="Heading 8 Char"/>
    <w:link w:val="Heading8"/>
    <w:rsid w:val="00F44688"/>
    <w:rPr>
      <w:rFonts w:ascii="VNI-Times" w:hAnsi="VNI-Times"/>
      <w:b/>
      <w:sz w:val="28"/>
    </w:rPr>
  </w:style>
  <w:style w:type="character" w:customStyle="1" w:styleId="Heading9Char">
    <w:name w:val="Heading 9 Char"/>
    <w:link w:val="Heading9"/>
    <w:rsid w:val="00F44688"/>
    <w:rPr>
      <w:rFonts w:ascii=".VnArialH" w:hAnsi=".VnArialH"/>
      <w:b/>
      <w:sz w:val="36"/>
      <w:szCs w:val="28"/>
    </w:rPr>
  </w:style>
  <w:style w:type="paragraph" w:styleId="Title">
    <w:name w:val="Title"/>
    <w:basedOn w:val="Normal"/>
    <w:link w:val="TitleChar"/>
    <w:qFormat/>
    <w:rsid w:val="00F44688"/>
    <w:pPr>
      <w:jc w:val="center"/>
    </w:pPr>
    <w:rPr>
      <w:rFonts w:ascii=".VnTimeH" w:hAnsi=".VnTimeH" w:cs="Times New Roman"/>
      <w:b/>
      <w:spacing w:val="0"/>
      <w:szCs w:val="20"/>
    </w:rPr>
  </w:style>
  <w:style w:type="character" w:customStyle="1" w:styleId="TitleChar">
    <w:name w:val="Title Char"/>
    <w:link w:val="Title"/>
    <w:rsid w:val="00F44688"/>
    <w:rPr>
      <w:rFonts w:ascii=".VnTimeH" w:hAnsi=".VnTimeH"/>
      <w:b/>
      <w:sz w:val="28"/>
    </w:rPr>
  </w:style>
  <w:style w:type="paragraph" w:styleId="BlockText">
    <w:name w:val="Block Text"/>
    <w:basedOn w:val="Normal"/>
    <w:rsid w:val="00F44688"/>
    <w:pPr>
      <w:ind w:left="-567" w:right="-284"/>
      <w:jc w:val="both"/>
    </w:pPr>
    <w:rPr>
      <w:rFonts w:ascii=".VnTimeH" w:hAnsi=".VnTimeH" w:cs="Times New Roman"/>
      <w:b/>
      <w:spacing w:val="0"/>
      <w:sz w:val="26"/>
      <w:szCs w:val="20"/>
    </w:rPr>
  </w:style>
  <w:style w:type="paragraph" w:styleId="PlainText">
    <w:name w:val="Plain Text"/>
    <w:basedOn w:val="Normal"/>
    <w:link w:val="PlainTextChar"/>
    <w:rsid w:val="00F44688"/>
    <w:rPr>
      <w:rFonts w:ascii="Courier New" w:hAnsi="Courier New" w:cs="Courier New"/>
      <w:spacing w:val="0"/>
      <w:sz w:val="20"/>
      <w:szCs w:val="20"/>
    </w:rPr>
  </w:style>
  <w:style w:type="character" w:customStyle="1" w:styleId="PlainTextChar">
    <w:name w:val="Plain Text Char"/>
    <w:link w:val="PlainText"/>
    <w:rsid w:val="00F44688"/>
    <w:rPr>
      <w:rFonts w:ascii="Courier New" w:hAnsi="Courier New" w:cs="Courier New"/>
    </w:rPr>
  </w:style>
  <w:style w:type="paragraph" w:styleId="Caption">
    <w:name w:val="caption"/>
    <w:basedOn w:val="Normal"/>
    <w:next w:val="Normal"/>
    <w:qFormat/>
    <w:rsid w:val="00F44688"/>
    <w:pPr>
      <w:spacing w:before="240" w:after="120"/>
      <w:jc w:val="center"/>
    </w:pPr>
    <w:rPr>
      <w:rFonts w:ascii="Times New Roman" w:hAnsi="Times New Roman" w:cs="Times New Roman"/>
      <w:b/>
      <w:bCs/>
      <w:spacing w:val="0"/>
      <w:sz w:val="30"/>
      <w:szCs w:val="24"/>
    </w:rPr>
  </w:style>
  <w:style w:type="paragraph" w:styleId="NormalWeb">
    <w:name w:val="Normal (Web)"/>
    <w:basedOn w:val="Normal"/>
    <w:uiPriority w:val="99"/>
    <w:rsid w:val="00F44688"/>
    <w:pPr>
      <w:spacing w:before="100" w:beforeAutospacing="1" w:after="100" w:afterAutospacing="1"/>
    </w:pPr>
    <w:rPr>
      <w:rFonts w:ascii="Times New Roman" w:hAnsi="Times New Roman" w:cs="Times New Roman"/>
      <w:spacing w:val="0"/>
      <w:sz w:val="24"/>
      <w:szCs w:val="24"/>
    </w:rPr>
  </w:style>
  <w:style w:type="paragraph" w:styleId="Subtitle">
    <w:name w:val="Subtitle"/>
    <w:basedOn w:val="Normal"/>
    <w:link w:val="SubtitleChar"/>
    <w:qFormat/>
    <w:rsid w:val="00F44688"/>
    <w:pPr>
      <w:spacing w:before="120"/>
      <w:jc w:val="center"/>
    </w:pPr>
    <w:rPr>
      <w:rFonts w:ascii="VSDict Phonetic" w:hAnsi="VSDict Phonetic" w:cs="Times New Roman"/>
      <w:b/>
      <w:spacing w:val="0"/>
      <w:sz w:val="26"/>
      <w:szCs w:val="20"/>
    </w:rPr>
  </w:style>
  <w:style w:type="character" w:customStyle="1" w:styleId="SubtitleChar">
    <w:name w:val="Subtitle Char"/>
    <w:link w:val="Subtitle"/>
    <w:rsid w:val="00F44688"/>
    <w:rPr>
      <w:rFonts w:ascii="VSDict Phonetic" w:hAnsi="VSDict Phonetic"/>
      <w:b/>
      <w:sz w:val="26"/>
    </w:rPr>
  </w:style>
  <w:style w:type="paragraph" w:customStyle="1" w:styleId="BodyText22">
    <w:name w:val="Body Text 22"/>
    <w:basedOn w:val="Normal"/>
    <w:rsid w:val="00F44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cs="Times New Roman"/>
      <w:spacing w:val="0"/>
      <w:szCs w:val="20"/>
    </w:rPr>
  </w:style>
  <w:style w:type="paragraph" w:customStyle="1" w:styleId="CharCharChar">
    <w:name w:val="Char Char Char"/>
    <w:basedOn w:val="DocumentMap"/>
    <w:autoRedefine/>
    <w:rsid w:val="00F44688"/>
    <w:pPr>
      <w:widowControl w:val="0"/>
      <w:jc w:val="both"/>
    </w:pPr>
    <w:rPr>
      <w:rFonts w:eastAsia="SimSun" w:cs="Times New Roman"/>
      <w:spacing w:val="0"/>
      <w:kern w:val="2"/>
      <w:sz w:val="24"/>
      <w:szCs w:val="24"/>
      <w:lang w:eastAsia="zh-CN"/>
    </w:rPr>
  </w:style>
  <w:style w:type="paragraph" w:customStyle="1" w:styleId="CharCharCharCharCharCharCharCharCharCharCharCharCharCharCharCharCharChar">
    <w:name w:val="Char Char Char Char Char Char Char Char Char Char Char Char Char Char Char Char Char Char"/>
    <w:basedOn w:val="DocumentMap"/>
    <w:autoRedefine/>
    <w:rsid w:val="00F44688"/>
    <w:pPr>
      <w:widowControl w:val="0"/>
      <w:jc w:val="both"/>
    </w:pPr>
    <w:rPr>
      <w:rFonts w:eastAsia="SimSun" w:cs="Times New Roman"/>
      <w:spacing w:val="0"/>
      <w:kern w:val="2"/>
      <w:sz w:val="24"/>
      <w:szCs w:val="24"/>
      <w:lang w:eastAsia="zh-CN"/>
    </w:rPr>
  </w:style>
  <w:style w:type="paragraph" w:customStyle="1" w:styleId="Char1CharCharCharCharCharCharCharCharCharCharCharCharCharCharCharChar1CharChar">
    <w:name w:val="Char1 Char Char Char Char Char Char Char Char Char Char Char Char Char Char Char Char1 Char Char"/>
    <w:basedOn w:val="Normal"/>
    <w:rsid w:val="00F44688"/>
    <w:pPr>
      <w:widowControl w:val="0"/>
      <w:jc w:val="both"/>
    </w:pPr>
    <w:rPr>
      <w:rFonts w:ascii="Times New Roman" w:eastAsia="SimSun" w:hAnsi="Times New Roman" w:cs="Times New Roman"/>
      <w:spacing w:val="0"/>
      <w:kern w:val="2"/>
      <w:sz w:val="24"/>
      <w:szCs w:val="24"/>
      <w:lang w:eastAsia="zh-CN"/>
    </w:rPr>
  </w:style>
  <w:style w:type="character" w:customStyle="1" w:styleId="Bodytext20">
    <w:name w:val="Body text (2)_"/>
    <w:link w:val="Bodytext21"/>
    <w:rsid w:val="00F44688"/>
    <w:rPr>
      <w:b/>
      <w:bCs/>
      <w:sz w:val="26"/>
      <w:szCs w:val="26"/>
      <w:shd w:val="clear" w:color="auto" w:fill="FFFFFF"/>
    </w:rPr>
  </w:style>
  <w:style w:type="paragraph" w:customStyle="1" w:styleId="Bodytext21">
    <w:name w:val="Body text (2)1"/>
    <w:basedOn w:val="Normal"/>
    <w:link w:val="Bodytext20"/>
    <w:rsid w:val="00F44688"/>
    <w:pPr>
      <w:widowControl w:val="0"/>
      <w:shd w:val="clear" w:color="auto" w:fill="FFFFFF"/>
      <w:spacing w:after="120" w:line="326" w:lineRule="exact"/>
      <w:ind w:hanging="400"/>
      <w:jc w:val="both"/>
    </w:pPr>
    <w:rPr>
      <w:rFonts w:ascii="Times New Roman" w:hAnsi="Times New Roman" w:cs="Times New Roman"/>
      <w:b/>
      <w:bCs/>
      <w:spacing w:val="0"/>
      <w:sz w:val="26"/>
      <w:szCs w:val="26"/>
    </w:rPr>
  </w:style>
  <w:style w:type="paragraph" w:customStyle="1" w:styleId="Bodytext23">
    <w:name w:val="Body text (2)"/>
    <w:basedOn w:val="Normal"/>
    <w:rsid w:val="00F44688"/>
    <w:pPr>
      <w:widowControl w:val="0"/>
      <w:shd w:val="clear" w:color="auto" w:fill="FFFFFF"/>
      <w:spacing w:line="322" w:lineRule="exact"/>
      <w:jc w:val="both"/>
    </w:pPr>
    <w:rPr>
      <w:rFonts w:ascii="Times New Roman" w:hAnsi="Times New Roman" w:cs="Times New Roman"/>
      <w:b/>
      <w:bCs/>
      <w:spacing w:val="0"/>
      <w:sz w:val="26"/>
      <w:szCs w:val="26"/>
    </w:rPr>
  </w:style>
  <w:style w:type="paragraph" w:styleId="FootnoteText">
    <w:name w:val="footnote text"/>
    <w:basedOn w:val="Normal"/>
    <w:link w:val="FootnoteTextChar"/>
    <w:rsid w:val="00F44688"/>
    <w:rPr>
      <w:rFonts w:ascii="Times New Roman" w:hAnsi="Times New Roman" w:cs="Times New Roman"/>
      <w:spacing w:val="-6"/>
      <w:sz w:val="20"/>
      <w:szCs w:val="20"/>
    </w:rPr>
  </w:style>
  <w:style w:type="character" w:customStyle="1" w:styleId="FootnoteTextChar">
    <w:name w:val="Footnote Text Char"/>
    <w:link w:val="FootnoteText"/>
    <w:rsid w:val="00F44688"/>
    <w:rPr>
      <w:spacing w:val="-6"/>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rsid w:val="00F44688"/>
    <w:rPr>
      <w:vertAlign w:val="superscript"/>
    </w:rPr>
  </w:style>
  <w:style w:type="paragraph" w:customStyle="1" w:styleId="CharChar">
    <w:name w:val="Char Char"/>
    <w:basedOn w:val="DocumentMap"/>
    <w:autoRedefine/>
    <w:rsid w:val="00F44688"/>
    <w:pPr>
      <w:widowControl w:val="0"/>
      <w:jc w:val="both"/>
    </w:pPr>
    <w:rPr>
      <w:rFonts w:eastAsia="SimSun" w:cs="Times New Roman"/>
      <w:spacing w:val="0"/>
      <w:kern w:val="2"/>
      <w:sz w:val="24"/>
      <w:szCs w:val="24"/>
      <w:lang w:eastAsia="zh-CN"/>
    </w:rPr>
  </w:style>
  <w:style w:type="paragraph" w:customStyle="1" w:styleId="DefaultParagraphFontParaCharCharCharCharChar">
    <w:name w:val="Default Paragraph Font Para Char Char Char Char Char"/>
    <w:autoRedefine/>
    <w:rsid w:val="00F44688"/>
    <w:pPr>
      <w:tabs>
        <w:tab w:val="left" w:pos="1152"/>
      </w:tabs>
      <w:spacing w:before="120" w:after="120" w:line="312" w:lineRule="auto"/>
    </w:pPr>
    <w:rPr>
      <w:rFonts w:ascii="Arial" w:hAnsi="Arial" w:cs="Arial"/>
      <w:sz w:val="26"/>
      <w:szCs w:val="26"/>
    </w:rPr>
  </w:style>
  <w:style w:type="paragraph" w:styleId="EndnoteText">
    <w:name w:val="endnote text"/>
    <w:basedOn w:val="Normal"/>
    <w:link w:val="EndnoteTextChar"/>
    <w:rsid w:val="00F44688"/>
    <w:rPr>
      <w:rFonts w:ascii="Times New Roman" w:hAnsi="Times New Roman" w:cs="Times New Roman"/>
      <w:spacing w:val="-6"/>
      <w:sz w:val="20"/>
      <w:szCs w:val="20"/>
    </w:rPr>
  </w:style>
  <w:style w:type="character" w:customStyle="1" w:styleId="EndnoteTextChar">
    <w:name w:val="Endnote Text Char"/>
    <w:link w:val="EndnoteText"/>
    <w:rsid w:val="00F44688"/>
    <w:rPr>
      <w:spacing w:val="-6"/>
    </w:rPr>
  </w:style>
  <w:style w:type="character" w:styleId="EndnoteReference">
    <w:name w:val="endnote reference"/>
    <w:rsid w:val="00F44688"/>
    <w:rPr>
      <w:vertAlign w:val="superscript"/>
    </w:rPr>
  </w:style>
  <w:style w:type="character" w:customStyle="1" w:styleId="Bodytext4">
    <w:name w:val="Body text (4)_"/>
    <w:link w:val="Bodytext40"/>
    <w:locked/>
    <w:rsid w:val="00F44688"/>
    <w:rPr>
      <w:spacing w:val="17"/>
      <w:w w:val="50"/>
      <w:sz w:val="17"/>
      <w:szCs w:val="17"/>
      <w:shd w:val="clear" w:color="auto" w:fill="FFFFFF"/>
    </w:rPr>
  </w:style>
  <w:style w:type="paragraph" w:customStyle="1" w:styleId="Bodytext40">
    <w:name w:val="Body text (4)"/>
    <w:basedOn w:val="Normal"/>
    <w:link w:val="Bodytext4"/>
    <w:rsid w:val="00F44688"/>
    <w:pPr>
      <w:widowControl w:val="0"/>
      <w:shd w:val="clear" w:color="auto" w:fill="FFFFFF"/>
      <w:spacing w:after="300" w:line="240" w:lineRule="atLeast"/>
      <w:jc w:val="both"/>
    </w:pPr>
    <w:rPr>
      <w:rFonts w:ascii="Times New Roman" w:hAnsi="Times New Roman" w:cs="Times New Roman"/>
      <w:spacing w:val="17"/>
      <w:w w:val="50"/>
      <w:sz w:val="17"/>
      <w:szCs w:val="17"/>
    </w:rPr>
  </w:style>
  <w:style w:type="paragraph" w:customStyle="1" w:styleId="1Char">
    <w:name w:val="1 Char"/>
    <w:basedOn w:val="DocumentMap"/>
    <w:autoRedefine/>
    <w:rsid w:val="00F44688"/>
    <w:pPr>
      <w:widowControl w:val="0"/>
      <w:jc w:val="both"/>
    </w:pPr>
    <w:rPr>
      <w:rFonts w:eastAsia="SimSun" w:cs="Times New Roman"/>
      <w:spacing w:val="0"/>
      <w:kern w:val="2"/>
      <w:sz w:val="24"/>
      <w:szCs w:val="24"/>
      <w:lang w:eastAsia="zh-CN"/>
    </w:rPr>
  </w:style>
  <w:style w:type="character" w:styleId="CommentReference">
    <w:name w:val="annotation reference"/>
    <w:rsid w:val="00F44688"/>
    <w:rPr>
      <w:sz w:val="16"/>
      <w:szCs w:val="16"/>
    </w:rPr>
  </w:style>
  <w:style w:type="paragraph" w:styleId="CommentText">
    <w:name w:val="annotation text"/>
    <w:basedOn w:val="Normal"/>
    <w:link w:val="CommentTextChar"/>
    <w:rsid w:val="00F44688"/>
    <w:rPr>
      <w:rFonts w:ascii="Times New Roman" w:hAnsi="Times New Roman" w:cs="Times New Roman"/>
      <w:spacing w:val="-6"/>
      <w:sz w:val="20"/>
      <w:szCs w:val="20"/>
    </w:rPr>
  </w:style>
  <w:style w:type="character" w:customStyle="1" w:styleId="CommentTextChar">
    <w:name w:val="Comment Text Char"/>
    <w:link w:val="CommentText"/>
    <w:rsid w:val="00F44688"/>
    <w:rPr>
      <w:spacing w:val="-6"/>
    </w:rPr>
  </w:style>
  <w:style w:type="paragraph" w:styleId="CommentSubject">
    <w:name w:val="annotation subject"/>
    <w:basedOn w:val="CommentText"/>
    <w:next w:val="CommentText"/>
    <w:link w:val="CommentSubjectChar"/>
    <w:rsid w:val="00F44688"/>
    <w:rPr>
      <w:b/>
      <w:bCs/>
    </w:rPr>
  </w:style>
  <w:style w:type="character" w:customStyle="1" w:styleId="CommentSubjectChar">
    <w:name w:val="Comment Subject Char"/>
    <w:link w:val="CommentSubject"/>
    <w:rsid w:val="00F44688"/>
    <w:rPr>
      <w:b/>
      <w:bCs/>
      <w:spacing w:val="-6"/>
    </w:rPr>
  </w:style>
  <w:style w:type="character" w:customStyle="1" w:styleId="apple-converted-space">
    <w:name w:val="apple-converted-space"/>
    <w:rsid w:val="00F44688"/>
  </w:style>
  <w:style w:type="paragraph" w:customStyle="1" w:styleId="1CharCharChar">
    <w:name w:val="1 Char Char Char"/>
    <w:basedOn w:val="DocumentMap"/>
    <w:autoRedefine/>
    <w:rsid w:val="00F44688"/>
    <w:pPr>
      <w:widowControl w:val="0"/>
      <w:jc w:val="both"/>
    </w:pPr>
    <w:rPr>
      <w:rFonts w:eastAsia="SimSun"/>
      <w:spacing w:val="0"/>
      <w:kern w:val="2"/>
      <w:sz w:val="24"/>
      <w:szCs w:val="24"/>
      <w:lang w:eastAsia="zh-CN"/>
    </w:rPr>
  </w:style>
  <w:style w:type="character" w:styleId="FollowedHyperlink">
    <w:name w:val="FollowedHyperlink"/>
    <w:rsid w:val="00F44688"/>
    <w:rPr>
      <w:color w:val="954F72"/>
      <w:u w:val="single"/>
    </w:rPr>
  </w:style>
  <w:style w:type="character" w:customStyle="1" w:styleId="BodyTextChar1">
    <w:name w:val="Body Text Char1"/>
    <w:uiPriority w:val="99"/>
    <w:rsid w:val="00F44688"/>
    <w:rPr>
      <w:rFonts w:ascii="Times New Roman" w:hAnsi="Times New Roman" w:cs="Times New Roman"/>
      <w:sz w:val="28"/>
      <w:szCs w:val="28"/>
      <w:u w:val="none"/>
    </w:rPr>
  </w:style>
  <w:style w:type="character" w:customStyle="1" w:styleId="fontstyle21">
    <w:name w:val="fontstyle21"/>
    <w:rsid w:val="006E0440"/>
    <w:rPr>
      <w:rFonts w:ascii="Times New Roman" w:hAnsi="Times New Roman" w:cs="Times New Roman" w:hint="default"/>
      <w:b w:val="0"/>
      <w:bCs w:val="0"/>
      <w:i/>
      <w:iCs/>
      <w:color w:val="000000"/>
      <w:sz w:val="28"/>
      <w:szCs w:val="28"/>
    </w:rPr>
  </w:style>
  <w:style w:type="character" w:customStyle="1" w:styleId="Heading20">
    <w:name w:val="Heading #2_"/>
    <w:link w:val="Heading21"/>
    <w:locked/>
    <w:rsid w:val="003120F9"/>
    <w:rPr>
      <w:b/>
      <w:bCs/>
      <w:shd w:val="clear" w:color="auto" w:fill="FFFFFF"/>
    </w:rPr>
  </w:style>
  <w:style w:type="paragraph" w:customStyle="1" w:styleId="Heading21">
    <w:name w:val="Heading #21"/>
    <w:basedOn w:val="Normal"/>
    <w:link w:val="Heading20"/>
    <w:rsid w:val="003120F9"/>
    <w:pPr>
      <w:widowControl w:val="0"/>
      <w:shd w:val="clear" w:color="auto" w:fill="FFFFFF"/>
      <w:spacing w:line="379" w:lineRule="exact"/>
      <w:jc w:val="both"/>
      <w:outlineLvl w:val="1"/>
    </w:pPr>
    <w:rPr>
      <w:rFonts w:ascii="Times New Roman" w:hAnsi="Times New Roman" w:cs="Times New Roman"/>
      <w:b/>
      <w:bCs/>
      <w:spacing w:val="0"/>
      <w:sz w:val="20"/>
      <w:szCs w:val="20"/>
      <w:shd w:val="clear" w:color="auto" w:fill="FFFFFF"/>
    </w:rPr>
  </w:style>
  <w:style w:type="paragraph" w:customStyle="1" w:styleId="Char4">
    <w:name w:val="Char4"/>
    <w:basedOn w:val="Normal"/>
    <w:semiHidden/>
    <w:rsid w:val="003703C7"/>
    <w:pPr>
      <w:spacing w:after="160" w:line="240" w:lineRule="exact"/>
    </w:pPr>
    <w:rPr>
      <w:rFonts w:ascii="Arial" w:hAnsi="Arial"/>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935723">
      <w:bodyDiv w:val="1"/>
      <w:marLeft w:val="0"/>
      <w:marRight w:val="0"/>
      <w:marTop w:val="0"/>
      <w:marBottom w:val="0"/>
      <w:divBdr>
        <w:top w:val="none" w:sz="0" w:space="0" w:color="auto"/>
        <w:left w:val="none" w:sz="0" w:space="0" w:color="auto"/>
        <w:bottom w:val="none" w:sz="0" w:space="0" w:color="auto"/>
        <w:right w:val="none" w:sz="0" w:space="0" w:color="auto"/>
      </w:divBdr>
    </w:div>
    <w:div w:id="20048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572B8-7F48-4C98-97D1-B1D2E500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Phụ lục 1A</vt:lpstr>
    </vt:vector>
  </TitlesOfParts>
  <Company>home</Company>
  <LinksUpToDate>false</LinksUpToDate>
  <CharactersWithSpaces>22727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1A</dc:title>
  <dc:creator>nghiepvu1</dc:creator>
  <cp:lastModifiedBy>ADMIN</cp:lastModifiedBy>
  <cp:revision>4</cp:revision>
  <cp:lastPrinted>2022-02-21T05:47:00Z</cp:lastPrinted>
  <dcterms:created xsi:type="dcterms:W3CDTF">2024-07-15T08:28:00Z</dcterms:created>
  <dcterms:modified xsi:type="dcterms:W3CDTF">2024-07-15T08:58:00Z</dcterms:modified>
</cp:coreProperties>
</file>