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64AE65" w14:textId="77777777" w:rsidR="00212B2A" w:rsidRDefault="00212B2A">
      <w:pPr>
        <w:jc w:val="both"/>
        <w:rPr>
          <w:sz w:val="24"/>
          <w:szCs w:val="24"/>
        </w:rPr>
      </w:pPr>
      <w:bookmarkStart w:id="0" w:name="_GoBack"/>
      <w:bookmarkEnd w:id="0"/>
    </w:p>
    <w:p w14:paraId="58834ACE" w14:textId="77777777" w:rsidR="00212B2A" w:rsidRDefault="00212B2A">
      <w:pPr>
        <w:jc w:val="both"/>
        <w:rPr>
          <w:sz w:val="24"/>
          <w:szCs w:val="24"/>
        </w:rPr>
      </w:pPr>
    </w:p>
    <w:tbl>
      <w:tblPr>
        <w:tblpPr w:leftFromText="180" w:rightFromText="180" w:vertAnchor="text" w:horzAnchor="margin" w:tblpXSpec="center" w:tblpY="-358"/>
        <w:tblW w:w="13892" w:type="dxa"/>
        <w:tblLayout w:type="fixed"/>
        <w:tblLook w:val="04A0" w:firstRow="1" w:lastRow="0" w:firstColumn="1" w:lastColumn="0" w:noHBand="0" w:noVBand="1"/>
      </w:tblPr>
      <w:tblGrid>
        <w:gridCol w:w="6946"/>
        <w:gridCol w:w="6946"/>
      </w:tblGrid>
      <w:tr w:rsidR="00212B2A" w14:paraId="2A0B2274" w14:textId="77777777">
        <w:trPr>
          <w:trHeight w:val="1412"/>
        </w:trPr>
        <w:tc>
          <w:tcPr>
            <w:tcW w:w="6946" w:type="dxa"/>
          </w:tcPr>
          <w:p w14:paraId="3FD9B32D" w14:textId="77777777" w:rsidR="00212B2A" w:rsidRDefault="002D3B2B">
            <w:r>
              <w:t>UBND TỈNH KHÁNH HÒA</w:t>
            </w:r>
          </w:p>
          <w:p w14:paraId="1DBBA63B" w14:textId="77777777" w:rsidR="00212B2A" w:rsidRDefault="002D3B2B">
            <w:pPr>
              <w:rPr>
                <w:b/>
              </w:rPr>
            </w:pPr>
            <w:r>
              <w:rPr>
                <w:b/>
              </w:rPr>
              <w:t>SỞ NÔNG NGHIỆP VÀ MÔI TRƯỜNG</w:t>
            </w:r>
          </w:p>
          <w:p w14:paraId="42E4F9F4" w14:textId="77777777" w:rsidR="00212B2A" w:rsidRDefault="002D3B2B">
            <w:pPr>
              <w:rPr>
                <w:bCs/>
              </w:rPr>
            </w:pPr>
            <w:r>
              <w:rPr>
                <w:bCs/>
                <w:noProof/>
              </w:rPr>
              <mc:AlternateContent>
                <mc:Choice Requires="wps">
                  <w:drawing>
                    <wp:anchor distT="0" distB="0" distL="114300" distR="114300" simplePos="0" relativeHeight="251659264" behindDoc="0" locked="0" layoutInCell="1" allowOverlap="1" wp14:anchorId="05994AE7" wp14:editId="64DB3005">
                      <wp:simplePos x="0" y="0"/>
                      <wp:positionH relativeFrom="column">
                        <wp:posOffset>1409700</wp:posOffset>
                      </wp:positionH>
                      <wp:positionV relativeFrom="paragraph">
                        <wp:posOffset>29210</wp:posOffset>
                      </wp:positionV>
                      <wp:extent cx="135191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5172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06885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1pt,2.3pt" to="217.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" strokecolor="black [3213]" strokeweight=".5pt">
                      <v:stroke joinstyle="miter"/>
                    </v:line>
                  </w:pict>
                </mc:Fallback>
              </mc:AlternateContent>
            </w:r>
          </w:p>
        </w:tc>
        <w:tc>
          <w:tcPr>
            <w:tcW w:w="6946" w:type="dxa"/>
          </w:tcPr>
          <w:p w14:paraId="6555DB48" w14:textId="77777777" w:rsidR="00212B2A" w:rsidRDefault="002D3B2B">
            <w:pPr>
              <w:rPr>
                <w:b/>
              </w:rPr>
            </w:pPr>
            <w:r>
              <w:rPr>
                <w:b/>
              </w:rPr>
              <w:t>CỘNG HÒA XÃ HỘI CHỦ NGHĨA VIỆT NAM</w:t>
            </w:r>
          </w:p>
          <w:p w14:paraId="29CA4A99" w14:textId="77777777" w:rsidR="00212B2A" w:rsidRDefault="002D3B2B">
            <w:pPr>
              <w:rPr>
                <w:b/>
              </w:rPr>
            </w:pPr>
            <w:r>
              <w:rPr>
                <w:b/>
              </w:rPr>
              <w:t>Độc lập - Tự do - Hạnh phúc</w:t>
            </w:r>
          </w:p>
          <w:p w14:paraId="509CA992" w14:textId="77777777" w:rsidR="00212B2A" w:rsidRDefault="002D3B2B">
            <w:pPr>
              <w:pStyle w:val="Heading2"/>
              <w:jc w:val="center"/>
              <w:rPr>
                <w:sz w:val="28"/>
                <w:szCs w:val="28"/>
              </w:rPr>
            </w:pPr>
            <w:r>
              <w:rPr>
                <w:noProof/>
                <w:sz w:val="28"/>
                <w:szCs w:val="28"/>
                <w:lang w:val="en-US" w:eastAsia="en-US"/>
              </w:rPr>
              <mc:AlternateContent>
                <mc:Choice Requires="wps">
                  <w:drawing>
                    <wp:anchor distT="0" distB="0" distL="114300" distR="114300" simplePos="0" relativeHeight="251660288" behindDoc="0" locked="0" layoutInCell="1" allowOverlap="1" wp14:anchorId="47CE212F" wp14:editId="49DBDB18">
                      <wp:simplePos x="0" y="0"/>
                      <wp:positionH relativeFrom="column">
                        <wp:posOffset>1044575</wp:posOffset>
                      </wp:positionH>
                      <wp:positionV relativeFrom="paragraph">
                        <wp:posOffset>29845</wp:posOffset>
                      </wp:positionV>
                      <wp:extent cx="217868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786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CC650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2.25pt,2.35pt" to="253.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" strokecolor="black [3213]" strokeweight=".5pt">
                      <v:stroke joinstyle="miter"/>
                    </v:line>
                  </w:pict>
                </mc:Fallback>
              </mc:AlternateContent>
            </w:r>
          </w:p>
          <w:p w14:paraId="252225A6" w14:textId="1AD241A6" w:rsidR="00212B2A" w:rsidRDefault="002D3B2B" w:rsidP="00925B93">
            <w:pPr>
              <w:pStyle w:val="Heading2"/>
              <w:jc w:val="center"/>
              <w:rPr>
                <w:sz w:val="28"/>
                <w:szCs w:val="28"/>
                <w:lang w:val="en-US" w:eastAsia="en-US"/>
              </w:rPr>
            </w:pPr>
            <w:r>
              <w:rPr>
                <w:sz w:val="28"/>
                <w:szCs w:val="28"/>
                <w:lang w:val="en-US"/>
              </w:rPr>
              <w:t>Khánh Hòa</w:t>
            </w:r>
            <w:r>
              <w:rPr>
                <w:sz w:val="28"/>
                <w:szCs w:val="28"/>
              </w:rPr>
              <w:t xml:space="preserve">, </w:t>
            </w:r>
            <w:r>
              <w:rPr>
                <w:iCs/>
                <w:sz w:val="28"/>
                <w:szCs w:val="28"/>
              </w:rPr>
              <w:t xml:space="preserve">ngày </w:t>
            </w:r>
            <w:r w:rsidR="00B82FBD">
              <w:rPr>
                <w:iCs/>
                <w:sz w:val="28"/>
                <w:szCs w:val="28"/>
                <w:lang w:val="en-US"/>
              </w:rPr>
              <w:t xml:space="preserve">        </w:t>
            </w:r>
            <w:r>
              <w:rPr>
                <w:iCs/>
                <w:sz w:val="28"/>
                <w:szCs w:val="28"/>
                <w:lang w:val="en-US"/>
              </w:rPr>
              <w:t xml:space="preserve"> </w:t>
            </w:r>
            <w:r>
              <w:rPr>
                <w:iCs/>
                <w:sz w:val="28"/>
                <w:szCs w:val="28"/>
              </w:rPr>
              <w:t xml:space="preserve">tháng </w:t>
            </w:r>
            <w:r>
              <w:rPr>
                <w:iCs/>
                <w:sz w:val="28"/>
                <w:szCs w:val="28"/>
                <w:lang w:val="en-US"/>
              </w:rPr>
              <w:t xml:space="preserve"> 8 </w:t>
            </w:r>
            <w:r>
              <w:rPr>
                <w:iCs/>
                <w:sz w:val="28"/>
                <w:szCs w:val="28"/>
              </w:rPr>
              <w:t xml:space="preserve">năm </w:t>
            </w:r>
            <w:r>
              <w:rPr>
                <w:iCs/>
                <w:sz w:val="28"/>
                <w:szCs w:val="28"/>
                <w:lang w:val="en-US"/>
              </w:rPr>
              <w:t>2026</w:t>
            </w:r>
          </w:p>
        </w:tc>
      </w:tr>
    </w:tbl>
    <w:p w14:paraId="79421ADF" w14:textId="77777777" w:rsidR="00925B93" w:rsidRDefault="002D3B2B" w:rsidP="005A0F80">
      <w:pPr>
        <w:spacing w:before="40"/>
        <w:rPr>
          <w:b/>
        </w:rPr>
      </w:pPr>
      <w:r w:rsidRPr="002546E1">
        <w:rPr>
          <w:b/>
          <w:bCs/>
        </w:rPr>
        <w:t xml:space="preserve">BẢN SO SÁNH, THUYẾT MINH DỰ THẢO </w:t>
      </w:r>
      <w:r w:rsidR="005A0F80" w:rsidRPr="002546E1">
        <w:rPr>
          <w:b/>
          <w:bCs/>
        </w:rPr>
        <w:t>QUYẾT ĐỊNH QUY ĐỊNH KHUNG GIÁ RỪNG TRÊN ĐỊA BÀN TỈNH KHÁNH HÒA</w:t>
      </w:r>
      <w:r w:rsidR="002546E1" w:rsidRPr="002546E1">
        <w:rPr>
          <w:b/>
          <w:bCs/>
        </w:rPr>
        <w:t xml:space="preserve"> VỚI QUYẾT ĐỊNH SỐ 29/2022/QĐ-UBND NGÀY 30/12/2022 CỦA </w:t>
      </w:r>
      <w:r w:rsidR="006A7020">
        <w:rPr>
          <w:b/>
          <w:bCs/>
        </w:rPr>
        <w:t xml:space="preserve">UBND </w:t>
      </w:r>
      <w:r w:rsidR="002546E1" w:rsidRPr="002546E1">
        <w:rPr>
          <w:b/>
        </w:rPr>
        <w:t xml:space="preserve">TỈNH KHÁNH HÒA (TRƯỚC </w:t>
      </w:r>
      <w:r w:rsidR="00F37D67">
        <w:rPr>
          <w:b/>
        </w:rPr>
        <w:t>SÁP NHẬP</w:t>
      </w:r>
      <w:r w:rsidR="002546E1" w:rsidRPr="002546E1">
        <w:rPr>
          <w:b/>
        </w:rPr>
        <w:t>)</w:t>
      </w:r>
      <w:r w:rsidR="002546E1" w:rsidRPr="002546E1">
        <w:rPr>
          <w:b/>
          <w:bCs/>
        </w:rPr>
        <w:t xml:space="preserve"> VÀ </w:t>
      </w:r>
      <w:r w:rsidR="002546E1" w:rsidRPr="002546E1">
        <w:rPr>
          <w:b/>
        </w:rPr>
        <w:t xml:space="preserve">QUYẾT ĐỊNH SỐ 09/2022/QĐ-UBND NGÀY 27/3/2022 </w:t>
      </w:r>
    </w:p>
    <w:p w14:paraId="08358B1E" w14:textId="780DC83B" w:rsidR="00212B2A" w:rsidRDefault="006A7020" w:rsidP="005A0F80">
      <w:pPr>
        <w:spacing w:before="40"/>
        <w:rPr>
          <w:b/>
        </w:rPr>
      </w:pPr>
      <w:r>
        <w:rPr>
          <w:b/>
        </w:rPr>
        <w:t xml:space="preserve">CỦA UBND </w:t>
      </w:r>
      <w:r w:rsidR="002546E1" w:rsidRPr="002546E1">
        <w:rPr>
          <w:b/>
        </w:rPr>
        <w:t xml:space="preserve">TỈNH NINH THUẬN (TRƯỚC </w:t>
      </w:r>
      <w:r w:rsidR="00F37D67">
        <w:rPr>
          <w:b/>
        </w:rPr>
        <w:t>SÁP NHẬP</w:t>
      </w:r>
      <w:r w:rsidR="002546E1" w:rsidRPr="002546E1">
        <w:rPr>
          <w:b/>
        </w:rPr>
        <w:t>)</w:t>
      </w:r>
    </w:p>
    <w:p w14:paraId="43C77CF0" w14:textId="77777777" w:rsidR="00925B93" w:rsidRPr="002546E1" w:rsidRDefault="00925B93" w:rsidP="005A0F80">
      <w:pPr>
        <w:spacing w:before="40"/>
        <w:rPr>
          <w:b/>
          <w:bCs/>
        </w:rPr>
      </w:pPr>
    </w:p>
    <w:p w14:paraId="0926C29D" w14:textId="77777777" w:rsidR="00212B2A" w:rsidRDefault="00212B2A">
      <w:pPr>
        <w:jc w:val="both"/>
        <w:rPr>
          <w:b/>
          <w:bCs/>
          <w:sz w:val="22"/>
        </w:rPr>
      </w:pPr>
    </w:p>
    <w:p w14:paraId="2F04A3CE" w14:textId="77777777" w:rsidR="00212B2A" w:rsidRDefault="002D3B2B">
      <w:pPr>
        <w:pStyle w:val="ListParagraph"/>
        <w:numPr>
          <w:ilvl w:val="0"/>
          <w:numId w:val="1"/>
        </w:numPr>
        <w:tabs>
          <w:tab w:val="left" w:pos="5415"/>
        </w:tabs>
        <w:jc w:val="left"/>
        <w:rPr>
          <w:b/>
          <w:lang w:val="fr-FR"/>
        </w:rPr>
      </w:pPr>
      <w:r>
        <w:rPr>
          <w:b/>
          <w:lang w:val="fr-FR"/>
        </w:rPr>
        <w:t>Đối với văn bản sửa đổi, bổ sung, thay thế</w:t>
      </w:r>
    </w:p>
    <w:p w14:paraId="600CD41A" w14:textId="77777777" w:rsidR="00212B2A" w:rsidRDefault="00212B2A">
      <w:pPr>
        <w:tabs>
          <w:tab w:val="left" w:pos="5415"/>
        </w:tabs>
        <w:jc w:val="left"/>
        <w:rPr>
          <w:b/>
          <w:sz w:val="12"/>
          <w:lang w:val="fr-FR"/>
        </w:rPr>
      </w:pPr>
    </w:p>
    <w:tbl>
      <w:tblPr>
        <w:tblW w:w="540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66"/>
        <w:gridCol w:w="5237"/>
        <w:gridCol w:w="4950"/>
      </w:tblGrid>
      <w:tr w:rsidR="00925B93" w:rsidRPr="00925B93" w14:paraId="3C3CFE25" w14:textId="77777777">
        <w:trPr>
          <w:trHeight w:val="525"/>
        </w:trPr>
        <w:tc>
          <w:tcPr>
            <w:tcW w:w="1807" w:type="pct"/>
            <w:tcBorders>
              <w:bottom w:val="single" w:sz="4" w:space="0" w:color="auto"/>
            </w:tcBorders>
            <w:shd w:val="clear" w:color="auto" w:fill="FFFFFF"/>
            <w:vAlign w:val="center"/>
          </w:tcPr>
          <w:p w14:paraId="6731C11C" w14:textId="77777777" w:rsidR="00212B2A" w:rsidRPr="00925B93" w:rsidRDefault="002D3B2B">
            <w:pPr>
              <w:spacing w:before="40" w:after="40"/>
              <w:rPr>
                <w:b/>
                <w:color w:val="000000" w:themeColor="text1"/>
                <w:sz w:val="24"/>
                <w:szCs w:val="24"/>
              </w:rPr>
            </w:pPr>
            <w:bookmarkStart w:id="1" w:name="_Hlk213166859"/>
            <w:r w:rsidRPr="00925B93">
              <w:rPr>
                <w:b/>
                <w:color w:val="000000" w:themeColor="text1"/>
                <w:sz w:val="24"/>
                <w:szCs w:val="24"/>
              </w:rPr>
              <w:t>QUY PHẠM PHÁP LUẬT HIỆN HÀNH</w:t>
            </w:r>
          </w:p>
        </w:tc>
        <w:tc>
          <w:tcPr>
            <w:tcW w:w="1641" w:type="pct"/>
            <w:tcBorders>
              <w:bottom w:val="single" w:sz="4" w:space="0" w:color="auto"/>
            </w:tcBorders>
            <w:shd w:val="clear" w:color="auto" w:fill="FFFFFF"/>
            <w:vAlign w:val="center"/>
          </w:tcPr>
          <w:p w14:paraId="7ACA3CF0" w14:textId="77777777" w:rsidR="00212B2A" w:rsidRPr="00925B93" w:rsidRDefault="002D3B2B">
            <w:pPr>
              <w:spacing w:before="40" w:after="40"/>
              <w:rPr>
                <w:b/>
                <w:color w:val="000000" w:themeColor="text1"/>
                <w:sz w:val="24"/>
                <w:szCs w:val="24"/>
              </w:rPr>
            </w:pPr>
            <w:r w:rsidRPr="00925B93">
              <w:rPr>
                <w:b/>
                <w:color w:val="000000" w:themeColor="text1"/>
                <w:sz w:val="24"/>
                <w:szCs w:val="24"/>
              </w:rPr>
              <w:t>DỰ THẢO VĂN BẢN</w:t>
            </w:r>
          </w:p>
        </w:tc>
        <w:tc>
          <w:tcPr>
            <w:tcW w:w="1551" w:type="pct"/>
            <w:shd w:val="clear" w:color="auto" w:fill="FFFFFF"/>
            <w:vAlign w:val="center"/>
          </w:tcPr>
          <w:p w14:paraId="3B90C75D" w14:textId="77777777" w:rsidR="00212B2A" w:rsidRPr="00925B93" w:rsidRDefault="002D3B2B">
            <w:pPr>
              <w:spacing w:before="40" w:after="40"/>
              <w:rPr>
                <w:b/>
                <w:color w:val="000000" w:themeColor="text1"/>
                <w:sz w:val="24"/>
                <w:szCs w:val="24"/>
              </w:rPr>
            </w:pPr>
            <w:r w:rsidRPr="00925B93">
              <w:rPr>
                <w:b/>
                <w:color w:val="000000" w:themeColor="text1"/>
                <w:sz w:val="24"/>
                <w:szCs w:val="24"/>
              </w:rPr>
              <w:t>THUYẾT MINH</w:t>
            </w:r>
          </w:p>
        </w:tc>
      </w:tr>
      <w:tr w:rsidR="00925B93" w:rsidRPr="00925B93" w14:paraId="4EDA6C2A" w14:textId="77777777">
        <w:tc>
          <w:tcPr>
            <w:tcW w:w="1807" w:type="pct"/>
            <w:tcBorders>
              <w:top w:val="single" w:sz="4" w:space="0" w:color="auto"/>
              <w:left w:val="single" w:sz="4" w:space="0" w:color="auto"/>
              <w:bottom w:val="single" w:sz="4" w:space="0" w:color="auto"/>
              <w:right w:val="single" w:sz="4" w:space="0" w:color="auto"/>
            </w:tcBorders>
            <w:shd w:val="clear" w:color="auto" w:fill="FFFFFF"/>
            <w:vAlign w:val="center"/>
          </w:tcPr>
          <w:p w14:paraId="0AEEB699" w14:textId="77777777" w:rsidR="00212B2A" w:rsidRPr="00925B93" w:rsidRDefault="002D3B2B">
            <w:pPr>
              <w:spacing w:before="40" w:after="40"/>
              <w:ind w:left="69" w:right="143"/>
              <w:jc w:val="both"/>
              <w:rPr>
                <w:b/>
                <w:color w:val="000000" w:themeColor="text1"/>
                <w:sz w:val="24"/>
                <w:szCs w:val="24"/>
              </w:rPr>
            </w:pPr>
            <w:r w:rsidRPr="00925B93">
              <w:rPr>
                <w:b/>
                <w:color w:val="000000" w:themeColor="text1"/>
                <w:sz w:val="24"/>
                <w:szCs w:val="24"/>
              </w:rPr>
              <w:t xml:space="preserve">Tên </w:t>
            </w:r>
            <w:r w:rsidR="005A0F80" w:rsidRPr="00925B93">
              <w:rPr>
                <w:b/>
                <w:color w:val="000000" w:themeColor="text1"/>
                <w:sz w:val="24"/>
                <w:szCs w:val="24"/>
              </w:rPr>
              <w:t>Quyết định</w:t>
            </w:r>
            <w:r w:rsidRPr="00925B93">
              <w:rPr>
                <w:b/>
                <w:color w:val="000000" w:themeColor="text1"/>
                <w:sz w:val="24"/>
                <w:szCs w:val="24"/>
              </w:rPr>
              <w:t>:</w:t>
            </w:r>
          </w:p>
          <w:p w14:paraId="02DFC74E" w14:textId="79930CB5" w:rsidR="00212B2A" w:rsidRPr="00925B93" w:rsidRDefault="002D3B2B">
            <w:pPr>
              <w:spacing w:before="40" w:after="40"/>
              <w:ind w:left="69" w:right="143"/>
              <w:jc w:val="both"/>
              <w:rPr>
                <w:bCs/>
                <w:color w:val="000000" w:themeColor="text1"/>
                <w:sz w:val="24"/>
                <w:szCs w:val="24"/>
              </w:rPr>
            </w:pPr>
            <w:r w:rsidRPr="00925B93">
              <w:rPr>
                <w:b/>
                <w:color w:val="000000" w:themeColor="text1"/>
                <w:sz w:val="24"/>
                <w:szCs w:val="24"/>
              </w:rPr>
              <w:t xml:space="preserve">- Tỉnh Khánh Hòa (trước </w:t>
            </w:r>
            <w:r w:rsidR="00F37D67" w:rsidRPr="00925B93">
              <w:rPr>
                <w:b/>
                <w:color w:val="000000" w:themeColor="text1"/>
                <w:sz w:val="24"/>
                <w:szCs w:val="24"/>
              </w:rPr>
              <w:t>sáp nhập</w:t>
            </w:r>
            <w:r w:rsidRPr="00925B93">
              <w:rPr>
                <w:b/>
                <w:color w:val="000000" w:themeColor="text1"/>
                <w:sz w:val="24"/>
                <w:szCs w:val="24"/>
              </w:rPr>
              <w:t>):</w:t>
            </w:r>
            <w:r w:rsidR="005A0F80" w:rsidRPr="00925B93">
              <w:rPr>
                <w:b/>
                <w:color w:val="000000" w:themeColor="text1"/>
                <w:sz w:val="24"/>
                <w:szCs w:val="24"/>
              </w:rPr>
              <w:t xml:space="preserve"> </w:t>
            </w:r>
            <w:r w:rsidR="005A0F80" w:rsidRPr="00925B93">
              <w:rPr>
                <w:bCs/>
                <w:color w:val="000000" w:themeColor="text1"/>
                <w:sz w:val="24"/>
                <w:szCs w:val="24"/>
              </w:rPr>
              <w:t>Quyết định số 29/2022/QĐ-UBND ngày 30/12/2022 ban hành Khung giá các loại rừng trên địa bàn tỉnh Khánh Hòa</w:t>
            </w:r>
            <w:r w:rsidRPr="00925B93">
              <w:rPr>
                <w:bCs/>
                <w:color w:val="000000" w:themeColor="text1"/>
                <w:sz w:val="24"/>
                <w:szCs w:val="24"/>
              </w:rPr>
              <w:t>.</w:t>
            </w:r>
          </w:p>
          <w:p w14:paraId="5DEDA5E5" w14:textId="77777777" w:rsidR="00212B2A" w:rsidRPr="00925B93" w:rsidRDefault="00212B2A">
            <w:pPr>
              <w:spacing w:before="40" w:after="40"/>
              <w:ind w:left="69" w:right="143"/>
              <w:jc w:val="both"/>
              <w:rPr>
                <w:bCs/>
                <w:color w:val="000000" w:themeColor="text1"/>
                <w:sz w:val="24"/>
                <w:szCs w:val="24"/>
              </w:rPr>
            </w:pPr>
          </w:p>
          <w:p w14:paraId="010222A1" w14:textId="1705F7A4" w:rsidR="00212B2A" w:rsidRPr="00925B93" w:rsidRDefault="002D3B2B" w:rsidP="005A0F80">
            <w:pPr>
              <w:spacing w:before="40" w:after="40"/>
              <w:ind w:left="69" w:right="143"/>
              <w:jc w:val="both"/>
              <w:rPr>
                <w:b/>
                <w:color w:val="000000" w:themeColor="text1"/>
                <w:sz w:val="24"/>
                <w:szCs w:val="24"/>
              </w:rPr>
            </w:pPr>
            <w:r w:rsidRPr="00925B93">
              <w:rPr>
                <w:b/>
                <w:color w:val="000000" w:themeColor="text1"/>
                <w:sz w:val="24"/>
                <w:szCs w:val="24"/>
              </w:rPr>
              <w:t xml:space="preserve">- Tỉnh Ninh Thuận (trước </w:t>
            </w:r>
            <w:r w:rsidR="006A7020" w:rsidRPr="00925B93">
              <w:rPr>
                <w:b/>
                <w:color w:val="000000" w:themeColor="text1"/>
                <w:sz w:val="24"/>
                <w:szCs w:val="24"/>
              </w:rPr>
              <w:t>sáp nhập</w:t>
            </w:r>
            <w:r w:rsidRPr="00925B93">
              <w:rPr>
                <w:b/>
                <w:color w:val="000000" w:themeColor="text1"/>
                <w:sz w:val="24"/>
                <w:szCs w:val="24"/>
              </w:rPr>
              <w:t>):</w:t>
            </w:r>
            <w:r w:rsidR="005A0F80" w:rsidRPr="00925B93">
              <w:rPr>
                <w:b/>
                <w:color w:val="000000" w:themeColor="text1"/>
                <w:sz w:val="24"/>
                <w:szCs w:val="24"/>
              </w:rPr>
              <w:t xml:space="preserve"> </w:t>
            </w:r>
            <w:r w:rsidR="005A0F80" w:rsidRPr="00925B93">
              <w:rPr>
                <w:color w:val="000000" w:themeColor="text1"/>
                <w:sz w:val="24"/>
                <w:szCs w:val="24"/>
              </w:rPr>
              <w:t xml:space="preserve">Quyết định số 09/2022/QĐ-UBND ngày 27/3/2022 quy định khung giá các </w:t>
            </w:r>
            <w:r w:rsidR="006A7020" w:rsidRPr="00925B93">
              <w:rPr>
                <w:color w:val="000000" w:themeColor="text1"/>
                <w:sz w:val="24"/>
                <w:szCs w:val="24"/>
              </w:rPr>
              <w:t>loại</w:t>
            </w:r>
            <w:r w:rsidR="005A0F80" w:rsidRPr="00925B93">
              <w:rPr>
                <w:color w:val="000000" w:themeColor="text1"/>
                <w:sz w:val="24"/>
                <w:szCs w:val="24"/>
              </w:rPr>
              <w:t xml:space="preserve"> rừng trên địa bàn tỉnh Ninh Thuận</w:t>
            </w:r>
            <w:r w:rsidRPr="00925B93">
              <w:rPr>
                <w:bCs/>
                <w:color w:val="000000" w:themeColor="text1"/>
                <w:sz w:val="24"/>
                <w:szCs w:val="24"/>
              </w:rPr>
              <w:t>.</w:t>
            </w:r>
          </w:p>
        </w:tc>
        <w:tc>
          <w:tcPr>
            <w:tcW w:w="1641" w:type="pct"/>
            <w:tcBorders>
              <w:top w:val="single" w:sz="4" w:space="0" w:color="auto"/>
              <w:left w:val="single" w:sz="4" w:space="0" w:color="auto"/>
              <w:bottom w:val="single" w:sz="4" w:space="0" w:color="auto"/>
              <w:right w:val="single" w:sz="4" w:space="0" w:color="auto"/>
            </w:tcBorders>
            <w:shd w:val="clear" w:color="auto" w:fill="FFFFFF"/>
            <w:vAlign w:val="center"/>
          </w:tcPr>
          <w:p w14:paraId="49F73C33" w14:textId="77777777" w:rsidR="00212B2A" w:rsidRPr="00925B93" w:rsidRDefault="005A0F80">
            <w:pPr>
              <w:spacing w:before="40" w:after="40"/>
              <w:ind w:left="140" w:right="98"/>
              <w:jc w:val="both"/>
              <w:rPr>
                <w:bCs/>
                <w:color w:val="000000" w:themeColor="text1"/>
                <w:sz w:val="24"/>
                <w:szCs w:val="24"/>
              </w:rPr>
            </w:pPr>
            <w:r w:rsidRPr="00925B93">
              <w:rPr>
                <w:bCs/>
                <w:color w:val="000000" w:themeColor="text1"/>
                <w:sz w:val="24"/>
                <w:szCs w:val="24"/>
              </w:rPr>
              <w:t>Quyết định quy định khung giá rừng trên địa bàn tỉnh Khánh Hòa</w:t>
            </w:r>
            <w:r w:rsidR="002D3B2B" w:rsidRPr="00925B93">
              <w:rPr>
                <w:bCs/>
                <w:color w:val="000000" w:themeColor="text1"/>
                <w:sz w:val="24"/>
                <w:szCs w:val="24"/>
              </w:rPr>
              <w:t>.</w:t>
            </w:r>
          </w:p>
          <w:p w14:paraId="2CCD55D5" w14:textId="77777777" w:rsidR="00212B2A" w:rsidRPr="00925B93" w:rsidRDefault="00212B2A">
            <w:pPr>
              <w:spacing w:before="40" w:after="40"/>
              <w:ind w:left="140" w:right="98"/>
              <w:jc w:val="both"/>
              <w:rPr>
                <w:b/>
                <w:bCs/>
                <w:color w:val="000000" w:themeColor="text1"/>
                <w:spacing w:val="-4"/>
                <w:sz w:val="24"/>
                <w:szCs w:val="24"/>
                <w:lang w:val="vi-VN"/>
              </w:rPr>
            </w:pPr>
          </w:p>
        </w:tc>
        <w:tc>
          <w:tcPr>
            <w:tcW w:w="1551" w:type="pct"/>
            <w:tcBorders>
              <w:top w:val="dashed" w:sz="4" w:space="0" w:color="auto"/>
              <w:left w:val="single" w:sz="4" w:space="0" w:color="auto"/>
              <w:bottom w:val="single" w:sz="4" w:space="0" w:color="auto"/>
              <w:right w:val="single" w:sz="4" w:space="0" w:color="auto"/>
            </w:tcBorders>
            <w:shd w:val="clear" w:color="auto" w:fill="FFFFFF"/>
            <w:vAlign w:val="center"/>
          </w:tcPr>
          <w:p w14:paraId="5C62A17F" w14:textId="77777777" w:rsidR="00212B2A" w:rsidRPr="00925B93" w:rsidRDefault="002D3B2B" w:rsidP="002546E1">
            <w:pPr>
              <w:spacing w:before="40" w:after="40"/>
              <w:ind w:left="140" w:right="98"/>
              <w:jc w:val="both"/>
              <w:rPr>
                <w:color w:val="000000" w:themeColor="text1"/>
                <w:sz w:val="24"/>
                <w:szCs w:val="24"/>
              </w:rPr>
            </w:pPr>
            <w:r w:rsidRPr="00925B93">
              <w:rPr>
                <w:color w:val="000000" w:themeColor="text1"/>
                <w:sz w:val="24"/>
                <w:szCs w:val="24"/>
              </w:rPr>
              <w:t xml:space="preserve">Tên của </w:t>
            </w:r>
            <w:r w:rsidR="002546E1" w:rsidRPr="00925B93">
              <w:rPr>
                <w:color w:val="000000" w:themeColor="text1"/>
                <w:sz w:val="24"/>
                <w:szCs w:val="24"/>
              </w:rPr>
              <w:t xml:space="preserve">Quyết định đảm bảo phù hợp theo quy định tại khoản 4 Điều 90 Luật Lâm nghiệp đã được sửa đổi, bổ sung tại khoản 4 Điều 73 Luật Giá năm 2023, quy định: </w:t>
            </w:r>
            <w:r w:rsidR="002546E1" w:rsidRPr="00925B93">
              <w:rPr>
                <w:i/>
                <w:color w:val="000000" w:themeColor="text1"/>
                <w:sz w:val="24"/>
                <w:szCs w:val="24"/>
              </w:rPr>
              <w:t>"Ủy ban nhân dân cấp tỉnh định khung giá rừng trên địa bàn quản lý".</w:t>
            </w:r>
          </w:p>
        </w:tc>
      </w:tr>
      <w:tr w:rsidR="00925B93" w:rsidRPr="00925B93" w14:paraId="259C4FB4" w14:textId="77777777" w:rsidTr="005C6858">
        <w:trPr>
          <w:trHeight w:val="3818"/>
        </w:trPr>
        <w:tc>
          <w:tcPr>
            <w:tcW w:w="1807" w:type="pct"/>
            <w:tcBorders>
              <w:top w:val="single" w:sz="4" w:space="0" w:color="auto"/>
              <w:left w:val="single" w:sz="4" w:space="0" w:color="auto"/>
              <w:bottom w:val="single" w:sz="4" w:space="0" w:color="auto"/>
              <w:right w:val="single" w:sz="4" w:space="0" w:color="auto"/>
            </w:tcBorders>
            <w:shd w:val="clear" w:color="auto" w:fill="FFFFFF"/>
            <w:vAlign w:val="center"/>
          </w:tcPr>
          <w:p w14:paraId="2C7457BB" w14:textId="77777777" w:rsidR="005C6858" w:rsidRPr="00925B93" w:rsidRDefault="005C6858" w:rsidP="009A5CE6">
            <w:pPr>
              <w:spacing w:before="40" w:after="40"/>
              <w:jc w:val="both"/>
              <w:rPr>
                <w:b/>
                <w:color w:val="000000" w:themeColor="text1"/>
                <w:sz w:val="24"/>
                <w:szCs w:val="24"/>
              </w:rPr>
            </w:pPr>
            <w:r w:rsidRPr="00925B93">
              <w:rPr>
                <w:b/>
                <w:color w:val="000000" w:themeColor="text1"/>
                <w:spacing w:val="3"/>
                <w:sz w:val="24"/>
                <w:szCs w:val="24"/>
                <w:shd w:val="clear" w:color="auto" w:fill="FFFFFF"/>
              </w:rPr>
              <w:lastRenderedPageBreak/>
              <w:t xml:space="preserve">   * Phạm vi điều chỉnh, đối tượng áp dụng</w:t>
            </w:r>
          </w:p>
          <w:p w14:paraId="06567DEC" w14:textId="77777777" w:rsidR="00212B2A" w:rsidRPr="00925B93" w:rsidRDefault="002D3B2B" w:rsidP="009A5CE6">
            <w:pPr>
              <w:spacing w:before="40" w:after="40"/>
              <w:jc w:val="both"/>
              <w:rPr>
                <w:b/>
                <w:color w:val="000000" w:themeColor="text1"/>
                <w:sz w:val="24"/>
                <w:szCs w:val="24"/>
              </w:rPr>
            </w:pPr>
            <w:r w:rsidRPr="00925B93">
              <w:rPr>
                <w:b/>
                <w:color w:val="000000" w:themeColor="text1"/>
                <w:sz w:val="24"/>
                <w:szCs w:val="24"/>
              </w:rPr>
              <w:t xml:space="preserve">- </w:t>
            </w:r>
            <w:r w:rsidR="002546E1" w:rsidRPr="00925B93">
              <w:rPr>
                <w:b/>
                <w:bCs/>
                <w:color w:val="000000" w:themeColor="text1"/>
                <w:sz w:val="24"/>
                <w:szCs w:val="24"/>
              </w:rPr>
              <w:t>Quyết định số 29/2022/QĐ-UBND ngày 30/12/2022 của UBND t</w:t>
            </w:r>
            <w:r w:rsidR="002546E1" w:rsidRPr="00925B93">
              <w:rPr>
                <w:b/>
                <w:color w:val="000000" w:themeColor="text1"/>
                <w:sz w:val="24"/>
                <w:szCs w:val="24"/>
              </w:rPr>
              <w:t xml:space="preserve">ỉnh Khánh Hòa (trước </w:t>
            </w:r>
            <w:r w:rsidR="00F37D67" w:rsidRPr="00925B93">
              <w:rPr>
                <w:b/>
                <w:color w:val="000000" w:themeColor="text1"/>
                <w:sz w:val="24"/>
                <w:szCs w:val="24"/>
              </w:rPr>
              <w:t>sáp nhập</w:t>
            </w:r>
            <w:r w:rsidR="002546E1" w:rsidRPr="00925B93">
              <w:rPr>
                <w:b/>
                <w:color w:val="000000" w:themeColor="text1"/>
                <w:sz w:val="24"/>
                <w:szCs w:val="24"/>
              </w:rPr>
              <w:t>)</w:t>
            </w:r>
            <w:r w:rsidRPr="00925B93">
              <w:rPr>
                <w:b/>
                <w:color w:val="000000" w:themeColor="text1"/>
                <w:sz w:val="24"/>
                <w:szCs w:val="24"/>
              </w:rPr>
              <w:t>:</w:t>
            </w:r>
          </w:p>
          <w:p w14:paraId="3F298A2C" w14:textId="71392D86" w:rsidR="00825663" w:rsidRPr="00925B93" w:rsidRDefault="00825663" w:rsidP="00825663">
            <w:pPr>
              <w:spacing w:before="40" w:after="40"/>
              <w:ind w:firstLine="284"/>
              <w:jc w:val="both"/>
              <w:rPr>
                <w:color w:val="000000" w:themeColor="text1"/>
                <w:sz w:val="24"/>
                <w:szCs w:val="24"/>
              </w:rPr>
            </w:pPr>
            <w:r w:rsidRPr="00925B93">
              <w:rPr>
                <w:color w:val="000000" w:themeColor="text1"/>
                <w:spacing w:val="3"/>
                <w:sz w:val="24"/>
                <w:szCs w:val="24"/>
                <w:shd w:val="clear" w:color="auto" w:fill="FFFFFF"/>
              </w:rPr>
              <w:t>1. Phạm vi điều chỉnh:</w:t>
            </w:r>
            <w:r w:rsidRPr="00925B93">
              <w:rPr>
                <w:b/>
                <w:color w:val="000000" w:themeColor="text1"/>
                <w:sz w:val="24"/>
                <w:szCs w:val="24"/>
              </w:rPr>
              <w:t xml:space="preserve"> </w:t>
            </w:r>
            <w:r w:rsidRPr="00925B93">
              <w:rPr>
                <w:color w:val="000000" w:themeColor="text1"/>
                <w:sz w:val="24"/>
                <w:szCs w:val="24"/>
              </w:rPr>
              <w:t>Không quy định phạm</w:t>
            </w:r>
            <w:r w:rsidR="007121DB" w:rsidRPr="00925B93">
              <w:rPr>
                <w:color w:val="000000" w:themeColor="text1"/>
                <w:sz w:val="24"/>
                <w:szCs w:val="24"/>
              </w:rPr>
              <w:t xml:space="preserve"> </w:t>
            </w:r>
            <w:r w:rsidRPr="00925B93">
              <w:rPr>
                <w:color w:val="000000" w:themeColor="text1"/>
                <w:sz w:val="24"/>
                <w:szCs w:val="24"/>
              </w:rPr>
              <w:t xml:space="preserve">vi </w:t>
            </w:r>
            <w:r w:rsidR="007C44B1" w:rsidRPr="00925B93">
              <w:rPr>
                <w:color w:val="000000" w:themeColor="text1"/>
                <w:sz w:val="24"/>
                <w:szCs w:val="24"/>
              </w:rPr>
              <w:t>điều chỉnh</w:t>
            </w:r>
          </w:p>
          <w:p w14:paraId="37A67FBE" w14:textId="77777777" w:rsidR="00825663" w:rsidRPr="00925B93" w:rsidRDefault="00825663" w:rsidP="009A5CE6">
            <w:pPr>
              <w:spacing w:before="40" w:after="40"/>
              <w:jc w:val="both"/>
              <w:rPr>
                <w:color w:val="000000" w:themeColor="text1"/>
                <w:sz w:val="24"/>
                <w:szCs w:val="24"/>
              </w:rPr>
            </w:pPr>
            <w:r w:rsidRPr="00925B93">
              <w:rPr>
                <w:color w:val="000000" w:themeColor="text1"/>
                <w:sz w:val="24"/>
                <w:szCs w:val="24"/>
              </w:rPr>
              <w:t xml:space="preserve">    2. Đối tượng áp dụng (được quy định tại Điều 2)</w:t>
            </w:r>
          </w:p>
          <w:p w14:paraId="097F79FD" w14:textId="77777777" w:rsidR="00825663" w:rsidRPr="00925B93" w:rsidRDefault="00825663" w:rsidP="009A5CE6">
            <w:pPr>
              <w:spacing w:before="40" w:after="40"/>
              <w:jc w:val="both"/>
              <w:rPr>
                <w:color w:val="000000" w:themeColor="text1"/>
                <w:sz w:val="24"/>
                <w:szCs w:val="24"/>
              </w:rPr>
            </w:pPr>
            <w:r w:rsidRPr="00925B93">
              <w:rPr>
                <w:color w:val="000000" w:themeColor="text1"/>
                <w:sz w:val="24"/>
                <w:szCs w:val="24"/>
              </w:rPr>
              <w:t xml:space="preserve">    Áp dụng đối với các cơ quan Nhà nước, đơn vị, tổ chức, hộ gia đình, cá nhân, cộng đồng trong nước, người Việt Nam định cư ở nước ngoài; tổ chức cá nhân nước ngoài liên quan đến việc xác định và áp dụng khung giá các loại rừng trên địa bàn tỉnh Khánh Hòa</w:t>
            </w:r>
          </w:p>
          <w:p w14:paraId="7A7789D7" w14:textId="469D54BB" w:rsidR="00212B2A" w:rsidRPr="00925B93" w:rsidRDefault="002D3B2B" w:rsidP="009A5CE6">
            <w:pPr>
              <w:spacing w:before="40" w:after="40"/>
              <w:jc w:val="both"/>
              <w:rPr>
                <w:b/>
                <w:bCs/>
                <w:color w:val="000000" w:themeColor="text1"/>
                <w:sz w:val="24"/>
                <w:szCs w:val="24"/>
              </w:rPr>
            </w:pPr>
            <w:r w:rsidRPr="00925B93">
              <w:rPr>
                <w:b/>
                <w:color w:val="000000" w:themeColor="text1"/>
                <w:sz w:val="24"/>
                <w:szCs w:val="24"/>
              </w:rPr>
              <w:t xml:space="preserve">- </w:t>
            </w:r>
            <w:r w:rsidR="009A5CE6" w:rsidRPr="00925B93">
              <w:rPr>
                <w:b/>
                <w:color w:val="000000" w:themeColor="text1"/>
                <w:sz w:val="24"/>
                <w:szCs w:val="24"/>
              </w:rPr>
              <w:t xml:space="preserve">Quyết định số 09/2022/QĐ-UBND ngày 27/3/2022 </w:t>
            </w:r>
            <w:r w:rsidRPr="00925B93">
              <w:rPr>
                <w:b/>
                <w:color w:val="000000" w:themeColor="text1"/>
                <w:sz w:val="24"/>
                <w:szCs w:val="24"/>
              </w:rPr>
              <w:t xml:space="preserve">của </w:t>
            </w:r>
            <w:r w:rsidR="009A5CE6" w:rsidRPr="00925B93">
              <w:rPr>
                <w:b/>
                <w:color w:val="000000" w:themeColor="text1"/>
                <w:sz w:val="24"/>
                <w:szCs w:val="24"/>
              </w:rPr>
              <w:t>UBND t</w:t>
            </w:r>
            <w:r w:rsidR="006A7020" w:rsidRPr="00925B93">
              <w:rPr>
                <w:b/>
                <w:color w:val="000000" w:themeColor="text1"/>
                <w:sz w:val="24"/>
                <w:szCs w:val="24"/>
              </w:rPr>
              <w:t>ỉ</w:t>
            </w:r>
            <w:r w:rsidR="009A5CE6" w:rsidRPr="00925B93">
              <w:rPr>
                <w:b/>
                <w:color w:val="000000" w:themeColor="text1"/>
                <w:sz w:val="24"/>
                <w:szCs w:val="24"/>
              </w:rPr>
              <w:t xml:space="preserve">nh Ninh Thuận (trước </w:t>
            </w:r>
            <w:r w:rsidR="00F37D67" w:rsidRPr="00925B93">
              <w:rPr>
                <w:b/>
                <w:color w:val="000000" w:themeColor="text1"/>
                <w:sz w:val="24"/>
                <w:szCs w:val="24"/>
              </w:rPr>
              <w:t>sáp nhập</w:t>
            </w:r>
            <w:r w:rsidR="009A5CE6" w:rsidRPr="00925B93">
              <w:rPr>
                <w:b/>
                <w:color w:val="000000" w:themeColor="text1"/>
                <w:sz w:val="24"/>
                <w:szCs w:val="24"/>
              </w:rPr>
              <w:t>)</w:t>
            </w:r>
            <w:r w:rsidRPr="00925B93">
              <w:rPr>
                <w:b/>
                <w:color w:val="000000" w:themeColor="text1"/>
                <w:sz w:val="24"/>
                <w:szCs w:val="24"/>
              </w:rPr>
              <w:t xml:space="preserve">: </w:t>
            </w:r>
          </w:p>
          <w:p w14:paraId="56F00061" w14:textId="77777777" w:rsidR="007121DB" w:rsidRPr="00925B93" w:rsidRDefault="007121DB">
            <w:pPr>
              <w:spacing w:before="40" w:after="40"/>
              <w:ind w:left="140" w:right="98"/>
              <w:jc w:val="both"/>
              <w:rPr>
                <w:bCs/>
                <w:color w:val="000000" w:themeColor="text1"/>
                <w:spacing w:val="-4"/>
                <w:sz w:val="24"/>
                <w:szCs w:val="24"/>
              </w:rPr>
            </w:pPr>
            <w:r w:rsidRPr="00925B93">
              <w:rPr>
                <w:bCs/>
                <w:color w:val="000000" w:themeColor="text1"/>
                <w:spacing w:val="-4"/>
                <w:sz w:val="24"/>
                <w:szCs w:val="24"/>
              </w:rPr>
              <w:t xml:space="preserve">1. Phạm vi điều chỉnh (quy định tại </w:t>
            </w:r>
            <w:r w:rsidR="00F37D67" w:rsidRPr="00925B93">
              <w:rPr>
                <w:bCs/>
                <w:color w:val="000000" w:themeColor="text1"/>
                <w:spacing w:val="-4"/>
                <w:sz w:val="24"/>
                <w:szCs w:val="24"/>
              </w:rPr>
              <w:t>Điều 1</w:t>
            </w:r>
            <w:r w:rsidRPr="00925B93">
              <w:rPr>
                <w:bCs/>
                <w:color w:val="000000" w:themeColor="text1"/>
                <w:spacing w:val="-4"/>
                <w:sz w:val="24"/>
                <w:szCs w:val="24"/>
              </w:rPr>
              <w:t>):</w:t>
            </w:r>
          </w:p>
          <w:p w14:paraId="504B6C11" w14:textId="77777777" w:rsidR="007121DB" w:rsidRPr="00925B93" w:rsidRDefault="009A5CE6" w:rsidP="007121DB">
            <w:pPr>
              <w:spacing w:before="40" w:after="40"/>
              <w:ind w:left="140" w:right="98"/>
              <w:jc w:val="both"/>
              <w:rPr>
                <w:bCs/>
                <w:color w:val="000000" w:themeColor="text1"/>
                <w:spacing w:val="-4"/>
                <w:sz w:val="24"/>
                <w:szCs w:val="24"/>
              </w:rPr>
            </w:pPr>
            <w:r w:rsidRPr="00925B93">
              <w:rPr>
                <w:bCs/>
                <w:color w:val="000000" w:themeColor="text1"/>
                <w:spacing w:val="-4"/>
                <w:sz w:val="24"/>
                <w:szCs w:val="24"/>
              </w:rPr>
              <w:t>Quyết định này quy định khung giá các loại rừng và giá khởi điểm cho thuê rừng tự nhiên là rừng sản xuất (sau đây gọi chung là khung giá các loại rừng) thuộc sở hữu toàn dân trên địa bàn tỉnh Ninh Thuậ</w:t>
            </w:r>
            <w:r w:rsidR="007121DB" w:rsidRPr="00925B93">
              <w:rPr>
                <w:bCs/>
                <w:color w:val="000000" w:themeColor="text1"/>
                <w:spacing w:val="-4"/>
                <w:sz w:val="24"/>
                <w:szCs w:val="24"/>
              </w:rPr>
              <w:t>n</w:t>
            </w:r>
          </w:p>
          <w:p w14:paraId="787DB86A" w14:textId="77777777" w:rsidR="00212B2A" w:rsidRPr="00925B93" w:rsidRDefault="007121DB">
            <w:pPr>
              <w:spacing w:before="40" w:after="40"/>
              <w:ind w:left="140" w:right="98"/>
              <w:jc w:val="both"/>
              <w:rPr>
                <w:bCs/>
                <w:color w:val="000000" w:themeColor="text1"/>
                <w:spacing w:val="-4"/>
                <w:sz w:val="24"/>
                <w:szCs w:val="24"/>
              </w:rPr>
            </w:pPr>
            <w:r w:rsidRPr="00925B93">
              <w:rPr>
                <w:bCs/>
                <w:color w:val="000000" w:themeColor="text1"/>
                <w:spacing w:val="-4"/>
                <w:sz w:val="24"/>
                <w:szCs w:val="24"/>
              </w:rPr>
              <w:t>2. Đối tượng áp dụng (quy định tại Điều 2):</w:t>
            </w:r>
          </w:p>
          <w:p w14:paraId="0A18BE76" w14:textId="77777777" w:rsidR="007121DB" w:rsidRPr="00925B93" w:rsidRDefault="007121DB">
            <w:pPr>
              <w:spacing w:before="40" w:after="40"/>
              <w:ind w:left="140" w:right="98"/>
              <w:jc w:val="both"/>
              <w:rPr>
                <w:bCs/>
                <w:color w:val="000000" w:themeColor="text1"/>
                <w:spacing w:val="-4"/>
                <w:sz w:val="24"/>
                <w:szCs w:val="24"/>
              </w:rPr>
            </w:pPr>
            <w:r w:rsidRPr="00925B93">
              <w:rPr>
                <w:color w:val="000000" w:themeColor="text1"/>
                <w:sz w:val="24"/>
                <w:szCs w:val="24"/>
              </w:rPr>
              <w:t>Quyết định này áp dụng đối với cơ quan Nhà nước; đơn vị, tổ chức, hộ gia đình, cá nhân, cộng đồng dân cư theo quy định tại Điều 8 Luật Lâm nghiệp có hoạt động liên quan đến xác định và áp dụng khung giá các loại rừng thuộc sở hữu toàn dân trên địa bàn tỉnh Ninh Thuận.</w:t>
            </w:r>
          </w:p>
          <w:p w14:paraId="724F6365" w14:textId="77777777" w:rsidR="00212B2A" w:rsidRPr="00925B93" w:rsidRDefault="00212B2A">
            <w:pPr>
              <w:spacing w:before="40" w:after="40"/>
              <w:ind w:left="140" w:right="98"/>
              <w:jc w:val="both"/>
              <w:rPr>
                <w:b/>
                <w:color w:val="000000" w:themeColor="text1"/>
                <w:sz w:val="24"/>
                <w:szCs w:val="24"/>
              </w:rPr>
            </w:pPr>
          </w:p>
        </w:tc>
        <w:tc>
          <w:tcPr>
            <w:tcW w:w="1641" w:type="pct"/>
            <w:tcBorders>
              <w:top w:val="single" w:sz="4" w:space="0" w:color="auto"/>
              <w:left w:val="single" w:sz="4" w:space="0" w:color="auto"/>
              <w:bottom w:val="single" w:sz="4" w:space="0" w:color="auto"/>
              <w:right w:val="single" w:sz="4" w:space="0" w:color="auto"/>
            </w:tcBorders>
            <w:shd w:val="clear" w:color="auto" w:fill="FFFFFF"/>
          </w:tcPr>
          <w:p w14:paraId="6AA5122C" w14:textId="77777777" w:rsidR="009A5CE6" w:rsidRPr="00925B93" w:rsidRDefault="009A5CE6" w:rsidP="005C6858">
            <w:pPr>
              <w:spacing w:before="40" w:after="40"/>
              <w:ind w:firstLine="284"/>
              <w:jc w:val="left"/>
              <w:rPr>
                <w:b/>
                <w:color w:val="000000" w:themeColor="text1"/>
                <w:spacing w:val="3"/>
                <w:sz w:val="24"/>
                <w:szCs w:val="24"/>
                <w:shd w:val="clear" w:color="auto" w:fill="FFFFFF"/>
              </w:rPr>
            </w:pPr>
            <w:r w:rsidRPr="00925B93">
              <w:rPr>
                <w:b/>
                <w:color w:val="000000" w:themeColor="text1"/>
                <w:spacing w:val="3"/>
                <w:sz w:val="24"/>
                <w:szCs w:val="24"/>
                <w:shd w:val="clear" w:color="auto" w:fill="FFFFFF"/>
              </w:rPr>
              <w:t>Điều 1. Phạm vi điều chỉnh, đối tượng áp dụng</w:t>
            </w:r>
          </w:p>
          <w:p w14:paraId="59B7252F" w14:textId="77777777" w:rsidR="009A5CE6" w:rsidRPr="00925B93" w:rsidRDefault="009A5CE6" w:rsidP="005C6858">
            <w:pPr>
              <w:spacing w:before="40" w:after="40"/>
              <w:ind w:firstLine="284"/>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1. Phạm vi điều chỉnh:</w:t>
            </w:r>
          </w:p>
          <w:p w14:paraId="621A57EF" w14:textId="77777777" w:rsidR="009A5CE6" w:rsidRPr="00925B93" w:rsidRDefault="009A5CE6" w:rsidP="005C6858">
            <w:pPr>
              <w:spacing w:before="40" w:after="40"/>
              <w:ind w:firstLine="284"/>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Quyết định này quy định về khung giá các loại rừng cho các trường hợp định giá rừng thuộc sở hữu toàn dân trên địa bàn tỉnh Khánh Hòa.</w:t>
            </w:r>
          </w:p>
          <w:p w14:paraId="27AC6031" w14:textId="77777777" w:rsidR="009A5CE6" w:rsidRPr="00925B93" w:rsidRDefault="009A5CE6" w:rsidP="005C6858">
            <w:pPr>
              <w:spacing w:before="40" w:after="40"/>
              <w:ind w:firstLine="284"/>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2. Đối tượng áp dụng</w:t>
            </w:r>
          </w:p>
          <w:p w14:paraId="1AF2EEA7" w14:textId="77777777" w:rsidR="00212B2A" w:rsidRPr="00925B93" w:rsidRDefault="009A5CE6" w:rsidP="005C6858">
            <w:pPr>
              <w:spacing w:before="40" w:after="40"/>
              <w:ind w:firstLine="284"/>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Quyết định này áp dụng đối với cơ quan nhà nước, tổ chức, hộ gia đình, cá nhân, cộng đồng dân cư có hoạt động liên quan đến định giá rừng, áp dụng khung giá rừng trên địa bàn tỉnh Khánh Hòa.</w:t>
            </w:r>
          </w:p>
        </w:tc>
        <w:tc>
          <w:tcPr>
            <w:tcW w:w="1551" w:type="pct"/>
            <w:tcBorders>
              <w:top w:val="single" w:sz="4" w:space="0" w:color="auto"/>
              <w:left w:val="single" w:sz="4" w:space="0" w:color="auto"/>
              <w:bottom w:val="single" w:sz="4" w:space="0" w:color="auto"/>
              <w:right w:val="single" w:sz="4" w:space="0" w:color="auto"/>
            </w:tcBorders>
            <w:shd w:val="clear" w:color="auto" w:fill="FFFFFF"/>
          </w:tcPr>
          <w:p w14:paraId="74BA2EA4" w14:textId="77777777" w:rsidR="009A5CE6" w:rsidRPr="00925B93" w:rsidRDefault="007121DB" w:rsidP="005C6858">
            <w:pPr>
              <w:spacing w:before="40" w:after="40"/>
              <w:ind w:left="140" w:right="98"/>
              <w:jc w:val="left"/>
              <w:rPr>
                <w:color w:val="000000" w:themeColor="text1"/>
                <w:sz w:val="24"/>
                <w:szCs w:val="24"/>
              </w:rPr>
            </w:pPr>
            <w:r w:rsidRPr="00925B93">
              <w:rPr>
                <w:color w:val="000000" w:themeColor="text1"/>
                <w:spacing w:val="3"/>
                <w:sz w:val="24"/>
                <w:szCs w:val="24"/>
                <w:shd w:val="clear" w:color="auto" w:fill="FFFFFF"/>
              </w:rPr>
              <w:t>Phạm vi điều chỉnh, đối tượng áp dụng</w:t>
            </w:r>
            <w:r w:rsidRPr="00925B93">
              <w:rPr>
                <w:color w:val="000000" w:themeColor="text1"/>
                <w:sz w:val="24"/>
                <w:szCs w:val="24"/>
              </w:rPr>
              <w:t xml:space="preserve"> được t</w:t>
            </w:r>
            <w:r w:rsidR="002D3B2B" w:rsidRPr="00925B93">
              <w:rPr>
                <w:color w:val="000000" w:themeColor="text1"/>
                <w:sz w:val="24"/>
                <w:szCs w:val="24"/>
              </w:rPr>
              <w:t>hống nhất</w:t>
            </w:r>
            <w:r w:rsidRPr="00925B93">
              <w:rPr>
                <w:color w:val="000000" w:themeColor="text1"/>
                <w:sz w:val="24"/>
                <w:szCs w:val="24"/>
              </w:rPr>
              <w:t xml:space="preserve"> quy định tại</w:t>
            </w:r>
            <w:r w:rsidR="002D3B2B" w:rsidRPr="00925B93">
              <w:rPr>
                <w:color w:val="000000" w:themeColor="text1"/>
                <w:sz w:val="24"/>
                <w:szCs w:val="24"/>
              </w:rPr>
              <w:t xml:space="preserve"> </w:t>
            </w:r>
            <w:r w:rsidR="009A5CE6" w:rsidRPr="00925B93">
              <w:rPr>
                <w:color w:val="000000" w:themeColor="text1"/>
                <w:sz w:val="24"/>
                <w:szCs w:val="24"/>
              </w:rPr>
              <w:t xml:space="preserve">Điều 1 tại </w:t>
            </w:r>
            <w:r w:rsidR="00825663" w:rsidRPr="00925B93">
              <w:rPr>
                <w:color w:val="000000" w:themeColor="text1"/>
                <w:sz w:val="24"/>
                <w:szCs w:val="24"/>
              </w:rPr>
              <w:t xml:space="preserve">dự thảo </w:t>
            </w:r>
            <w:r w:rsidR="009A5CE6" w:rsidRPr="00925B93">
              <w:rPr>
                <w:color w:val="000000" w:themeColor="text1"/>
                <w:sz w:val="24"/>
                <w:szCs w:val="24"/>
              </w:rPr>
              <w:t>Quyết đị</w:t>
            </w:r>
            <w:r w:rsidRPr="00925B93">
              <w:rPr>
                <w:color w:val="000000" w:themeColor="text1"/>
                <w:sz w:val="24"/>
                <w:szCs w:val="24"/>
              </w:rPr>
              <w:t xml:space="preserve">nh. </w:t>
            </w:r>
            <w:r w:rsidR="00F37D67" w:rsidRPr="00925B93">
              <w:rPr>
                <w:color w:val="000000" w:themeColor="text1"/>
                <w:sz w:val="24"/>
                <w:szCs w:val="24"/>
              </w:rPr>
              <w:t>Nội dung p</w:t>
            </w:r>
            <w:r w:rsidR="009A5CE6" w:rsidRPr="00925B93">
              <w:rPr>
                <w:color w:val="000000" w:themeColor="text1"/>
                <w:sz w:val="24"/>
                <w:szCs w:val="24"/>
              </w:rPr>
              <w:t>hạm v</w:t>
            </w:r>
            <w:r w:rsidRPr="00925B93">
              <w:rPr>
                <w:color w:val="000000" w:themeColor="text1"/>
                <w:sz w:val="24"/>
                <w:szCs w:val="24"/>
              </w:rPr>
              <w:t>i</w:t>
            </w:r>
            <w:r w:rsidR="009A5CE6" w:rsidRPr="00925B93">
              <w:rPr>
                <w:color w:val="000000" w:themeColor="text1"/>
                <w:sz w:val="24"/>
                <w:szCs w:val="24"/>
              </w:rPr>
              <w:t xml:space="preserve"> điều chỉnh và đối tượng áp dụng đảm bảo </w:t>
            </w:r>
            <w:r w:rsidR="00F37D67" w:rsidRPr="00925B93">
              <w:rPr>
                <w:color w:val="000000" w:themeColor="text1"/>
                <w:sz w:val="24"/>
                <w:szCs w:val="24"/>
              </w:rPr>
              <w:t xml:space="preserve">phù hợp </w:t>
            </w:r>
            <w:r w:rsidRPr="00925B93">
              <w:rPr>
                <w:color w:val="000000" w:themeColor="text1"/>
                <w:sz w:val="24"/>
                <w:szCs w:val="24"/>
              </w:rPr>
              <w:t>áp dụng</w:t>
            </w:r>
            <w:r w:rsidR="00F37D67" w:rsidRPr="00925B93">
              <w:rPr>
                <w:color w:val="000000" w:themeColor="text1"/>
                <w:sz w:val="24"/>
                <w:szCs w:val="24"/>
              </w:rPr>
              <w:t xml:space="preserve"> trên địa bàn tỉnh Khánh Hòa sau sáp nhập và đảm bảo theo quy định tại Thông tư số 31/2026/TT-BNNMT ngày 15/7/2026 của Bộ Nông nghiệp và Môi trường Quy định phương pháp định giá rừng, hướng dẫn định khung giá rừng và phương pháp xác định mức chi trả dịch vụ hấp thụ và lưu giữ các-bon của rừng</w:t>
            </w:r>
            <w:r w:rsidRPr="00925B93">
              <w:rPr>
                <w:color w:val="000000" w:themeColor="text1"/>
                <w:sz w:val="24"/>
                <w:szCs w:val="24"/>
              </w:rPr>
              <w:t>.</w:t>
            </w:r>
          </w:p>
        </w:tc>
      </w:tr>
      <w:tr w:rsidR="00925B93" w:rsidRPr="00925B93" w14:paraId="5AB16E8E" w14:textId="77777777" w:rsidTr="00F13C63">
        <w:tc>
          <w:tcPr>
            <w:tcW w:w="1807" w:type="pct"/>
            <w:tcBorders>
              <w:top w:val="single" w:sz="4" w:space="0" w:color="auto"/>
              <w:left w:val="single" w:sz="4" w:space="0" w:color="auto"/>
              <w:bottom w:val="single" w:sz="4" w:space="0" w:color="auto"/>
              <w:right w:val="single" w:sz="4" w:space="0" w:color="auto"/>
            </w:tcBorders>
            <w:shd w:val="clear" w:color="auto" w:fill="FFFFFF"/>
            <w:vAlign w:val="center"/>
          </w:tcPr>
          <w:p w14:paraId="78AA6542" w14:textId="77777777" w:rsidR="005C6858" w:rsidRPr="00925B93" w:rsidRDefault="005C6858" w:rsidP="000B7AD3">
            <w:pPr>
              <w:spacing w:before="40" w:after="40"/>
              <w:jc w:val="both"/>
              <w:rPr>
                <w:b/>
                <w:color w:val="000000" w:themeColor="text1"/>
                <w:sz w:val="24"/>
                <w:szCs w:val="24"/>
              </w:rPr>
            </w:pPr>
            <w:r w:rsidRPr="00925B93">
              <w:rPr>
                <w:b/>
                <w:color w:val="000000" w:themeColor="text1"/>
                <w:sz w:val="24"/>
                <w:szCs w:val="24"/>
              </w:rPr>
              <w:t>* Quy định Khung giá rừng</w:t>
            </w:r>
          </w:p>
          <w:p w14:paraId="3BFB9002" w14:textId="77777777" w:rsidR="000B7AD3" w:rsidRPr="00925B93" w:rsidRDefault="000B7AD3" w:rsidP="000B7AD3">
            <w:pPr>
              <w:spacing w:before="40" w:after="40"/>
              <w:jc w:val="both"/>
              <w:rPr>
                <w:b/>
                <w:color w:val="000000" w:themeColor="text1"/>
                <w:sz w:val="24"/>
                <w:szCs w:val="24"/>
              </w:rPr>
            </w:pPr>
            <w:r w:rsidRPr="00925B93">
              <w:rPr>
                <w:b/>
                <w:color w:val="000000" w:themeColor="text1"/>
                <w:sz w:val="24"/>
                <w:szCs w:val="24"/>
              </w:rPr>
              <w:t xml:space="preserve">- </w:t>
            </w:r>
            <w:r w:rsidRPr="00925B93">
              <w:rPr>
                <w:b/>
                <w:bCs/>
                <w:color w:val="000000" w:themeColor="text1"/>
                <w:sz w:val="24"/>
                <w:szCs w:val="24"/>
              </w:rPr>
              <w:t>Quyết định số 29/2022/QĐ-UBND ngày 30/12/2022 của UBND t</w:t>
            </w:r>
            <w:r w:rsidRPr="00925B93">
              <w:rPr>
                <w:b/>
                <w:color w:val="000000" w:themeColor="text1"/>
                <w:sz w:val="24"/>
                <w:szCs w:val="24"/>
              </w:rPr>
              <w:t>ỉnh Khánh Hòa (trước sáp nhập):</w:t>
            </w:r>
          </w:p>
          <w:p w14:paraId="3CD08075" w14:textId="77777777" w:rsidR="00212B2A" w:rsidRPr="00925B93" w:rsidRDefault="007121DB">
            <w:pPr>
              <w:spacing w:before="40" w:after="40"/>
              <w:ind w:left="140" w:right="98"/>
              <w:jc w:val="both"/>
              <w:rPr>
                <w:color w:val="000000" w:themeColor="text1"/>
                <w:sz w:val="24"/>
                <w:szCs w:val="24"/>
              </w:rPr>
            </w:pPr>
            <w:r w:rsidRPr="00925B93">
              <w:rPr>
                <w:color w:val="000000" w:themeColor="text1"/>
                <w:sz w:val="24"/>
                <w:szCs w:val="24"/>
              </w:rPr>
              <w:t>Khung giá rừng</w:t>
            </w:r>
            <w:r w:rsidRPr="00925B93">
              <w:rPr>
                <w:b/>
                <w:color w:val="000000" w:themeColor="text1"/>
                <w:sz w:val="24"/>
                <w:szCs w:val="24"/>
              </w:rPr>
              <w:t xml:space="preserve"> </w:t>
            </w:r>
            <w:r w:rsidR="006A6246" w:rsidRPr="00925B93">
              <w:rPr>
                <w:color w:val="000000" w:themeColor="text1"/>
                <w:sz w:val="24"/>
                <w:szCs w:val="24"/>
              </w:rPr>
              <w:t>(quy định tại Điều 3):</w:t>
            </w:r>
          </w:p>
          <w:p w14:paraId="25DCD947" w14:textId="77777777" w:rsidR="006A6246" w:rsidRPr="00925B93" w:rsidRDefault="006A6246" w:rsidP="006A6246">
            <w:pPr>
              <w:spacing w:before="40" w:after="40"/>
              <w:ind w:left="140" w:right="98"/>
              <w:jc w:val="both"/>
              <w:rPr>
                <w:color w:val="000000" w:themeColor="text1"/>
                <w:spacing w:val="-2"/>
                <w:sz w:val="24"/>
                <w:szCs w:val="24"/>
              </w:rPr>
            </w:pPr>
            <w:r w:rsidRPr="00925B93">
              <w:rPr>
                <w:color w:val="000000" w:themeColor="text1"/>
                <w:spacing w:val="-2"/>
                <w:sz w:val="24"/>
                <w:szCs w:val="24"/>
              </w:rPr>
              <w:t xml:space="preserve"> + Khung giá rừng đối với rừng tự nhiên quy định tại Phụ lục I ban hành kèm theo Quyết định này.</w:t>
            </w:r>
          </w:p>
          <w:p w14:paraId="24884B4B" w14:textId="77777777" w:rsidR="006A6246" w:rsidRPr="00925B93" w:rsidRDefault="006A6246" w:rsidP="006A6246">
            <w:pPr>
              <w:spacing w:before="40" w:after="40"/>
              <w:ind w:left="140" w:right="98"/>
              <w:jc w:val="both"/>
              <w:rPr>
                <w:color w:val="000000" w:themeColor="text1"/>
                <w:sz w:val="24"/>
                <w:szCs w:val="24"/>
              </w:rPr>
            </w:pPr>
            <w:r w:rsidRPr="00925B93">
              <w:rPr>
                <w:color w:val="000000" w:themeColor="text1"/>
                <w:sz w:val="24"/>
                <w:szCs w:val="24"/>
              </w:rPr>
              <w:t>+ Khung giá rừng đối với rừng trồng quy định tại Phụ lục II ban hành kèm theo Quyết định này.</w:t>
            </w:r>
          </w:p>
          <w:p w14:paraId="1BBD2F33" w14:textId="211010B8" w:rsidR="000B7AD3" w:rsidRPr="00925B93" w:rsidRDefault="008315E6">
            <w:pPr>
              <w:spacing w:before="40" w:after="40"/>
              <w:ind w:left="140" w:right="98"/>
              <w:jc w:val="both"/>
              <w:rPr>
                <w:b/>
                <w:color w:val="000000" w:themeColor="text1"/>
                <w:sz w:val="24"/>
                <w:szCs w:val="24"/>
              </w:rPr>
            </w:pPr>
            <w:r w:rsidRPr="00925B93">
              <w:rPr>
                <w:b/>
                <w:color w:val="000000" w:themeColor="text1"/>
                <w:sz w:val="24"/>
                <w:szCs w:val="24"/>
              </w:rPr>
              <w:lastRenderedPageBreak/>
              <w:t xml:space="preserve">- </w:t>
            </w:r>
            <w:r w:rsidR="000B7AD3" w:rsidRPr="00925B93">
              <w:rPr>
                <w:b/>
                <w:color w:val="000000" w:themeColor="text1"/>
                <w:sz w:val="24"/>
                <w:szCs w:val="24"/>
              </w:rPr>
              <w:t>Quyết định số 09/2022/QĐ-UBND ngày 27/3/2022 của UBND t</w:t>
            </w:r>
            <w:r w:rsidR="006A7020" w:rsidRPr="00925B93">
              <w:rPr>
                <w:b/>
                <w:color w:val="000000" w:themeColor="text1"/>
                <w:sz w:val="24"/>
                <w:szCs w:val="24"/>
              </w:rPr>
              <w:t>ỉ</w:t>
            </w:r>
            <w:r w:rsidR="000B7AD3" w:rsidRPr="00925B93">
              <w:rPr>
                <w:b/>
                <w:color w:val="000000" w:themeColor="text1"/>
                <w:sz w:val="24"/>
                <w:szCs w:val="24"/>
              </w:rPr>
              <w:t xml:space="preserve">nh Ninh Thuận (trước sáp nhập): </w:t>
            </w:r>
          </w:p>
          <w:p w14:paraId="43C87EC9" w14:textId="77777777" w:rsidR="008315E6" w:rsidRPr="00925B93" w:rsidRDefault="008315E6">
            <w:pPr>
              <w:spacing w:before="40" w:after="40"/>
              <w:ind w:left="140" w:right="98"/>
              <w:jc w:val="both"/>
              <w:rPr>
                <w:color w:val="000000" w:themeColor="text1"/>
                <w:sz w:val="24"/>
                <w:szCs w:val="24"/>
              </w:rPr>
            </w:pPr>
            <w:r w:rsidRPr="00925B93">
              <w:rPr>
                <w:color w:val="000000" w:themeColor="text1"/>
                <w:sz w:val="24"/>
                <w:szCs w:val="24"/>
              </w:rPr>
              <w:t>Quy định khung giá các loại rừng (quy định tại Điều 4)</w:t>
            </w:r>
          </w:p>
          <w:p w14:paraId="7DB4B4E4" w14:textId="77777777" w:rsidR="008315E6" w:rsidRPr="00925B93" w:rsidRDefault="008315E6">
            <w:pPr>
              <w:spacing w:before="40" w:after="40"/>
              <w:ind w:left="140" w:right="98"/>
              <w:jc w:val="both"/>
              <w:rPr>
                <w:color w:val="000000" w:themeColor="text1"/>
                <w:sz w:val="24"/>
                <w:szCs w:val="24"/>
              </w:rPr>
            </w:pPr>
            <w:r w:rsidRPr="00925B93">
              <w:rPr>
                <w:color w:val="000000" w:themeColor="text1"/>
                <w:sz w:val="24"/>
                <w:szCs w:val="24"/>
              </w:rPr>
              <w:t>+ Khung giá các loại rừng tự nhiên (chi tiết tại Phụ lục I kèm theo Quyết định này).</w:t>
            </w:r>
          </w:p>
          <w:p w14:paraId="188C80CC" w14:textId="77777777" w:rsidR="008315E6" w:rsidRPr="00925B93" w:rsidRDefault="008315E6">
            <w:pPr>
              <w:spacing w:before="40" w:after="40"/>
              <w:ind w:left="140" w:right="98"/>
              <w:jc w:val="both"/>
              <w:rPr>
                <w:color w:val="000000" w:themeColor="text1"/>
                <w:sz w:val="24"/>
                <w:szCs w:val="24"/>
              </w:rPr>
            </w:pPr>
            <w:r w:rsidRPr="00925B93">
              <w:rPr>
                <w:color w:val="000000" w:themeColor="text1"/>
                <w:sz w:val="24"/>
                <w:szCs w:val="24"/>
              </w:rPr>
              <w:t>+ Khung giá các loại rừng trồng (chi tiết tại Phụ lục II kèm theo Quyết định này).</w:t>
            </w:r>
          </w:p>
          <w:p w14:paraId="6135D039" w14:textId="77777777" w:rsidR="00212B2A" w:rsidRPr="00925B93" w:rsidRDefault="008315E6">
            <w:pPr>
              <w:spacing w:before="40" w:after="40"/>
              <w:ind w:left="140" w:right="98"/>
              <w:jc w:val="both"/>
              <w:rPr>
                <w:b/>
                <w:color w:val="000000" w:themeColor="text1"/>
                <w:sz w:val="24"/>
                <w:szCs w:val="24"/>
              </w:rPr>
            </w:pPr>
            <w:r w:rsidRPr="00925B93">
              <w:rPr>
                <w:color w:val="000000" w:themeColor="text1"/>
                <w:sz w:val="24"/>
                <w:szCs w:val="24"/>
              </w:rPr>
              <w:t>+ Giá khởi điểm cho thuê rừng tự nhiên là rừng sản xuất (chi tiết tại Phụ lục III kèm theo Quyết định này).</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14:paraId="68820ACC" w14:textId="77777777" w:rsidR="000B7AD3" w:rsidRPr="00925B93" w:rsidRDefault="000B7AD3" w:rsidP="00F13C63">
            <w:pPr>
              <w:spacing w:before="40" w:after="40"/>
              <w:ind w:left="140" w:right="98"/>
              <w:jc w:val="left"/>
              <w:rPr>
                <w:b/>
                <w:color w:val="000000" w:themeColor="text1"/>
                <w:sz w:val="24"/>
                <w:szCs w:val="24"/>
              </w:rPr>
            </w:pPr>
            <w:r w:rsidRPr="00925B93">
              <w:rPr>
                <w:b/>
                <w:bCs/>
                <w:color w:val="000000" w:themeColor="text1"/>
                <w:sz w:val="24"/>
                <w:szCs w:val="24"/>
              </w:rPr>
              <w:lastRenderedPageBreak/>
              <w:t>Điều 2</w:t>
            </w:r>
            <w:r w:rsidR="002D3B2B" w:rsidRPr="00925B93">
              <w:rPr>
                <w:b/>
                <w:color w:val="000000" w:themeColor="text1"/>
                <w:sz w:val="24"/>
                <w:szCs w:val="24"/>
              </w:rPr>
              <w:t xml:space="preserve">. </w:t>
            </w:r>
            <w:r w:rsidRPr="00925B93">
              <w:rPr>
                <w:b/>
                <w:color w:val="000000" w:themeColor="text1"/>
                <w:sz w:val="24"/>
                <w:szCs w:val="24"/>
              </w:rPr>
              <w:t>Khung giá rừng</w:t>
            </w:r>
          </w:p>
          <w:p w14:paraId="5FE52A1F" w14:textId="77777777" w:rsidR="00212B2A" w:rsidRPr="00925B93" w:rsidRDefault="000B7AD3" w:rsidP="00F13C63">
            <w:pPr>
              <w:spacing w:before="40" w:after="40"/>
              <w:ind w:left="140" w:right="98"/>
              <w:jc w:val="left"/>
              <w:rPr>
                <w:color w:val="000000" w:themeColor="text1"/>
                <w:spacing w:val="3"/>
                <w:sz w:val="24"/>
                <w:szCs w:val="24"/>
                <w:shd w:val="clear" w:color="auto" w:fill="FFFFFF"/>
              </w:rPr>
            </w:pPr>
            <w:r w:rsidRPr="00925B93">
              <w:rPr>
                <w:color w:val="000000" w:themeColor="text1"/>
                <w:sz w:val="24"/>
                <w:szCs w:val="24"/>
              </w:rPr>
              <w:t>Khung giá các loại rừng quy định tại các phụ lục ban hành kèm theo Quyết định này.</w:t>
            </w:r>
          </w:p>
        </w:tc>
        <w:tc>
          <w:tcPr>
            <w:tcW w:w="1551" w:type="pct"/>
            <w:tcBorders>
              <w:top w:val="single" w:sz="4" w:space="0" w:color="auto"/>
              <w:left w:val="single" w:sz="4" w:space="0" w:color="auto"/>
              <w:bottom w:val="single" w:sz="4" w:space="0" w:color="auto"/>
              <w:right w:val="single" w:sz="4" w:space="0" w:color="auto"/>
            </w:tcBorders>
            <w:shd w:val="clear" w:color="auto" w:fill="FFFFFF"/>
          </w:tcPr>
          <w:p w14:paraId="758DC452" w14:textId="25019DDC" w:rsidR="008315E6" w:rsidRPr="00925B93" w:rsidRDefault="008315E6" w:rsidP="008315E6">
            <w:pPr>
              <w:spacing w:before="40" w:after="40"/>
              <w:ind w:left="140" w:right="98"/>
              <w:jc w:val="left"/>
              <w:rPr>
                <w:color w:val="000000" w:themeColor="text1"/>
                <w:sz w:val="24"/>
                <w:szCs w:val="24"/>
              </w:rPr>
            </w:pPr>
            <w:r w:rsidRPr="00925B93">
              <w:rPr>
                <w:color w:val="000000" w:themeColor="text1"/>
                <w:sz w:val="24"/>
                <w:szCs w:val="24"/>
              </w:rPr>
              <w:t xml:space="preserve">Dự thảo tiếp tục quy định 02 nhóm khung giá các loại rừng đối với hiện trạng rừng tự nhiên và rừng trồng theo các phụ lục đính kèm. Việc xây dựng khung giá rừng tại dự thảo Quyết định được </w:t>
            </w:r>
            <w:r w:rsidR="007C44B1" w:rsidRPr="00925B93">
              <w:rPr>
                <w:color w:val="000000" w:themeColor="text1"/>
                <w:sz w:val="24"/>
                <w:szCs w:val="24"/>
              </w:rPr>
              <w:t xml:space="preserve">căn cứ </w:t>
            </w:r>
            <w:r w:rsidRPr="00925B93">
              <w:rPr>
                <w:color w:val="000000" w:themeColor="text1"/>
                <w:sz w:val="24"/>
                <w:szCs w:val="24"/>
              </w:rPr>
              <w:t xml:space="preserve">trên cơ sở quy định và hướng dẫn Thông tư số 31/2026/TT-BNNMT ngày 15/7/2026 của Bộ Nông nghiệp và Môi trường Quy định phương pháp định giá rừng, hướng dẫn định khung giá rừng và phương pháp xác </w:t>
            </w:r>
            <w:r w:rsidRPr="00925B93">
              <w:rPr>
                <w:color w:val="000000" w:themeColor="text1"/>
                <w:sz w:val="24"/>
                <w:szCs w:val="24"/>
              </w:rPr>
              <w:lastRenderedPageBreak/>
              <w:t>định mức chi trả dịch vụ hấp thụ và lưu giữ các-bon của rừng</w:t>
            </w:r>
          </w:p>
        </w:tc>
      </w:tr>
      <w:tr w:rsidR="00925B93" w:rsidRPr="00925B93" w14:paraId="443DC147" w14:textId="77777777" w:rsidTr="00F13C63">
        <w:tc>
          <w:tcPr>
            <w:tcW w:w="1807" w:type="pct"/>
            <w:tcBorders>
              <w:top w:val="single" w:sz="4" w:space="0" w:color="auto"/>
              <w:left w:val="single" w:sz="4" w:space="0" w:color="auto"/>
              <w:bottom w:val="single" w:sz="4" w:space="0" w:color="auto"/>
              <w:right w:val="single" w:sz="4" w:space="0" w:color="auto"/>
            </w:tcBorders>
            <w:shd w:val="clear" w:color="auto" w:fill="FFFFFF"/>
            <w:vAlign w:val="center"/>
          </w:tcPr>
          <w:p w14:paraId="63EB25A9" w14:textId="6B39AAA7" w:rsidR="005C6858" w:rsidRPr="00925B93" w:rsidRDefault="005C6858" w:rsidP="001E323E">
            <w:pPr>
              <w:spacing w:before="40" w:after="40"/>
              <w:jc w:val="both"/>
              <w:rPr>
                <w:b/>
                <w:bCs/>
                <w:color w:val="000000" w:themeColor="text1"/>
                <w:spacing w:val="-6"/>
                <w:sz w:val="24"/>
                <w:szCs w:val="24"/>
              </w:rPr>
            </w:pPr>
            <w:r w:rsidRPr="00925B93">
              <w:rPr>
                <w:b/>
                <w:bCs/>
                <w:color w:val="000000" w:themeColor="text1"/>
                <w:spacing w:val="-6"/>
                <w:sz w:val="24"/>
                <w:szCs w:val="24"/>
              </w:rPr>
              <w:lastRenderedPageBreak/>
              <w:t>* Tổ chức th</w:t>
            </w:r>
            <w:r w:rsidR="006A7020" w:rsidRPr="00925B93">
              <w:rPr>
                <w:b/>
                <w:bCs/>
                <w:color w:val="000000" w:themeColor="text1"/>
                <w:spacing w:val="-6"/>
                <w:sz w:val="24"/>
                <w:szCs w:val="24"/>
              </w:rPr>
              <w:t>ự</w:t>
            </w:r>
            <w:r w:rsidRPr="00925B93">
              <w:rPr>
                <w:b/>
                <w:bCs/>
                <w:color w:val="000000" w:themeColor="text1"/>
                <w:spacing w:val="-6"/>
                <w:sz w:val="24"/>
                <w:szCs w:val="24"/>
              </w:rPr>
              <w:t>c hiện</w:t>
            </w:r>
          </w:p>
          <w:p w14:paraId="4F10A9B2" w14:textId="77777777" w:rsidR="00212B2A" w:rsidRPr="00925B93" w:rsidRDefault="004841EB" w:rsidP="001E323E">
            <w:pPr>
              <w:spacing w:before="40" w:after="40"/>
              <w:jc w:val="both"/>
              <w:rPr>
                <w:b/>
                <w:color w:val="000000" w:themeColor="text1"/>
                <w:spacing w:val="-6"/>
                <w:sz w:val="24"/>
                <w:szCs w:val="24"/>
              </w:rPr>
            </w:pPr>
            <w:r w:rsidRPr="00925B93">
              <w:rPr>
                <w:b/>
                <w:bCs/>
                <w:color w:val="000000" w:themeColor="text1"/>
                <w:spacing w:val="-6"/>
                <w:sz w:val="24"/>
                <w:szCs w:val="24"/>
              </w:rPr>
              <w:t xml:space="preserve">- </w:t>
            </w:r>
            <w:r w:rsidR="001E323E" w:rsidRPr="00925B93">
              <w:rPr>
                <w:b/>
                <w:bCs/>
                <w:color w:val="000000" w:themeColor="text1"/>
                <w:spacing w:val="-6"/>
                <w:sz w:val="24"/>
                <w:szCs w:val="24"/>
              </w:rPr>
              <w:t>Quyết định số 29/2022/QĐ-UBND ngày 30/12/2022 của UBND t</w:t>
            </w:r>
            <w:r w:rsidR="001E323E" w:rsidRPr="00925B93">
              <w:rPr>
                <w:b/>
                <w:color w:val="000000" w:themeColor="text1"/>
                <w:spacing w:val="-6"/>
                <w:sz w:val="24"/>
                <w:szCs w:val="24"/>
              </w:rPr>
              <w:t>ỉnh Khánh Hòa (trước sáp nhập):</w:t>
            </w:r>
          </w:p>
          <w:p w14:paraId="0D149F8D" w14:textId="46BA4DCA" w:rsidR="00D858AA" w:rsidRPr="00925B93" w:rsidRDefault="00D858AA">
            <w:pPr>
              <w:spacing w:before="40" w:after="40"/>
              <w:ind w:left="140" w:right="98"/>
              <w:jc w:val="both"/>
              <w:rPr>
                <w:color w:val="000000" w:themeColor="text1"/>
                <w:sz w:val="24"/>
                <w:szCs w:val="24"/>
              </w:rPr>
            </w:pPr>
            <w:r w:rsidRPr="00925B93">
              <w:rPr>
                <w:color w:val="000000" w:themeColor="text1"/>
                <w:sz w:val="24"/>
                <w:szCs w:val="24"/>
              </w:rPr>
              <w:t>Tổ chức thực hiện (quy định tại Điều 4); giao nhiệm vụ thực hiện cho các Sở nông nghiệp và Phát triển nông thôn, Sở Tài chính; các sở, ban, ngành khác có liên quan; UBND các huyện, thị xã, thành phố; các tổ chức, hộ gia đình cá nhân, cộng đồng dân cư được nhà nước giao rừng, cho thuê rừng.</w:t>
            </w:r>
          </w:p>
          <w:p w14:paraId="58305923" w14:textId="1045F086" w:rsidR="00212B2A" w:rsidRPr="00925B93" w:rsidRDefault="001E323E">
            <w:pPr>
              <w:spacing w:before="40" w:after="40"/>
              <w:ind w:left="140" w:right="98"/>
              <w:jc w:val="both"/>
              <w:rPr>
                <w:b/>
                <w:color w:val="000000" w:themeColor="text1"/>
                <w:spacing w:val="-4"/>
                <w:sz w:val="24"/>
                <w:szCs w:val="24"/>
              </w:rPr>
            </w:pPr>
            <w:r w:rsidRPr="00925B93">
              <w:rPr>
                <w:b/>
                <w:color w:val="000000" w:themeColor="text1"/>
                <w:spacing w:val="-4"/>
                <w:sz w:val="24"/>
                <w:szCs w:val="24"/>
              </w:rPr>
              <w:t>- Quyết định số 09/2022/QĐ-UBND ngày 27/3/2022 của UBND t</w:t>
            </w:r>
            <w:r w:rsidR="006A7020" w:rsidRPr="00925B93">
              <w:rPr>
                <w:b/>
                <w:color w:val="000000" w:themeColor="text1"/>
                <w:spacing w:val="-4"/>
                <w:sz w:val="24"/>
                <w:szCs w:val="24"/>
              </w:rPr>
              <w:t>ỉ</w:t>
            </w:r>
            <w:r w:rsidRPr="00925B93">
              <w:rPr>
                <w:b/>
                <w:color w:val="000000" w:themeColor="text1"/>
                <w:spacing w:val="-4"/>
                <w:sz w:val="24"/>
                <w:szCs w:val="24"/>
              </w:rPr>
              <w:t>nh Ninh Thuận (trước sáp nhập):</w:t>
            </w:r>
          </w:p>
          <w:p w14:paraId="35E253EC" w14:textId="4FC07E66" w:rsidR="00D858AA" w:rsidRPr="00925B93" w:rsidRDefault="00D858AA" w:rsidP="00D858AA">
            <w:pPr>
              <w:spacing w:before="40" w:after="40"/>
              <w:ind w:left="140" w:right="98"/>
              <w:jc w:val="both"/>
              <w:rPr>
                <w:color w:val="000000" w:themeColor="text1"/>
                <w:sz w:val="24"/>
                <w:szCs w:val="24"/>
              </w:rPr>
            </w:pPr>
            <w:r w:rsidRPr="00925B93">
              <w:rPr>
                <w:color w:val="000000" w:themeColor="text1"/>
                <w:sz w:val="24"/>
                <w:szCs w:val="24"/>
              </w:rPr>
              <w:t xml:space="preserve">Tổ chức thực hiện (quy định tại Điều 7): </w:t>
            </w:r>
            <w:r w:rsidRPr="00925B93">
              <w:rPr>
                <w:color w:val="000000" w:themeColor="text1"/>
                <w:sz w:val="24"/>
                <w:szCs w:val="24"/>
              </w:rPr>
              <w:t xml:space="preserve">giao nhiệm vụ thực hiện cho các Sở nông nghiệp và Phát triển nông thôn, Sở Tài chính; </w:t>
            </w:r>
            <w:r w:rsidRPr="00925B93">
              <w:rPr>
                <w:color w:val="000000" w:themeColor="text1"/>
                <w:sz w:val="24"/>
                <w:szCs w:val="24"/>
              </w:rPr>
              <w:t xml:space="preserve">Sở Tài nguyên và Môi trường; Cục Thuế tỉnh; </w:t>
            </w:r>
            <w:r w:rsidRPr="00925B93">
              <w:rPr>
                <w:color w:val="000000" w:themeColor="text1"/>
                <w:sz w:val="24"/>
                <w:szCs w:val="24"/>
              </w:rPr>
              <w:t xml:space="preserve">các sở, ban, ngành khác có liên quan; UBND các huyện, thị xã, thành phố; các tổ chức, hộ gia đình cá nhân, cộng đồng dân cư </w:t>
            </w:r>
            <w:r w:rsidRPr="00925B93">
              <w:rPr>
                <w:color w:val="000000" w:themeColor="text1"/>
                <w:sz w:val="24"/>
                <w:szCs w:val="24"/>
              </w:rPr>
              <w:t>có liên quan</w:t>
            </w:r>
          </w:p>
          <w:p w14:paraId="799613BC" w14:textId="39F8A1D4" w:rsidR="008D7C9F" w:rsidRPr="00925B93" w:rsidRDefault="008D7C9F">
            <w:pPr>
              <w:spacing w:before="40" w:after="40"/>
              <w:ind w:left="140" w:right="98"/>
              <w:jc w:val="both"/>
              <w:rPr>
                <w:color w:val="000000" w:themeColor="text1"/>
                <w:sz w:val="24"/>
                <w:szCs w:val="24"/>
              </w:rPr>
            </w:pPr>
          </w:p>
        </w:tc>
        <w:tc>
          <w:tcPr>
            <w:tcW w:w="1641" w:type="pct"/>
            <w:tcBorders>
              <w:top w:val="single" w:sz="4" w:space="0" w:color="auto"/>
              <w:left w:val="single" w:sz="4" w:space="0" w:color="auto"/>
              <w:bottom w:val="single" w:sz="4" w:space="0" w:color="auto"/>
              <w:right w:val="single" w:sz="4" w:space="0" w:color="auto"/>
            </w:tcBorders>
            <w:shd w:val="clear" w:color="auto" w:fill="FFFFFF"/>
          </w:tcPr>
          <w:p w14:paraId="0D800591" w14:textId="77777777" w:rsidR="008D7C9F" w:rsidRPr="00925B93" w:rsidRDefault="008D7C9F" w:rsidP="008D7C9F">
            <w:pPr>
              <w:spacing w:before="40" w:after="40"/>
              <w:ind w:left="140" w:right="98"/>
              <w:jc w:val="left"/>
              <w:rPr>
                <w:b/>
                <w:color w:val="000000" w:themeColor="text1"/>
                <w:sz w:val="24"/>
                <w:szCs w:val="24"/>
              </w:rPr>
            </w:pPr>
            <w:r w:rsidRPr="00925B93">
              <w:rPr>
                <w:b/>
                <w:color w:val="000000" w:themeColor="text1"/>
                <w:sz w:val="24"/>
                <w:szCs w:val="24"/>
              </w:rPr>
              <w:t>Điều 3. Tổ chức thực hiện</w:t>
            </w:r>
          </w:p>
          <w:p w14:paraId="219AA31D" w14:textId="1362595F" w:rsidR="00D858AA" w:rsidRPr="00925B93" w:rsidRDefault="00D858AA" w:rsidP="00D858AA">
            <w:pPr>
              <w:spacing w:before="40" w:after="40"/>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 xml:space="preserve">  -</w:t>
            </w:r>
            <w:r w:rsidRPr="00925B93">
              <w:rPr>
                <w:color w:val="000000" w:themeColor="text1"/>
                <w:spacing w:val="3"/>
                <w:sz w:val="24"/>
                <w:szCs w:val="24"/>
                <w:shd w:val="clear" w:color="auto" w:fill="FFFFFF"/>
              </w:rPr>
              <w:t xml:space="preserve"> Sở Nông nghiệp và Môi trường</w:t>
            </w:r>
            <w:r w:rsidRPr="00925B93">
              <w:rPr>
                <w:color w:val="000000" w:themeColor="text1"/>
                <w:spacing w:val="3"/>
                <w:sz w:val="24"/>
                <w:szCs w:val="24"/>
                <w:shd w:val="clear" w:color="auto" w:fill="FFFFFF"/>
              </w:rPr>
              <w:t>.</w:t>
            </w:r>
          </w:p>
          <w:p w14:paraId="0319D0DF" w14:textId="3F0B3A93" w:rsidR="00D858AA" w:rsidRPr="00925B93" w:rsidRDefault="00D858AA" w:rsidP="00D858AA">
            <w:pPr>
              <w:spacing w:before="40" w:after="40"/>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 xml:space="preserve"> -</w:t>
            </w:r>
            <w:r w:rsidRPr="00925B93">
              <w:rPr>
                <w:color w:val="000000" w:themeColor="text1"/>
                <w:spacing w:val="3"/>
                <w:sz w:val="24"/>
                <w:szCs w:val="24"/>
                <w:shd w:val="clear" w:color="auto" w:fill="FFFFFF"/>
              </w:rPr>
              <w:t xml:space="preserve"> Sở Tài chính</w:t>
            </w:r>
            <w:r w:rsidRPr="00925B93">
              <w:rPr>
                <w:color w:val="000000" w:themeColor="text1"/>
                <w:spacing w:val="3"/>
                <w:sz w:val="24"/>
                <w:szCs w:val="24"/>
                <w:shd w:val="clear" w:color="auto" w:fill="FFFFFF"/>
              </w:rPr>
              <w:t>.</w:t>
            </w:r>
          </w:p>
          <w:p w14:paraId="2FC7A618" w14:textId="2CD2E18F" w:rsidR="00D858AA" w:rsidRPr="00925B93" w:rsidRDefault="00D858AA" w:rsidP="00D858AA">
            <w:pPr>
              <w:spacing w:before="40" w:after="40"/>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 xml:space="preserve"> -</w:t>
            </w:r>
            <w:r w:rsidRPr="00925B93">
              <w:rPr>
                <w:color w:val="000000" w:themeColor="text1"/>
                <w:spacing w:val="3"/>
                <w:sz w:val="24"/>
                <w:szCs w:val="24"/>
                <w:shd w:val="clear" w:color="auto" w:fill="FFFFFF"/>
              </w:rPr>
              <w:t xml:space="preserve"> Thuế tỉnh Khánh Hòa</w:t>
            </w:r>
            <w:r w:rsidRPr="00925B93">
              <w:rPr>
                <w:color w:val="000000" w:themeColor="text1"/>
                <w:spacing w:val="3"/>
                <w:sz w:val="24"/>
                <w:szCs w:val="24"/>
                <w:shd w:val="clear" w:color="auto" w:fill="FFFFFF"/>
              </w:rPr>
              <w:t>.</w:t>
            </w:r>
          </w:p>
          <w:p w14:paraId="20E76732" w14:textId="4D62B05B" w:rsidR="00D858AA" w:rsidRPr="00925B93" w:rsidRDefault="00D858AA" w:rsidP="00D858AA">
            <w:pPr>
              <w:spacing w:before="40" w:after="40"/>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 xml:space="preserve"> -</w:t>
            </w:r>
            <w:r w:rsidRPr="00925B93">
              <w:rPr>
                <w:color w:val="000000" w:themeColor="text1"/>
                <w:spacing w:val="3"/>
                <w:sz w:val="24"/>
                <w:szCs w:val="24"/>
                <w:shd w:val="clear" w:color="auto" w:fill="FFFFFF"/>
              </w:rPr>
              <w:t xml:space="preserve"> Các Sở, ban, ngành khác có liên quan; UBND các xã, phường, đặ</w:t>
            </w:r>
            <w:r w:rsidRPr="00925B93">
              <w:rPr>
                <w:color w:val="000000" w:themeColor="text1"/>
                <w:spacing w:val="3"/>
                <w:sz w:val="24"/>
                <w:szCs w:val="24"/>
                <w:shd w:val="clear" w:color="auto" w:fill="FFFFFF"/>
              </w:rPr>
              <w:t>c khu</w:t>
            </w:r>
            <w:r w:rsidRPr="00925B93">
              <w:rPr>
                <w:color w:val="000000" w:themeColor="text1"/>
                <w:spacing w:val="3"/>
                <w:sz w:val="24"/>
                <w:szCs w:val="24"/>
                <w:shd w:val="clear" w:color="auto" w:fill="FFFFFF"/>
              </w:rPr>
              <w:t xml:space="preserve">. </w:t>
            </w:r>
          </w:p>
          <w:p w14:paraId="03623F4E" w14:textId="5E147BF5" w:rsidR="00212B2A" w:rsidRPr="00925B93" w:rsidRDefault="00D858AA" w:rsidP="00D858AA">
            <w:pPr>
              <w:spacing w:before="40" w:after="40"/>
              <w:jc w:val="left"/>
              <w:rPr>
                <w:color w:val="000000" w:themeColor="text1"/>
                <w:spacing w:val="3"/>
                <w:sz w:val="24"/>
                <w:szCs w:val="24"/>
                <w:shd w:val="clear" w:color="auto" w:fill="FFFFFF"/>
              </w:rPr>
            </w:pPr>
            <w:r w:rsidRPr="00925B93">
              <w:rPr>
                <w:color w:val="000000" w:themeColor="text1"/>
                <w:spacing w:val="3"/>
                <w:sz w:val="24"/>
                <w:szCs w:val="24"/>
                <w:shd w:val="clear" w:color="auto" w:fill="FFFFFF"/>
              </w:rPr>
              <w:t xml:space="preserve"> -</w:t>
            </w:r>
            <w:r w:rsidRPr="00925B93">
              <w:rPr>
                <w:color w:val="000000" w:themeColor="text1"/>
                <w:spacing w:val="3"/>
                <w:sz w:val="24"/>
                <w:szCs w:val="24"/>
                <w:shd w:val="clear" w:color="auto" w:fill="FFFFFF"/>
              </w:rPr>
              <w:t xml:space="preserve"> Các tổ chức, hộ gia đình, cá nhân, cộng đồng dân cư được Nhà nước giao rừng, cho thuê rừng</w:t>
            </w:r>
            <w:r w:rsidRPr="00925B93">
              <w:rPr>
                <w:color w:val="000000" w:themeColor="text1"/>
                <w:spacing w:val="3"/>
                <w:sz w:val="24"/>
                <w:szCs w:val="24"/>
                <w:shd w:val="clear" w:color="auto" w:fill="FFFFFF"/>
              </w:rPr>
              <w:t>.</w:t>
            </w:r>
            <w:r w:rsidRPr="00925B93">
              <w:rPr>
                <w:color w:val="000000" w:themeColor="text1"/>
                <w:spacing w:val="3"/>
                <w:sz w:val="24"/>
                <w:szCs w:val="24"/>
                <w:shd w:val="clear" w:color="auto" w:fill="FFFFFF"/>
              </w:rPr>
              <w:t xml:space="preserve"> </w:t>
            </w:r>
          </w:p>
        </w:tc>
        <w:tc>
          <w:tcPr>
            <w:tcW w:w="1551" w:type="pct"/>
            <w:tcBorders>
              <w:top w:val="single" w:sz="4" w:space="0" w:color="auto"/>
              <w:left w:val="single" w:sz="4" w:space="0" w:color="auto"/>
              <w:bottom w:val="single" w:sz="4" w:space="0" w:color="auto"/>
              <w:right w:val="single" w:sz="4" w:space="0" w:color="auto"/>
            </w:tcBorders>
            <w:shd w:val="clear" w:color="auto" w:fill="FFFFFF"/>
          </w:tcPr>
          <w:p w14:paraId="6B234C94" w14:textId="3E90F64C" w:rsidR="00925B93" w:rsidRPr="00925B93" w:rsidRDefault="00925B93" w:rsidP="00925B93">
            <w:pPr>
              <w:spacing w:before="40" w:after="40"/>
              <w:ind w:left="140" w:right="98"/>
              <w:jc w:val="both"/>
              <w:rPr>
                <w:color w:val="000000" w:themeColor="text1"/>
                <w:sz w:val="24"/>
                <w:szCs w:val="24"/>
              </w:rPr>
            </w:pPr>
            <w:r w:rsidRPr="00925B93">
              <w:rPr>
                <w:color w:val="000000" w:themeColor="text1"/>
                <w:sz w:val="24"/>
                <w:szCs w:val="24"/>
              </w:rPr>
              <w:t xml:space="preserve">Nội dung tổ chức thực hiện quy định tại dự thảo Quyết định </w:t>
            </w:r>
            <w:r w:rsidRPr="00925B93">
              <w:rPr>
                <w:color w:val="000000" w:themeColor="text1"/>
                <w:sz w:val="24"/>
                <w:szCs w:val="24"/>
              </w:rPr>
              <w:t>đã</w:t>
            </w:r>
            <w:r w:rsidRPr="00925B93">
              <w:rPr>
                <w:color w:val="000000" w:themeColor="text1"/>
                <w:sz w:val="24"/>
                <w:szCs w:val="24"/>
              </w:rPr>
              <w:t xml:space="preserve"> được rà soát, hoàn thiện, bảo đảm đầy đủ, thống nhất và phù hợp với chức năng, nhiệm vụ, quyền hạn của các cơ quan, đơn vị có liên quan sau khi thực hiện sáp nhập; đồng thời, xác định rõ trách nhiệm của từng cơ quan, đơn vị trong quá trình tổ chức triển khai thực hiện Quyết định sau khi được ban hành.</w:t>
            </w:r>
          </w:p>
        </w:tc>
      </w:tr>
      <w:tr w:rsidR="00925B93" w:rsidRPr="00925B93" w14:paraId="78A5759E" w14:textId="77777777" w:rsidTr="004841EB">
        <w:tc>
          <w:tcPr>
            <w:tcW w:w="1807" w:type="pct"/>
            <w:tcBorders>
              <w:top w:val="single" w:sz="4" w:space="0" w:color="auto"/>
              <w:left w:val="single" w:sz="4" w:space="0" w:color="auto"/>
              <w:bottom w:val="single" w:sz="4" w:space="0" w:color="auto"/>
              <w:right w:val="single" w:sz="4" w:space="0" w:color="auto"/>
            </w:tcBorders>
            <w:shd w:val="clear" w:color="auto" w:fill="FFFFFF"/>
          </w:tcPr>
          <w:p w14:paraId="102C8FD8" w14:textId="77777777" w:rsidR="005C6858" w:rsidRPr="00925B93" w:rsidRDefault="005C6858" w:rsidP="004841EB">
            <w:pPr>
              <w:spacing w:before="40" w:after="40"/>
              <w:jc w:val="left"/>
              <w:rPr>
                <w:b/>
                <w:bCs/>
                <w:color w:val="000000" w:themeColor="text1"/>
                <w:spacing w:val="-6"/>
                <w:sz w:val="24"/>
                <w:szCs w:val="24"/>
              </w:rPr>
            </w:pPr>
            <w:r w:rsidRPr="00925B93">
              <w:rPr>
                <w:b/>
                <w:bCs/>
                <w:color w:val="000000" w:themeColor="text1"/>
                <w:spacing w:val="-6"/>
                <w:sz w:val="24"/>
                <w:szCs w:val="24"/>
              </w:rPr>
              <w:t>* Điều khoản thi hành</w:t>
            </w:r>
          </w:p>
          <w:p w14:paraId="18971D26" w14:textId="77777777" w:rsidR="004841EB" w:rsidRPr="00925B93" w:rsidRDefault="004841EB" w:rsidP="004841EB">
            <w:pPr>
              <w:spacing w:before="40" w:after="40"/>
              <w:jc w:val="left"/>
              <w:rPr>
                <w:b/>
                <w:color w:val="000000" w:themeColor="text1"/>
                <w:spacing w:val="-6"/>
                <w:sz w:val="24"/>
                <w:szCs w:val="24"/>
              </w:rPr>
            </w:pPr>
            <w:r w:rsidRPr="00925B93">
              <w:rPr>
                <w:b/>
                <w:bCs/>
                <w:color w:val="000000" w:themeColor="text1"/>
                <w:spacing w:val="-6"/>
                <w:sz w:val="24"/>
                <w:szCs w:val="24"/>
              </w:rPr>
              <w:t>- Quyết định số 29/2022/QĐ-UBND ngày 30/12/2022 của UBND t</w:t>
            </w:r>
            <w:r w:rsidRPr="00925B93">
              <w:rPr>
                <w:b/>
                <w:color w:val="000000" w:themeColor="text1"/>
                <w:spacing w:val="-6"/>
                <w:sz w:val="24"/>
                <w:szCs w:val="24"/>
              </w:rPr>
              <w:t>ỉnh Khánh Hòa (trước sáp nhập):</w:t>
            </w:r>
          </w:p>
          <w:p w14:paraId="7845FFCF" w14:textId="77777777" w:rsidR="004841EB" w:rsidRPr="00925B93" w:rsidRDefault="004841EB" w:rsidP="004841EB">
            <w:pPr>
              <w:spacing w:before="40" w:after="40"/>
              <w:ind w:left="140" w:right="98"/>
              <w:jc w:val="left"/>
              <w:rPr>
                <w:color w:val="000000" w:themeColor="text1"/>
                <w:sz w:val="24"/>
                <w:szCs w:val="24"/>
              </w:rPr>
            </w:pPr>
            <w:r w:rsidRPr="00925B93">
              <w:rPr>
                <w:color w:val="000000" w:themeColor="text1"/>
                <w:sz w:val="24"/>
                <w:szCs w:val="24"/>
              </w:rPr>
              <w:t>Điều khoản thi hành (quy định tại Điều 5 và Điều 6)</w:t>
            </w:r>
          </w:p>
          <w:p w14:paraId="3073B391" w14:textId="77777777" w:rsidR="004841EB" w:rsidRPr="00925B93" w:rsidRDefault="004841EB" w:rsidP="004841EB">
            <w:pPr>
              <w:spacing w:before="40" w:after="40"/>
              <w:ind w:left="140" w:right="98"/>
              <w:jc w:val="both"/>
              <w:rPr>
                <w:color w:val="000000" w:themeColor="text1"/>
                <w:spacing w:val="-2"/>
                <w:sz w:val="24"/>
                <w:szCs w:val="24"/>
              </w:rPr>
            </w:pPr>
            <w:r w:rsidRPr="00925B93">
              <w:rPr>
                <w:color w:val="000000" w:themeColor="text1"/>
                <w:spacing w:val="-2"/>
                <w:sz w:val="24"/>
                <w:szCs w:val="24"/>
              </w:rPr>
              <w:t>- Quyết định này có hiệu lực kể từ ngày 12 tháng 01 năm 2023.</w:t>
            </w:r>
          </w:p>
          <w:p w14:paraId="61BC95D2" w14:textId="77777777" w:rsidR="004841EB" w:rsidRPr="00925B93" w:rsidRDefault="004841EB" w:rsidP="004841EB">
            <w:pPr>
              <w:spacing w:before="40" w:after="40"/>
              <w:ind w:left="140" w:right="98"/>
              <w:jc w:val="both"/>
              <w:rPr>
                <w:b/>
                <w:color w:val="000000" w:themeColor="text1"/>
                <w:spacing w:val="-4"/>
                <w:sz w:val="24"/>
                <w:szCs w:val="24"/>
              </w:rPr>
            </w:pPr>
            <w:r w:rsidRPr="00925B93">
              <w:rPr>
                <w:color w:val="000000" w:themeColor="text1"/>
                <w:spacing w:val="-2"/>
                <w:sz w:val="24"/>
                <w:szCs w:val="24"/>
              </w:rPr>
              <w:lastRenderedPageBreak/>
              <w:t>- Chánh Văn phòng UBND tỉnh, Giám đốc các Sở (NN&amp;PTNT, Tài chính, TN&amp;MT), Cục trưởng Cục Thuế, Chủ tịch UBND các huyện, thành phố và các tổ chức, cá nhân liên quan chịu trách nhiệm thi hành quyết định.</w:t>
            </w:r>
          </w:p>
          <w:p w14:paraId="1ACC7275" w14:textId="79EE8836" w:rsidR="004841EB" w:rsidRPr="00925B93" w:rsidRDefault="004841EB" w:rsidP="004841EB">
            <w:pPr>
              <w:spacing w:before="40" w:after="40"/>
              <w:ind w:left="140" w:right="98"/>
              <w:jc w:val="both"/>
              <w:rPr>
                <w:b/>
                <w:color w:val="000000" w:themeColor="text1"/>
                <w:spacing w:val="-4"/>
                <w:sz w:val="24"/>
                <w:szCs w:val="24"/>
              </w:rPr>
            </w:pPr>
            <w:r w:rsidRPr="00925B93">
              <w:rPr>
                <w:b/>
                <w:color w:val="000000" w:themeColor="text1"/>
                <w:spacing w:val="-4"/>
                <w:sz w:val="24"/>
                <w:szCs w:val="24"/>
              </w:rPr>
              <w:t>- Quyết định số 09/2022/QĐ-UBND ngày 27/3/2022 của UBND t</w:t>
            </w:r>
            <w:r w:rsidR="006A7020" w:rsidRPr="00925B93">
              <w:rPr>
                <w:b/>
                <w:color w:val="000000" w:themeColor="text1"/>
                <w:spacing w:val="-4"/>
                <w:sz w:val="24"/>
                <w:szCs w:val="24"/>
              </w:rPr>
              <w:t>ỉ</w:t>
            </w:r>
            <w:r w:rsidRPr="00925B93">
              <w:rPr>
                <w:b/>
                <w:color w:val="000000" w:themeColor="text1"/>
                <w:spacing w:val="-4"/>
                <w:sz w:val="24"/>
                <w:szCs w:val="24"/>
              </w:rPr>
              <w:t>nh Ninh Thuận (trước sáp nhập):</w:t>
            </w:r>
          </w:p>
          <w:p w14:paraId="304FABD3" w14:textId="77777777" w:rsidR="004841EB" w:rsidRPr="00925B93" w:rsidRDefault="004841EB" w:rsidP="004841EB">
            <w:pPr>
              <w:spacing w:before="40" w:after="40"/>
              <w:ind w:left="140" w:right="98"/>
              <w:jc w:val="both"/>
              <w:rPr>
                <w:color w:val="000000" w:themeColor="text1"/>
                <w:spacing w:val="-4"/>
                <w:sz w:val="24"/>
                <w:szCs w:val="24"/>
              </w:rPr>
            </w:pPr>
            <w:r w:rsidRPr="00925B93">
              <w:rPr>
                <w:color w:val="000000" w:themeColor="text1"/>
                <w:spacing w:val="-4"/>
                <w:sz w:val="24"/>
                <w:szCs w:val="24"/>
              </w:rPr>
              <w:t>Điều khoản thi hành (quy định tại Điều 9)</w:t>
            </w:r>
          </w:p>
          <w:p w14:paraId="7B7F95C4" w14:textId="77777777" w:rsidR="004841EB" w:rsidRPr="00925B93" w:rsidRDefault="004841EB" w:rsidP="004841EB">
            <w:pPr>
              <w:spacing w:before="40" w:after="40"/>
              <w:ind w:left="140" w:right="98"/>
              <w:jc w:val="both"/>
              <w:rPr>
                <w:color w:val="000000" w:themeColor="text1"/>
                <w:sz w:val="24"/>
                <w:szCs w:val="24"/>
              </w:rPr>
            </w:pPr>
            <w:r w:rsidRPr="00925B93">
              <w:rPr>
                <w:color w:val="000000" w:themeColor="text1"/>
                <w:sz w:val="24"/>
                <w:szCs w:val="24"/>
              </w:rPr>
              <w:t>- Quyết định này có hiệu lực thi hành kể từ ngày 06 tháng 4 năm 2022 và thay thế Quyết định số 06/2018/QĐ-UBND ngày 10 tháng 10 năm 2018 của Ủy ban nhân dân tỉnh Ninh Thuận ban hành Quy định giá các loại rừng và giá cho thuê rừng trên địa bàn tỉnh Ninh Thuận.</w:t>
            </w:r>
          </w:p>
          <w:p w14:paraId="68A1716B" w14:textId="77777777" w:rsidR="00212B2A" w:rsidRPr="00925B93" w:rsidRDefault="004841EB" w:rsidP="004841EB">
            <w:pPr>
              <w:spacing w:before="40" w:after="40"/>
              <w:ind w:left="140" w:right="98"/>
              <w:jc w:val="both"/>
              <w:rPr>
                <w:color w:val="000000" w:themeColor="text1"/>
                <w:sz w:val="24"/>
                <w:szCs w:val="24"/>
              </w:rPr>
            </w:pPr>
            <w:r w:rsidRPr="00925B93">
              <w:rPr>
                <w:color w:val="000000" w:themeColor="text1"/>
                <w:sz w:val="24"/>
                <w:szCs w:val="24"/>
              </w:rPr>
              <w:t>- Chánh Văn phòng Ủy ban nhân dân tỉnh; Giám đốc các Sở, Thủ trưởng các ban, ngành thuộc Ủy ban nhân dân tỉnh; Chủ tịch Ủy ban nhân dân các huyện, thành phố; Thủ trưởng các cơ quan, đơn vị và các tổ chức, cá nhân có liên quan chịu trách nhiệm thi hành Quyết định này.</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14:paraId="14890165" w14:textId="77777777" w:rsidR="00212B2A" w:rsidRPr="00925B93" w:rsidRDefault="00825663" w:rsidP="00825663">
            <w:pPr>
              <w:spacing w:before="40" w:after="40"/>
              <w:ind w:left="140" w:right="98"/>
              <w:jc w:val="left"/>
              <w:rPr>
                <w:b/>
                <w:color w:val="000000" w:themeColor="text1"/>
                <w:sz w:val="24"/>
                <w:szCs w:val="24"/>
              </w:rPr>
            </w:pPr>
            <w:r w:rsidRPr="00925B93">
              <w:rPr>
                <w:b/>
                <w:color w:val="000000" w:themeColor="text1"/>
                <w:sz w:val="24"/>
                <w:szCs w:val="24"/>
              </w:rPr>
              <w:lastRenderedPageBreak/>
              <w:t>Điều 4. Điều khoản thi hành</w:t>
            </w:r>
          </w:p>
          <w:p w14:paraId="67074C44" w14:textId="77777777" w:rsidR="00825663" w:rsidRPr="00925B93" w:rsidRDefault="00825663" w:rsidP="00825663">
            <w:pPr>
              <w:spacing w:before="40" w:after="40"/>
              <w:ind w:left="140" w:right="98"/>
              <w:jc w:val="both"/>
              <w:rPr>
                <w:color w:val="000000" w:themeColor="text1"/>
                <w:sz w:val="24"/>
                <w:szCs w:val="24"/>
              </w:rPr>
            </w:pPr>
            <w:r w:rsidRPr="00925B93">
              <w:rPr>
                <w:color w:val="000000" w:themeColor="text1"/>
                <w:lang w:val="vi-VN"/>
              </w:rPr>
              <w:t>1</w:t>
            </w:r>
            <w:r w:rsidRPr="00925B93">
              <w:rPr>
                <w:color w:val="000000" w:themeColor="text1"/>
                <w:sz w:val="24"/>
                <w:szCs w:val="24"/>
              </w:rPr>
              <w:t>. Quyết định này có hiệu lực kể từ ngày …..... tháng …....năm 2026.</w:t>
            </w:r>
          </w:p>
          <w:p w14:paraId="1E05BEF9" w14:textId="77777777" w:rsidR="00825663" w:rsidRPr="00925B93" w:rsidRDefault="00825663" w:rsidP="00825663">
            <w:pPr>
              <w:spacing w:before="40" w:after="40"/>
              <w:ind w:left="140" w:right="98"/>
              <w:jc w:val="both"/>
              <w:rPr>
                <w:color w:val="000000" w:themeColor="text1"/>
                <w:sz w:val="24"/>
                <w:szCs w:val="24"/>
              </w:rPr>
            </w:pPr>
            <w:r w:rsidRPr="00925B93">
              <w:rPr>
                <w:color w:val="000000" w:themeColor="text1"/>
                <w:sz w:val="24"/>
                <w:szCs w:val="24"/>
              </w:rPr>
              <w:t xml:space="preserve">2. Quyết định số 29/2022/QĐ-UBND ngày 30 tháng 12 năm 2022 của Ủy ban nhân dân tỉnh Khánh Hòa ban hành Khung giá các loại rừng trên </w:t>
            </w:r>
            <w:r w:rsidRPr="00925B93">
              <w:rPr>
                <w:color w:val="000000" w:themeColor="text1"/>
                <w:sz w:val="24"/>
                <w:szCs w:val="24"/>
              </w:rPr>
              <w:lastRenderedPageBreak/>
              <w:t>địa bàn tỉnh Khánh Hòa và Quyết định số 09/2022/QĐ-UBND ngày 27 tháng 3 năm 2022 của Ủy ban nhân dân tỉnh Ninh Thuận quy định khung giá các loại rừng trên địa bàn tỉnh Ninh Thuận hết hiệu lực kể từ ngày Quyết định này có hiệu lực thi hành.</w:t>
            </w:r>
          </w:p>
          <w:p w14:paraId="5D7C0A02" w14:textId="77777777" w:rsidR="00825663" w:rsidRPr="00925B93" w:rsidRDefault="00825663" w:rsidP="00825663">
            <w:pPr>
              <w:spacing w:before="40" w:after="40"/>
              <w:ind w:left="140" w:right="98"/>
              <w:jc w:val="both"/>
              <w:rPr>
                <w:b/>
                <w:color w:val="000000" w:themeColor="text1"/>
                <w:sz w:val="24"/>
                <w:szCs w:val="24"/>
              </w:rPr>
            </w:pPr>
            <w:r w:rsidRPr="00925B93">
              <w:rPr>
                <w:color w:val="000000" w:themeColor="text1"/>
                <w:sz w:val="24"/>
                <w:szCs w:val="24"/>
              </w:rPr>
              <w:t>3. Chánh Văn phòng Ủy ban nhân dân tỉnh; Giám đốc các Sở; Thủ trưởng các ban, ngành thuộc Ủy ban nhân dân tỉnh; Chủ tịch Ủy ban nhân dân các xã, phường, đặc khu; Thủ trưởng các cơ quan, đơn vị và các tổ chức, cá nhân có liên quan chịu trách nhiệm thi hành Quyết định này.</w:t>
            </w:r>
            <w:r w:rsidRPr="00925B93">
              <w:rPr>
                <w:strike/>
                <w:color w:val="000000" w:themeColor="text1"/>
                <w:lang w:val="vi-VN"/>
              </w:rPr>
              <w:t xml:space="preserve"> </w:t>
            </w:r>
            <w:r w:rsidRPr="00925B93">
              <w:rPr>
                <w:color w:val="000000" w:themeColor="text1"/>
                <w:lang w:val="vi-VN"/>
              </w:rPr>
              <w:t xml:space="preserve">  </w:t>
            </w:r>
          </w:p>
        </w:tc>
        <w:tc>
          <w:tcPr>
            <w:tcW w:w="1551" w:type="pct"/>
            <w:tcBorders>
              <w:top w:val="single" w:sz="4" w:space="0" w:color="auto"/>
              <w:left w:val="single" w:sz="4" w:space="0" w:color="auto"/>
              <w:bottom w:val="single" w:sz="4" w:space="0" w:color="auto"/>
              <w:right w:val="single" w:sz="4" w:space="0" w:color="auto"/>
            </w:tcBorders>
            <w:shd w:val="clear" w:color="auto" w:fill="FFFFFF"/>
            <w:vAlign w:val="center"/>
          </w:tcPr>
          <w:p w14:paraId="7A98C75D" w14:textId="04DF189C" w:rsidR="004841EB" w:rsidRPr="00925B93" w:rsidRDefault="007C44B1" w:rsidP="004841EB">
            <w:pPr>
              <w:spacing w:after="120" w:line="264" w:lineRule="auto"/>
              <w:jc w:val="both"/>
              <w:rPr>
                <w:color w:val="000000" w:themeColor="text1"/>
                <w:sz w:val="24"/>
                <w:szCs w:val="24"/>
              </w:rPr>
            </w:pPr>
            <w:r w:rsidRPr="00925B93">
              <w:rPr>
                <w:color w:val="000000" w:themeColor="text1"/>
                <w:sz w:val="24"/>
                <w:szCs w:val="24"/>
              </w:rPr>
              <w:lastRenderedPageBreak/>
              <w:t>Do sau sắp xếp đơn vị hành chính cấp tỉnh, trên địa bàn tỉnh Khánh Hòa đồng thời đang tồn tại hai Quyết định quy định khung giá rừng của hai tỉnh trước sắp xếp</w:t>
            </w:r>
            <w:r w:rsidR="00D858AA" w:rsidRPr="00925B93">
              <w:rPr>
                <w:color w:val="000000" w:themeColor="text1"/>
                <w:sz w:val="24"/>
                <w:szCs w:val="24"/>
              </w:rPr>
              <w:t>, đồng thời các quyết định nêu trên đã hết hiệu lực thi hành</w:t>
            </w:r>
            <w:r w:rsidRPr="00925B93">
              <w:rPr>
                <w:color w:val="000000" w:themeColor="text1"/>
                <w:sz w:val="24"/>
                <w:szCs w:val="24"/>
              </w:rPr>
              <w:t xml:space="preserve">; do đó </w:t>
            </w:r>
            <w:r w:rsidR="000D6670" w:rsidRPr="00925B93">
              <w:rPr>
                <w:color w:val="000000" w:themeColor="text1"/>
                <w:sz w:val="24"/>
                <w:szCs w:val="24"/>
              </w:rPr>
              <w:t xml:space="preserve">điều khoản thi hành quy định nội dung hết hiệu lực của </w:t>
            </w:r>
            <w:r w:rsidR="00D858AA" w:rsidRPr="00925B93">
              <w:rPr>
                <w:color w:val="000000" w:themeColor="text1"/>
                <w:sz w:val="24"/>
                <w:szCs w:val="24"/>
              </w:rPr>
              <w:t>Quyết định số</w:t>
            </w:r>
            <w:r w:rsidR="00D858AA" w:rsidRPr="00925B93">
              <w:rPr>
                <w:color w:val="000000" w:themeColor="text1"/>
                <w:sz w:val="24"/>
                <w:szCs w:val="24"/>
              </w:rPr>
              <w:t xml:space="preserve"> </w:t>
            </w:r>
            <w:r w:rsidR="00D858AA" w:rsidRPr="00925B93">
              <w:rPr>
                <w:color w:val="000000" w:themeColor="text1"/>
                <w:sz w:val="24"/>
                <w:szCs w:val="24"/>
              </w:rPr>
              <w:lastRenderedPageBreak/>
              <w:t xml:space="preserve">29/2022/QĐ-UBND </w:t>
            </w:r>
            <w:r w:rsidR="00D858AA" w:rsidRPr="00925B93">
              <w:rPr>
                <w:color w:val="000000" w:themeColor="text1"/>
                <w:sz w:val="24"/>
                <w:szCs w:val="24"/>
              </w:rPr>
              <w:t xml:space="preserve">và Quyết định số 09/2022/QĐ-UBND </w:t>
            </w:r>
            <w:r w:rsidR="000D6670" w:rsidRPr="00925B93">
              <w:rPr>
                <w:color w:val="000000" w:themeColor="text1"/>
                <w:sz w:val="24"/>
                <w:szCs w:val="24"/>
              </w:rPr>
              <w:t>là phù hợp.</w:t>
            </w:r>
          </w:p>
          <w:p w14:paraId="5225366B" w14:textId="77777777" w:rsidR="00212B2A" w:rsidRPr="00925B93" w:rsidRDefault="00212B2A">
            <w:pPr>
              <w:spacing w:before="40" w:after="40"/>
              <w:ind w:right="98"/>
              <w:jc w:val="both"/>
              <w:rPr>
                <w:color w:val="000000" w:themeColor="text1"/>
                <w:sz w:val="24"/>
                <w:szCs w:val="24"/>
                <w:highlight w:val="yellow"/>
              </w:rPr>
            </w:pPr>
          </w:p>
        </w:tc>
      </w:tr>
      <w:tr w:rsidR="00925B93" w:rsidRPr="00925B93" w14:paraId="648E21A3" w14:textId="77777777" w:rsidTr="004841EB">
        <w:tc>
          <w:tcPr>
            <w:tcW w:w="1807" w:type="pct"/>
            <w:tcBorders>
              <w:top w:val="single" w:sz="4" w:space="0" w:color="auto"/>
              <w:left w:val="single" w:sz="4" w:space="0" w:color="auto"/>
              <w:bottom w:val="single" w:sz="4" w:space="0" w:color="auto"/>
              <w:right w:val="single" w:sz="4" w:space="0" w:color="auto"/>
            </w:tcBorders>
            <w:shd w:val="clear" w:color="auto" w:fill="FFFFFF"/>
          </w:tcPr>
          <w:p w14:paraId="7E9E2AED" w14:textId="62472BAE" w:rsidR="004841EB" w:rsidRPr="00925B93" w:rsidRDefault="0098213A" w:rsidP="005C6858">
            <w:pPr>
              <w:spacing w:before="40" w:after="40"/>
              <w:jc w:val="both"/>
              <w:rPr>
                <w:bCs/>
                <w:color w:val="000000" w:themeColor="text1"/>
                <w:spacing w:val="-6"/>
                <w:sz w:val="24"/>
                <w:szCs w:val="24"/>
              </w:rPr>
            </w:pPr>
            <w:r w:rsidRPr="00925B93">
              <w:rPr>
                <w:bCs/>
                <w:color w:val="000000" w:themeColor="text1"/>
                <w:spacing w:val="-6"/>
                <w:sz w:val="24"/>
                <w:szCs w:val="24"/>
              </w:rPr>
              <w:lastRenderedPageBreak/>
              <w:t xml:space="preserve">   Đối với các quy định tại </w:t>
            </w:r>
            <w:r w:rsidRPr="00925B93">
              <w:rPr>
                <w:b/>
                <w:bCs/>
                <w:color w:val="000000" w:themeColor="text1"/>
                <w:spacing w:val="-6"/>
                <w:sz w:val="24"/>
                <w:szCs w:val="24"/>
              </w:rPr>
              <w:t>Điều 5.</w:t>
            </w:r>
            <w:r w:rsidRPr="00925B93">
              <w:rPr>
                <w:bCs/>
                <w:color w:val="000000" w:themeColor="text1"/>
                <w:spacing w:val="-6"/>
                <w:sz w:val="24"/>
                <w:szCs w:val="24"/>
              </w:rPr>
              <w:t xml:space="preserve"> Hướng dẫn phương pháp xác định giá các loại rừng; </w:t>
            </w:r>
            <w:r w:rsidRPr="00925B93">
              <w:rPr>
                <w:b/>
                <w:bCs/>
                <w:color w:val="000000" w:themeColor="text1"/>
                <w:spacing w:val="-6"/>
                <w:sz w:val="24"/>
                <w:szCs w:val="24"/>
              </w:rPr>
              <w:t>Điều 6.</w:t>
            </w:r>
            <w:r w:rsidRPr="00925B93">
              <w:rPr>
                <w:bCs/>
                <w:color w:val="000000" w:themeColor="text1"/>
                <w:spacing w:val="-6"/>
                <w:sz w:val="24"/>
                <w:szCs w:val="24"/>
              </w:rPr>
              <w:t xml:space="preserve"> Nguyên tắc xác định, </w:t>
            </w:r>
            <w:r w:rsidR="006A7020" w:rsidRPr="00925B93">
              <w:rPr>
                <w:bCs/>
                <w:color w:val="000000" w:themeColor="text1"/>
                <w:spacing w:val="-6"/>
                <w:sz w:val="24"/>
                <w:szCs w:val="24"/>
              </w:rPr>
              <w:t>áp</w:t>
            </w:r>
            <w:r w:rsidRPr="00925B93">
              <w:rPr>
                <w:bCs/>
                <w:color w:val="000000" w:themeColor="text1"/>
                <w:spacing w:val="-6"/>
                <w:sz w:val="24"/>
                <w:szCs w:val="24"/>
              </w:rPr>
              <w:t xml:space="preserve"> dụng khung giá các l</w:t>
            </w:r>
            <w:r w:rsidR="006A7020" w:rsidRPr="00925B93">
              <w:rPr>
                <w:bCs/>
                <w:color w:val="000000" w:themeColor="text1"/>
                <w:spacing w:val="-6"/>
                <w:sz w:val="24"/>
                <w:szCs w:val="24"/>
              </w:rPr>
              <w:t>oại</w:t>
            </w:r>
            <w:r w:rsidRPr="00925B93">
              <w:rPr>
                <w:bCs/>
                <w:color w:val="000000" w:themeColor="text1"/>
                <w:spacing w:val="-6"/>
                <w:sz w:val="24"/>
                <w:szCs w:val="24"/>
              </w:rPr>
              <w:t xml:space="preserve"> rừng quy định; </w:t>
            </w:r>
            <w:r w:rsidRPr="00925B93">
              <w:rPr>
                <w:b/>
                <w:bCs/>
                <w:color w:val="000000" w:themeColor="text1"/>
                <w:spacing w:val="-6"/>
                <w:sz w:val="24"/>
                <w:szCs w:val="24"/>
              </w:rPr>
              <w:t>Điều 8.</w:t>
            </w:r>
            <w:r w:rsidRPr="00925B93">
              <w:rPr>
                <w:bCs/>
                <w:color w:val="000000" w:themeColor="text1"/>
                <w:spacing w:val="-6"/>
                <w:sz w:val="24"/>
                <w:szCs w:val="24"/>
              </w:rPr>
              <w:t xml:space="preserve"> Điều khoản chuyển tiếp được quy định  tại </w:t>
            </w:r>
            <w:r w:rsidRPr="00925B93">
              <w:rPr>
                <w:color w:val="000000" w:themeColor="text1"/>
                <w:spacing w:val="-4"/>
                <w:sz w:val="24"/>
                <w:szCs w:val="24"/>
              </w:rPr>
              <w:t>Quyết định số 09/2022/QĐ-UBND ngày 27/3/2022 của UBND t</w:t>
            </w:r>
            <w:r w:rsidR="006A7020" w:rsidRPr="00925B93">
              <w:rPr>
                <w:color w:val="000000" w:themeColor="text1"/>
                <w:spacing w:val="-4"/>
                <w:sz w:val="24"/>
                <w:szCs w:val="24"/>
              </w:rPr>
              <w:t>ỉ</w:t>
            </w:r>
            <w:r w:rsidRPr="00925B93">
              <w:rPr>
                <w:color w:val="000000" w:themeColor="text1"/>
                <w:spacing w:val="-4"/>
                <w:sz w:val="24"/>
                <w:szCs w:val="24"/>
              </w:rPr>
              <w:t>nh Ninh Thuận (trước sáp nhập)</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14:paraId="14E1C21B" w14:textId="77777777" w:rsidR="004841EB" w:rsidRPr="00925B93" w:rsidRDefault="0098213A" w:rsidP="00825663">
            <w:pPr>
              <w:spacing w:before="40" w:after="40"/>
              <w:ind w:left="140" w:right="98"/>
              <w:jc w:val="left"/>
              <w:rPr>
                <w:color w:val="000000" w:themeColor="text1"/>
                <w:sz w:val="24"/>
                <w:szCs w:val="24"/>
              </w:rPr>
            </w:pPr>
            <w:r w:rsidRPr="00925B93">
              <w:rPr>
                <w:color w:val="000000" w:themeColor="text1"/>
                <w:sz w:val="24"/>
                <w:szCs w:val="24"/>
              </w:rPr>
              <w:t>Tại dự thảo Quyết định không quy định các nội dung này</w:t>
            </w:r>
          </w:p>
        </w:tc>
        <w:tc>
          <w:tcPr>
            <w:tcW w:w="1551" w:type="pct"/>
            <w:tcBorders>
              <w:top w:val="single" w:sz="4" w:space="0" w:color="auto"/>
              <w:left w:val="single" w:sz="4" w:space="0" w:color="auto"/>
              <w:bottom w:val="single" w:sz="4" w:space="0" w:color="auto"/>
              <w:right w:val="single" w:sz="4" w:space="0" w:color="auto"/>
            </w:tcBorders>
            <w:shd w:val="clear" w:color="auto" w:fill="FFFFFF"/>
            <w:vAlign w:val="center"/>
          </w:tcPr>
          <w:p w14:paraId="33E050F6" w14:textId="3F50ABAF" w:rsidR="004841EB" w:rsidRPr="00925B93" w:rsidRDefault="0098213A" w:rsidP="004841EB">
            <w:pPr>
              <w:spacing w:after="120" w:line="264" w:lineRule="auto"/>
              <w:jc w:val="both"/>
              <w:rPr>
                <w:color w:val="000000" w:themeColor="text1"/>
                <w:sz w:val="24"/>
                <w:szCs w:val="24"/>
              </w:rPr>
            </w:pPr>
            <w:r w:rsidRPr="00925B93">
              <w:rPr>
                <w:color w:val="000000" w:themeColor="text1"/>
                <w:sz w:val="24"/>
                <w:szCs w:val="24"/>
              </w:rPr>
              <w:t xml:space="preserve">- Các nội dung </w:t>
            </w:r>
            <w:r w:rsidRPr="00925B93">
              <w:rPr>
                <w:bCs/>
                <w:color w:val="000000" w:themeColor="text1"/>
                <w:spacing w:val="-6"/>
                <w:sz w:val="24"/>
                <w:szCs w:val="24"/>
              </w:rPr>
              <w:t xml:space="preserve">phương pháp xác định giá các loại rừng và Nguyên tắc xác định, </w:t>
            </w:r>
            <w:r w:rsidR="006A7020" w:rsidRPr="00925B93">
              <w:rPr>
                <w:bCs/>
                <w:color w:val="000000" w:themeColor="text1"/>
                <w:spacing w:val="-6"/>
                <w:sz w:val="24"/>
                <w:szCs w:val="24"/>
              </w:rPr>
              <w:t>áp</w:t>
            </w:r>
            <w:r w:rsidRPr="00925B93">
              <w:rPr>
                <w:bCs/>
                <w:color w:val="000000" w:themeColor="text1"/>
                <w:spacing w:val="-6"/>
                <w:sz w:val="24"/>
                <w:szCs w:val="24"/>
              </w:rPr>
              <w:t xml:space="preserve"> dụng khung giá các l</w:t>
            </w:r>
            <w:r w:rsidR="006A7020" w:rsidRPr="00925B93">
              <w:rPr>
                <w:bCs/>
                <w:color w:val="000000" w:themeColor="text1"/>
                <w:spacing w:val="-6"/>
                <w:sz w:val="24"/>
                <w:szCs w:val="24"/>
              </w:rPr>
              <w:t>oại</w:t>
            </w:r>
            <w:r w:rsidRPr="00925B93">
              <w:rPr>
                <w:bCs/>
                <w:color w:val="000000" w:themeColor="text1"/>
                <w:spacing w:val="-6"/>
                <w:sz w:val="24"/>
                <w:szCs w:val="24"/>
              </w:rPr>
              <w:t xml:space="preserve"> rừng quy định đã được quy định cụ thể tại </w:t>
            </w:r>
            <w:r w:rsidRPr="00925B93">
              <w:rPr>
                <w:color w:val="000000" w:themeColor="text1"/>
                <w:sz w:val="24"/>
                <w:szCs w:val="24"/>
              </w:rPr>
              <w:t>Thông tư số 31/2026/TT-BNNMT ngày 15/7/2026 của Bộ Nông nghiệp và Môi trường, d</w:t>
            </w:r>
            <w:r w:rsidR="006A7020" w:rsidRPr="00925B93">
              <w:rPr>
                <w:color w:val="000000" w:themeColor="text1"/>
                <w:sz w:val="24"/>
                <w:szCs w:val="24"/>
              </w:rPr>
              <w:t>o</w:t>
            </w:r>
            <w:r w:rsidRPr="00925B93">
              <w:rPr>
                <w:color w:val="000000" w:themeColor="text1"/>
                <w:sz w:val="24"/>
                <w:szCs w:val="24"/>
              </w:rPr>
              <w:t xml:space="preserve"> đó không quy định lại nội dung đã được quy định.</w:t>
            </w:r>
          </w:p>
          <w:p w14:paraId="3F8ECE53" w14:textId="07ACA2B2" w:rsidR="007C44B1" w:rsidRPr="00925B93" w:rsidRDefault="0098213A" w:rsidP="00925B93">
            <w:pPr>
              <w:spacing w:after="120" w:line="264" w:lineRule="auto"/>
              <w:jc w:val="both"/>
              <w:rPr>
                <w:color w:val="000000" w:themeColor="text1"/>
                <w:sz w:val="24"/>
                <w:szCs w:val="24"/>
              </w:rPr>
            </w:pPr>
            <w:r w:rsidRPr="00925B93">
              <w:rPr>
                <w:color w:val="000000" w:themeColor="text1"/>
                <w:sz w:val="24"/>
                <w:szCs w:val="24"/>
              </w:rPr>
              <w:t xml:space="preserve">- </w:t>
            </w:r>
            <w:r w:rsidR="007C44B1" w:rsidRPr="00925B93">
              <w:rPr>
                <w:color w:val="000000" w:themeColor="text1"/>
                <w:sz w:val="24"/>
                <w:szCs w:val="24"/>
              </w:rPr>
              <w:t>Dự thảo</w:t>
            </w:r>
            <w:r w:rsidR="00925B93" w:rsidRPr="00925B93">
              <w:rPr>
                <w:color w:val="000000" w:themeColor="text1"/>
                <w:sz w:val="24"/>
                <w:szCs w:val="24"/>
              </w:rPr>
              <w:t xml:space="preserve"> Quyết định</w:t>
            </w:r>
            <w:r w:rsidR="007C44B1" w:rsidRPr="00925B93">
              <w:rPr>
                <w:color w:val="000000" w:themeColor="text1"/>
                <w:sz w:val="24"/>
                <w:szCs w:val="24"/>
              </w:rPr>
              <w:t xml:space="preserve"> không quy định điều khoản chuyển tiếp do qua rà soát việc thực hiện Quyết định số 29/2022/QĐ-UBND và Quyết định số 09/2022/QĐ-UBND đến thời điểm xây dựng dự thảo</w:t>
            </w:r>
            <w:r w:rsidR="00925B93" w:rsidRPr="00925B93">
              <w:rPr>
                <w:color w:val="000000" w:themeColor="text1"/>
                <w:sz w:val="24"/>
                <w:szCs w:val="24"/>
              </w:rPr>
              <w:t xml:space="preserve"> Quyết định</w:t>
            </w:r>
            <w:r w:rsidR="007C44B1" w:rsidRPr="00925B93">
              <w:rPr>
                <w:color w:val="000000" w:themeColor="text1"/>
                <w:sz w:val="24"/>
                <w:szCs w:val="24"/>
              </w:rPr>
              <w:t xml:space="preserve"> chưa phát sinh trường hợp đang thực hiện dở dang hoặc quyền, nghĩa vụ cần tiếp tục xử lý theo quy định chuyển tiếp.</w:t>
            </w:r>
          </w:p>
        </w:tc>
      </w:tr>
      <w:bookmarkEnd w:id="1"/>
    </w:tbl>
    <w:p w14:paraId="3BAD621A" w14:textId="77777777" w:rsidR="00212B2A" w:rsidRDefault="00212B2A">
      <w:pPr>
        <w:tabs>
          <w:tab w:val="left" w:pos="5415"/>
        </w:tabs>
        <w:jc w:val="left"/>
        <w:rPr>
          <w:sz w:val="24"/>
          <w:szCs w:val="24"/>
          <w:lang w:val="fr-FR"/>
        </w:rPr>
      </w:pPr>
    </w:p>
    <w:sectPr w:rsidR="00212B2A">
      <w:headerReference w:type="default" r:id="rId10"/>
      <w:footerReference w:type="even" r:id="rId11"/>
      <w:footerReference w:type="default" r:id="rId12"/>
      <w:footerReference w:type="first" r:id="rId13"/>
      <w:pgSz w:w="16840" w:h="11907" w:orient="landscape"/>
      <w:pgMar w:top="964" w:right="964" w:bottom="964" w:left="1134" w:header="567" w:footer="51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A05F4" w14:textId="77777777" w:rsidR="005D390E" w:rsidRDefault="005D390E">
      <w:r>
        <w:separator/>
      </w:r>
    </w:p>
  </w:endnote>
  <w:endnote w:type="continuationSeparator" w:id="0">
    <w:p w14:paraId="4DF70D90" w14:textId="77777777" w:rsidR="005D390E" w:rsidRDefault="005D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B3F0A" w14:textId="77777777" w:rsidR="00212B2A" w:rsidRDefault="002D3B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7F4E2DB5" w14:textId="77777777" w:rsidR="00212B2A" w:rsidRDefault="00212B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EE07E" w14:textId="77777777" w:rsidR="00212B2A" w:rsidRDefault="002D3B2B">
    <w:pPr>
      <w:spacing w:line="276" w:lineRule="auto"/>
      <w:jc w:val="both"/>
    </w:pPr>
    <w:r>
      <w:rPr>
        <w:rFonts w:eastAsia="Times New Roman"/>
        <w:sz w:val="22"/>
        <w:szCs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BEA8E" w14:textId="77777777" w:rsidR="00212B2A" w:rsidRDefault="002D3B2B">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F0B981" w14:textId="77777777" w:rsidR="005D390E" w:rsidRDefault="005D390E">
      <w:r>
        <w:separator/>
      </w:r>
    </w:p>
  </w:footnote>
  <w:footnote w:type="continuationSeparator" w:id="0">
    <w:p w14:paraId="112685E4" w14:textId="77777777" w:rsidR="005D390E" w:rsidRDefault="005D39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7B874" w14:textId="77777777" w:rsidR="00212B2A" w:rsidRDefault="002D3B2B">
    <w:pPr>
      <w:pStyle w:val="Head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5D390E">
      <w:rPr>
        <w:noProof/>
        <w:sz w:val="26"/>
        <w:szCs w:val="26"/>
      </w:rPr>
      <w:t>4</w:t>
    </w:r>
    <w:r>
      <w:rPr>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96A4B"/>
    <w:multiLevelType w:val="multilevel"/>
    <w:tmpl w:val="0E796A4B"/>
    <w:lvl w:ilvl="0">
      <w:start w:val="1"/>
      <w:numFmt w:val="decimal"/>
      <w:lvlText w:val="%1."/>
      <w:lvlJc w:val="left"/>
      <w:pPr>
        <w:ind w:left="690" w:hanging="360"/>
      </w:pPr>
      <w:rPr>
        <w:rFonts w:hint="default"/>
      </w:rPr>
    </w:lvl>
    <w:lvl w:ilvl="1">
      <w:start w:val="1"/>
      <w:numFmt w:val="lowerLetter"/>
      <w:lvlText w:val="%2."/>
      <w:lvlJc w:val="left"/>
      <w:pPr>
        <w:ind w:left="1410" w:hanging="360"/>
      </w:pPr>
    </w:lvl>
    <w:lvl w:ilvl="2">
      <w:start w:val="1"/>
      <w:numFmt w:val="lowerRoman"/>
      <w:lvlText w:val="%3."/>
      <w:lvlJc w:val="right"/>
      <w:pPr>
        <w:ind w:left="2130" w:hanging="180"/>
      </w:pPr>
    </w:lvl>
    <w:lvl w:ilvl="3">
      <w:start w:val="1"/>
      <w:numFmt w:val="decimal"/>
      <w:lvlText w:val="%4."/>
      <w:lvlJc w:val="left"/>
      <w:pPr>
        <w:ind w:left="2850" w:hanging="360"/>
      </w:pPr>
    </w:lvl>
    <w:lvl w:ilvl="4">
      <w:start w:val="1"/>
      <w:numFmt w:val="lowerLetter"/>
      <w:lvlText w:val="%5."/>
      <w:lvlJc w:val="left"/>
      <w:pPr>
        <w:ind w:left="3570" w:hanging="360"/>
      </w:pPr>
    </w:lvl>
    <w:lvl w:ilvl="5">
      <w:start w:val="1"/>
      <w:numFmt w:val="lowerRoman"/>
      <w:lvlText w:val="%6."/>
      <w:lvlJc w:val="right"/>
      <w:pPr>
        <w:ind w:left="4290" w:hanging="180"/>
      </w:pPr>
    </w:lvl>
    <w:lvl w:ilvl="6">
      <w:start w:val="1"/>
      <w:numFmt w:val="decimal"/>
      <w:lvlText w:val="%7."/>
      <w:lvlJc w:val="left"/>
      <w:pPr>
        <w:ind w:left="5010" w:hanging="360"/>
      </w:pPr>
    </w:lvl>
    <w:lvl w:ilvl="7">
      <w:start w:val="1"/>
      <w:numFmt w:val="lowerLetter"/>
      <w:lvlText w:val="%8."/>
      <w:lvlJc w:val="left"/>
      <w:pPr>
        <w:ind w:left="5730" w:hanging="360"/>
      </w:pPr>
    </w:lvl>
    <w:lvl w:ilvl="8">
      <w:start w:val="1"/>
      <w:numFmt w:val="lowerRoman"/>
      <w:lvlText w:val="%9."/>
      <w:lvlJc w:val="right"/>
      <w:pPr>
        <w:ind w:left="6450" w:hanging="180"/>
      </w:pPr>
    </w:lvl>
  </w:abstractNum>
  <w:abstractNum w:abstractNumId="1">
    <w:nsid w:val="35D709CC"/>
    <w:multiLevelType w:val="singleLevel"/>
    <w:tmpl w:val="35D709CC"/>
    <w:lvl w:ilvl="0">
      <w:start w:val="4"/>
      <w:numFmt w:val="decimal"/>
      <w:suff w:val="space"/>
      <w:lvlText w:val="%1."/>
      <w:lvlJc w:val="left"/>
    </w:lvl>
  </w:abstractNum>
  <w:abstractNum w:abstractNumId="2">
    <w:nsid w:val="6C4A1F86"/>
    <w:multiLevelType w:val="multilevel"/>
    <w:tmpl w:val="6C4A1F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738"/>
    <w:rsid w:val="0000249A"/>
    <w:rsid w:val="0000402B"/>
    <w:rsid w:val="00013DAE"/>
    <w:rsid w:val="00021DC7"/>
    <w:rsid w:val="000321A8"/>
    <w:rsid w:val="0003467C"/>
    <w:rsid w:val="00036814"/>
    <w:rsid w:val="00040032"/>
    <w:rsid w:val="00042F0C"/>
    <w:rsid w:val="00044AA2"/>
    <w:rsid w:val="00053263"/>
    <w:rsid w:val="000753D0"/>
    <w:rsid w:val="00076D5A"/>
    <w:rsid w:val="0008545F"/>
    <w:rsid w:val="00090237"/>
    <w:rsid w:val="00094DB1"/>
    <w:rsid w:val="0009568C"/>
    <w:rsid w:val="00096D45"/>
    <w:rsid w:val="000A30F7"/>
    <w:rsid w:val="000A3350"/>
    <w:rsid w:val="000A3484"/>
    <w:rsid w:val="000B14FA"/>
    <w:rsid w:val="000B7AD3"/>
    <w:rsid w:val="000C534E"/>
    <w:rsid w:val="000D219D"/>
    <w:rsid w:val="000D6670"/>
    <w:rsid w:val="000E06FB"/>
    <w:rsid w:val="000F78BB"/>
    <w:rsid w:val="00100B6C"/>
    <w:rsid w:val="001034E1"/>
    <w:rsid w:val="001069FF"/>
    <w:rsid w:val="00107C22"/>
    <w:rsid w:val="00116C7F"/>
    <w:rsid w:val="001262C0"/>
    <w:rsid w:val="00136A65"/>
    <w:rsid w:val="00137F91"/>
    <w:rsid w:val="001405FC"/>
    <w:rsid w:val="00142381"/>
    <w:rsid w:val="00152B6C"/>
    <w:rsid w:val="0015423C"/>
    <w:rsid w:val="001653D4"/>
    <w:rsid w:val="00180F41"/>
    <w:rsid w:val="0019317C"/>
    <w:rsid w:val="00196423"/>
    <w:rsid w:val="001A25E9"/>
    <w:rsid w:val="001B2488"/>
    <w:rsid w:val="001B62A5"/>
    <w:rsid w:val="001C0ED5"/>
    <w:rsid w:val="001C106F"/>
    <w:rsid w:val="001C300B"/>
    <w:rsid w:val="001C52D3"/>
    <w:rsid w:val="001C75F1"/>
    <w:rsid w:val="001C7B74"/>
    <w:rsid w:val="001D24B7"/>
    <w:rsid w:val="001D4E5E"/>
    <w:rsid w:val="001E16DA"/>
    <w:rsid w:val="001E323E"/>
    <w:rsid w:val="001E35DC"/>
    <w:rsid w:val="001E5D3B"/>
    <w:rsid w:val="00200668"/>
    <w:rsid w:val="00202B04"/>
    <w:rsid w:val="0020651B"/>
    <w:rsid w:val="00207B30"/>
    <w:rsid w:val="00211014"/>
    <w:rsid w:val="002125CD"/>
    <w:rsid w:val="00212B2A"/>
    <w:rsid w:val="00215215"/>
    <w:rsid w:val="00227DAC"/>
    <w:rsid w:val="00234E66"/>
    <w:rsid w:val="00240FE8"/>
    <w:rsid w:val="0024629F"/>
    <w:rsid w:val="00246A9E"/>
    <w:rsid w:val="002546E1"/>
    <w:rsid w:val="00256AB9"/>
    <w:rsid w:val="00280D82"/>
    <w:rsid w:val="0029052D"/>
    <w:rsid w:val="00292A2F"/>
    <w:rsid w:val="00292C76"/>
    <w:rsid w:val="00293C04"/>
    <w:rsid w:val="002A0717"/>
    <w:rsid w:val="002A0A5F"/>
    <w:rsid w:val="002A287A"/>
    <w:rsid w:val="002A484C"/>
    <w:rsid w:val="002A65AE"/>
    <w:rsid w:val="002B6C6B"/>
    <w:rsid w:val="002C01BB"/>
    <w:rsid w:val="002C3845"/>
    <w:rsid w:val="002C3BBA"/>
    <w:rsid w:val="002C4939"/>
    <w:rsid w:val="002D36A0"/>
    <w:rsid w:val="002D3A6B"/>
    <w:rsid w:val="002D3B2B"/>
    <w:rsid w:val="002D41CD"/>
    <w:rsid w:val="002D722E"/>
    <w:rsid w:val="00305103"/>
    <w:rsid w:val="0030648C"/>
    <w:rsid w:val="00321897"/>
    <w:rsid w:val="0032403D"/>
    <w:rsid w:val="0033653B"/>
    <w:rsid w:val="00341258"/>
    <w:rsid w:val="003448E0"/>
    <w:rsid w:val="00344D09"/>
    <w:rsid w:val="003527A0"/>
    <w:rsid w:val="003560A2"/>
    <w:rsid w:val="003615E7"/>
    <w:rsid w:val="0037278B"/>
    <w:rsid w:val="00384413"/>
    <w:rsid w:val="003854B1"/>
    <w:rsid w:val="00391F72"/>
    <w:rsid w:val="003959CB"/>
    <w:rsid w:val="00397908"/>
    <w:rsid w:val="003A23B8"/>
    <w:rsid w:val="003A3CD8"/>
    <w:rsid w:val="003B1D8A"/>
    <w:rsid w:val="003B51C9"/>
    <w:rsid w:val="003C2EC3"/>
    <w:rsid w:val="003C58F0"/>
    <w:rsid w:val="003C769C"/>
    <w:rsid w:val="003D1422"/>
    <w:rsid w:val="003D3DD2"/>
    <w:rsid w:val="003D612C"/>
    <w:rsid w:val="003D7BA5"/>
    <w:rsid w:val="003E2B97"/>
    <w:rsid w:val="003F6F31"/>
    <w:rsid w:val="004007A9"/>
    <w:rsid w:val="004048B7"/>
    <w:rsid w:val="00410D31"/>
    <w:rsid w:val="00411110"/>
    <w:rsid w:val="00411319"/>
    <w:rsid w:val="004237ED"/>
    <w:rsid w:val="004407A2"/>
    <w:rsid w:val="004645CA"/>
    <w:rsid w:val="00467F03"/>
    <w:rsid w:val="004722CF"/>
    <w:rsid w:val="0047491E"/>
    <w:rsid w:val="00474EDB"/>
    <w:rsid w:val="00481B2B"/>
    <w:rsid w:val="004841EB"/>
    <w:rsid w:val="004A0839"/>
    <w:rsid w:val="004A18FC"/>
    <w:rsid w:val="004A47C9"/>
    <w:rsid w:val="004B2815"/>
    <w:rsid w:val="004B442F"/>
    <w:rsid w:val="004B67FC"/>
    <w:rsid w:val="004C4223"/>
    <w:rsid w:val="004E09BE"/>
    <w:rsid w:val="004E338F"/>
    <w:rsid w:val="004E3BDE"/>
    <w:rsid w:val="004E7D2D"/>
    <w:rsid w:val="004F137D"/>
    <w:rsid w:val="00501DB6"/>
    <w:rsid w:val="00511602"/>
    <w:rsid w:val="005141FE"/>
    <w:rsid w:val="005162FB"/>
    <w:rsid w:val="00547874"/>
    <w:rsid w:val="00550FBE"/>
    <w:rsid w:val="005525D1"/>
    <w:rsid w:val="00553193"/>
    <w:rsid w:val="00553583"/>
    <w:rsid w:val="0056386F"/>
    <w:rsid w:val="00572A03"/>
    <w:rsid w:val="00574FAD"/>
    <w:rsid w:val="00575B0F"/>
    <w:rsid w:val="005802F2"/>
    <w:rsid w:val="00581466"/>
    <w:rsid w:val="00581E92"/>
    <w:rsid w:val="0058712A"/>
    <w:rsid w:val="005941AD"/>
    <w:rsid w:val="00596A81"/>
    <w:rsid w:val="00597B01"/>
    <w:rsid w:val="005A0F80"/>
    <w:rsid w:val="005A366C"/>
    <w:rsid w:val="005A7538"/>
    <w:rsid w:val="005B04F3"/>
    <w:rsid w:val="005B76CA"/>
    <w:rsid w:val="005B76FF"/>
    <w:rsid w:val="005C055D"/>
    <w:rsid w:val="005C423D"/>
    <w:rsid w:val="005C6858"/>
    <w:rsid w:val="005C6F8B"/>
    <w:rsid w:val="005C750B"/>
    <w:rsid w:val="005D390E"/>
    <w:rsid w:val="005D545A"/>
    <w:rsid w:val="005F4A1F"/>
    <w:rsid w:val="00602568"/>
    <w:rsid w:val="00604B55"/>
    <w:rsid w:val="00611F7F"/>
    <w:rsid w:val="00615BAC"/>
    <w:rsid w:val="0062201C"/>
    <w:rsid w:val="006235D3"/>
    <w:rsid w:val="006244C0"/>
    <w:rsid w:val="006362A5"/>
    <w:rsid w:val="00646D68"/>
    <w:rsid w:val="00662D12"/>
    <w:rsid w:val="0066411E"/>
    <w:rsid w:val="00672FE9"/>
    <w:rsid w:val="00677C7C"/>
    <w:rsid w:val="0068342E"/>
    <w:rsid w:val="00691D29"/>
    <w:rsid w:val="006946EC"/>
    <w:rsid w:val="00694D44"/>
    <w:rsid w:val="00696859"/>
    <w:rsid w:val="006A39D3"/>
    <w:rsid w:val="006A4C35"/>
    <w:rsid w:val="006A6246"/>
    <w:rsid w:val="006A7020"/>
    <w:rsid w:val="006A76A1"/>
    <w:rsid w:val="006B1BD0"/>
    <w:rsid w:val="006C2CF8"/>
    <w:rsid w:val="006C68CD"/>
    <w:rsid w:val="006D5909"/>
    <w:rsid w:val="006D6A7F"/>
    <w:rsid w:val="006E1C53"/>
    <w:rsid w:val="006E3F98"/>
    <w:rsid w:val="006E6389"/>
    <w:rsid w:val="006F4068"/>
    <w:rsid w:val="006F5389"/>
    <w:rsid w:val="00700597"/>
    <w:rsid w:val="0070135B"/>
    <w:rsid w:val="007057CB"/>
    <w:rsid w:val="007069EE"/>
    <w:rsid w:val="007072E8"/>
    <w:rsid w:val="007121DB"/>
    <w:rsid w:val="007127F2"/>
    <w:rsid w:val="007129D5"/>
    <w:rsid w:val="00724AC2"/>
    <w:rsid w:val="0072666E"/>
    <w:rsid w:val="00735341"/>
    <w:rsid w:val="007364C2"/>
    <w:rsid w:val="00740047"/>
    <w:rsid w:val="00743A75"/>
    <w:rsid w:val="00745C7D"/>
    <w:rsid w:val="0075000B"/>
    <w:rsid w:val="007545E1"/>
    <w:rsid w:val="007929BB"/>
    <w:rsid w:val="007948E9"/>
    <w:rsid w:val="007A751D"/>
    <w:rsid w:val="007B1FDE"/>
    <w:rsid w:val="007B256A"/>
    <w:rsid w:val="007C44B1"/>
    <w:rsid w:val="007C6757"/>
    <w:rsid w:val="007D7A3C"/>
    <w:rsid w:val="007E1A5D"/>
    <w:rsid w:val="007E3E82"/>
    <w:rsid w:val="007F0AD2"/>
    <w:rsid w:val="007F40DE"/>
    <w:rsid w:val="007F644C"/>
    <w:rsid w:val="0081410F"/>
    <w:rsid w:val="00817C04"/>
    <w:rsid w:val="00825663"/>
    <w:rsid w:val="00825B9C"/>
    <w:rsid w:val="0082750B"/>
    <w:rsid w:val="00827575"/>
    <w:rsid w:val="008315E6"/>
    <w:rsid w:val="00833B8F"/>
    <w:rsid w:val="00844202"/>
    <w:rsid w:val="00856BFA"/>
    <w:rsid w:val="00860DC7"/>
    <w:rsid w:val="008626F2"/>
    <w:rsid w:val="00865191"/>
    <w:rsid w:val="008667F2"/>
    <w:rsid w:val="00871386"/>
    <w:rsid w:val="00875FE1"/>
    <w:rsid w:val="00880719"/>
    <w:rsid w:val="008933A0"/>
    <w:rsid w:val="00893537"/>
    <w:rsid w:val="00896104"/>
    <w:rsid w:val="00896CFD"/>
    <w:rsid w:val="00896FF3"/>
    <w:rsid w:val="008B22AD"/>
    <w:rsid w:val="008B38FF"/>
    <w:rsid w:val="008B5383"/>
    <w:rsid w:val="008D3CB4"/>
    <w:rsid w:val="008D4254"/>
    <w:rsid w:val="008D7C9F"/>
    <w:rsid w:val="008E2AEC"/>
    <w:rsid w:val="008E65F7"/>
    <w:rsid w:val="008E711E"/>
    <w:rsid w:val="008F3334"/>
    <w:rsid w:val="008F3C92"/>
    <w:rsid w:val="008F559F"/>
    <w:rsid w:val="0090341C"/>
    <w:rsid w:val="00904EBD"/>
    <w:rsid w:val="009069A2"/>
    <w:rsid w:val="00917CAD"/>
    <w:rsid w:val="00923F9F"/>
    <w:rsid w:val="00925B93"/>
    <w:rsid w:val="00925F7A"/>
    <w:rsid w:val="00935D5C"/>
    <w:rsid w:val="009426BD"/>
    <w:rsid w:val="00946156"/>
    <w:rsid w:val="00946CA0"/>
    <w:rsid w:val="00963B49"/>
    <w:rsid w:val="0096528B"/>
    <w:rsid w:val="00972504"/>
    <w:rsid w:val="00972542"/>
    <w:rsid w:val="009751E0"/>
    <w:rsid w:val="0098213A"/>
    <w:rsid w:val="00985AB2"/>
    <w:rsid w:val="009A1439"/>
    <w:rsid w:val="009A173F"/>
    <w:rsid w:val="009A5542"/>
    <w:rsid w:val="009A5CE6"/>
    <w:rsid w:val="009B25EA"/>
    <w:rsid w:val="009B7945"/>
    <w:rsid w:val="009B7E77"/>
    <w:rsid w:val="009C22FC"/>
    <w:rsid w:val="009C40BB"/>
    <w:rsid w:val="009E73FE"/>
    <w:rsid w:val="009E7BC9"/>
    <w:rsid w:val="009F0164"/>
    <w:rsid w:val="009F3BA4"/>
    <w:rsid w:val="00A0218E"/>
    <w:rsid w:val="00A054B1"/>
    <w:rsid w:val="00A10D35"/>
    <w:rsid w:val="00A1733A"/>
    <w:rsid w:val="00A17A82"/>
    <w:rsid w:val="00A237F7"/>
    <w:rsid w:val="00A350E5"/>
    <w:rsid w:val="00A43948"/>
    <w:rsid w:val="00A46019"/>
    <w:rsid w:val="00A460B8"/>
    <w:rsid w:val="00A505D8"/>
    <w:rsid w:val="00A517F0"/>
    <w:rsid w:val="00A52AB3"/>
    <w:rsid w:val="00A570FF"/>
    <w:rsid w:val="00A61C9F"/>
    <w:rsid w:val="00A61DB9"/>
    <w:rsid w:val="00A64C92"/>
    <w:rsid w:val="00A7033B"/>
    <w:rsid w:val="00A87C1A"/>
    <w:rsid w:val="00A90732"/>
    <w:rsid w:val="00A922A6"/>
    <w:rsid w:val="00A93112"/>
    <w:rsid w:val="00AB0C15"/>
    <w:rsid w:val="00AB5795"/>
    <w:rsid w:val="00AB7FF6"/>
    <w:rsid w:val="00AC0738"/>
    <w:rsid w:val="00AC4E38"/>
    <w:rsid w:val="00AE1EF3"/>
    <w:rsid w:val="00AF5D73"/>
    <w:rsid w:val="00B07672"/>
    <w:rsid w:val="00B11E1B"/>
    <w:rsid w:val="00B23514"/>
    <w:rsid w:val="00B25488"/>
    <w:rsid w:val="00B32C1C"/>
    <w:rsid w:val="00B4285F"/>
    <w:rsid w:val="00B52BCC"/>
    <w:rsid w:val="00B63307"/>
    <w:rsid w:val="00B6611E"/>
    <w:rsid w:val="00B734AC"/>
    <w:rsid w:val="00B74AAF"/>
    <w:rsid w:val="00B74AF8"/>
    <w:rsid w:val="00B74FD9"/>
    <w:rsid w:val="00B826F9"/>
    <w:rsid w:val="00B82FBD"/>
    <w:rsid w:val="00B9094E"/>
    <w:rsid w:val="00B93646"/>
    <w:rsid w:val="00B95417"/>
    <w:rsid w:val="00B970C3"/>
    <w:rsid w:val="00BA0A6A"/>
    <w:rsid w:val="00BB0F03"/>
    <w:rsid w:val="00BB343A"/>
    <w:rsid w:val="00BB5EF1"/>
    <w:rsid w:val="00BC252A"/>
    <w:rsid w:val="00BC2B80"/>
    <w:rsid w:val="00BE293C"/>
    <w:rsid w:val="00BE746D"/>
    <w:rsid w:val="00BF35CD"/>
    <w:rsid w:val="00BF791A"/>
    <w:rsid w:val="00C00D5C"/>
    <w:rsid w:val="00C00E77"/>
    <w:rsid w:val="00C01852"/>
    <w:rsid w:val="00C04F5A"/>
    <w:rsid w:val="00C05732"/>
    <w:rsid w:val="00C069D6"/>
    <w:rsid w:val="00C124A7"/>
    <w:rsid w:val="00C15B4E"/>
    <w:rsid w:val="00C24CF2"/>
    <w:rsid w:val="00C34ED9"/>
    <w:rsid w:val="00C359B0"/>
    <w:rsid w:val="00C35EC3"/>
    <w:rsid w:val="00C43ABB"/>
    <w:rsid w:val="00C460A0"/>
    <w:rsid w:val="00C51C24"/>
    <w:rsid w:val="00C53A7D"/>
    <w:rsid w:val="00C61518"/>
    <w:rsid w:val="00C6560C"/>
    <w:rsid w:val="00C67F82"/>
    <w:rsid w:val="00C7382F"/>
    <w:rsid w:val="00C8301E"/>
    <w:rsid w:val="00C92FEA"/>
    <w:rsid w:val="00C94C8F"/>
    <w:rsid w:val="00CA2F60"/>
    <w:rsid w:val="00CB5976"/>
    <w:rsid w:val="00CB5985"/>
    <w:rsid w:val="00CB62D6"/>
    <w:rsid w:val="00CB7082"/>
    <w:rsid w:val="00CC1321"/>
    <w:rsid w:val="00CD4055"/>
    <w:rsid w:val="00CD642A"/>
    <w:rsid w:val="00CD6A33"/>
    <w:rsid w:val="00CD755D"/>
    <w:rsid w:val="00CE5BF3"/>
    <w:rsid w:val="00CF263A"/>
    <w:rsid w:val="00CF2E50"/>
    <w:rsid w:val="00CF65E8"/>
    <w:rsid w:val="00D0346B"/>
    <w:rsid w:val="00D21B4D"/>
    <w:rsid w:val="00D22D13"/>
    <w:rsid w:val="00D30662"/>
    <w:rsid w:val="00D33EE3"/>
    <w:rsid w:val="00D362A4"/>
    <w:rsid w:val="00D44BDE"/>
    <w:rsid w:val="00D450D1"/>
    <w:rsid w:val="00D465DE"/>
    <w:rsid w:val="00D50678"/>
    <w:rsid w:val="00D53CF1"/>
    <w:rsid w:val="00D70F88"/>
    <w:rsid w:val="00D82305"/>
    <w:rsid w:val="00D858AA"/>
    <w:rsid w:val="00D87F5E"/>
    <w:rsid w:val="00D94C35"/>
    <w:rsid w:val="00DA0A13"/>
    <w:rsid w:val="00DA761B"/>
    <w:rsid w:val="00DA7C35"/>
    <w:rsid w:val="00DB2BAF"/>
    <w:rsid w:val="00DC13B5"/>
    <w:rsid w:val="00DC5952"/>
    <w:rsid w:val="00DC758E"/>
    <w:rsid w:val="00DD5557"/>
    <w:rsid w:val="00DD695F"/>
    <w:rsid w:val="00DD6E05"/>
    <w:rsid w:val="00DD7A69"/>
    <w:rsid w:val="00DE2A8D"/>
    <w:rsid w:val="00E02236"/>
    <w:rsid w:val="00E05C2E"/>
    <w:rsid w:val="00E06BFA"/>
    <w:rsid w:val="00E106EE"/>
    <w:rsid w:val="00E10C60"/>
    <w:rsid w:val="00E12A93"/>
    <w:rsid w:val="00E23862"/>
    <w:rsid w:val="00E34779"/>
    <w:rsid w:val="00E36231"/>
    <w:rsid w:val="00E41DD6"/>
    <w:rsid w:val="00E5368B"/>
    <w:rsid w:val="00E62F97"/>
    <w:rsid w:val="00E66054"/>
    <w:rsid w:val="00E76CEA"/>
    <w:rsid w:val="00E77865"/>
    <w:rsid w:val="00E92C49"/>
    <w:rsid w:val="00E9729B"/>
    <w:rsid w:val="00EA7C66"/>
    <w:rsid w:val="00EB481F"/>
    <w:rsid w:val="00EC2B21"/>
    <w:rsid w:val="00ED021D"/>
    <w:rsid w:val="00ED63D4"/>
    <w:rsid w:val="00ED7DD1"/>
    <w:rsid w:val="00EE0C3D"/>
    <w:rsid w:val="00EE3863"/>
    <w:rsid w:val="00EE6356"/>
    <w:rsid w:val="00EE79CA"/>
    <w:rsid w:val="00EF1758"/>
    <w:rsid w:val="00EF3291"/>
    <w:rsid w:val="00EF48BF"/>
    <w:rsid w:val="00F05A70"/>
    <w:rsid w:val="00F13C63"/>
    <w:rsid w:val="00F255D6"/>
    <w:rsid w:val="00F33546"/>
    <w:rsid w:val="00F33B7C"/>
    <w:rsid w:val="00F33D03"/>
    <w:rsid w:val="00F34A7D"/>
    <w:rsid w:val="00F37D67"/>
    <w:rsid w:val="00F475A1"/>
    <w:rsid w:val="00F47986"/>
    <w:rsid w:val="00F5434B"/>
    <w:rsid w:val="00F5504C"/>
    <w:rsid w:val="00F574E7"/>
    <w:rsid w:val="00F60653"/>
    <w:rsid w:val="00F7117E"/>
    <w:rsid w:val="00F82694"/>
    <w:rsid w:val="00F844A5"/>
    <w:rsid w:val="00F85F3A"/>
    <w:rsid w:val="00FA3B35"/>
    <w:rsid w:val="00FB4881"/>
    <w:rsid w:val="00FB635E"/>
    <w:rsid w:val="00FC12DB"/>
    <w:rsid w:val="00FD147F"/>
    <w:rsid w:val="00FD652C"/>
    <w:rsid w:val="00FE559F"/>
    <w:rsid w:val="00FF4A74"/>
    <w:rsid w:val="386A49A9"/>
    <w:rsid w:val="3B243294"/>
    <w:rsid w:val="4B7B1CE8"/>
    <w:rsid w:val="59AA1D54"/>
    <w:rsid w:val="760B45A6"/>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5C6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8" w:uiPriority="39"/>
    <w:lsdException w:name="toc 9" w:uiPriority="39"/>
    <w:lsdException w:name="annotation text" w:semiHidden="0" w:qFormat="1"/>
    <w:lsdException w:name="header" w:semiHidden="0" w:qFormat="1"/>
    <w:lsdException w:name="footer" w:semiHidden="0" w:unhideWhenUsed="0" w:qFormat="1"/>
    <w:lsdException w:name="caption" w:uiPriority="35" w:qFormat="1"/>
    <w:lsdException w:name="annotation reference" w:semiHidden="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center"/>
    </w:pPr>
    <w:rPr>
      <w:rFonts w:eastAsia="Calibri"/>
      <w:sz w:val="28"/>
      <w:szCs w:val="28"/>
    </w:rPr>
  </w:style>
  <w:style w:type="paragraph" w:styleId="Heading1">
    <w:name w:val="heading 1"/>
    <w:basedOn w:val="Normal"/>
    <w:next w:val="Normal"/>
    <w:link w:val="Heading1Char"/>
    <w:uiPriority w:val="9"/>
    <w:qFormat/>
    <w:pPr>
      <w:keepNext/>
      <w:jc w:val="left"/>
      <w:outlineLvl w:val="0"/>
    </w:pPr>
    <w:rPr>
      <w:rFonts w:eastAsia="Times New Roman"/>
      <w:b/>
      <w:sz w:val="26"/>
      <w:szCs w:val="20"/>
      <w:lang w:val="zh-CN" w:eastAsia="zh-CN"/>
    </w:rPr>
  </w:style>
  <w:style w:type="paragraph" w:styleId="Heading2">
    <w:name w:val="heading 2"/>
    <w:basedOn w:val="Normal"/>
    <w:next w:val="Normal"/>
    <w:link w:val="Heading2Char"/>
    <w:qFormat/>
    <w:pPr>
      <w:keepNext/>
      <w:jc w:val="left"/>
      <w:outlineLvl w:val="1"/>
    </w:pPr>
    <w:rPr>
      <w:rFonts w:eastAsia="Times New Roman"/>
      <w:i/>
      <w:sz w:val="26"/>
      <w:szCs w:val="20"/>
      <w:lang w:val="zh-CN" w:eastAsia="zh-CN"/>
    </w:rPr>
  </w:style>
  <w:style w:type="paragraph" w:styleId="Heading4">
    <w:name w:val="heading 4"/>
    <w:basedOn w:val="Normal"/>
    <w:next w:val="Normal"/>
    <w:link w:val="Heading4Char"/>
    <w:qFormat/>
    <w:pPr>
      <w:keepNext/>
      <w:outlineLvl w:val="3"/>
    </w:pPr>
    <w:rPr>
      <w:rFonts w:eastAsia="Times New Roman"/>
      <w:b/>
      <w:szCs w:val="20"/>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qFormat/>
    <w:rPr>
      <w:sz w:val="16"/>
      <w:szCs w:val="16"/>
    </w:rPr>
  </w:style>
  <w:style w:type="character" w:styleId="Hyperlink">
    <w:name w:val="Hyperlink"/>
    <w:basedOn w:val="DefaultParagraphFont"/>
    <w:uiPriority w:val="99"/>
    <w:semiHidden/>
    <w:unhideWhenUsed/>
    <w:qFormat/>
    <w:rPr>
      <w:color w:val="0000FF"/>
      <w:u w:val="single"/>
    </w:rPr>
  </w:style>
  <w:style w:type="character" w:styleId="PageNumber">
    <w:name w:val="page number"/>
    <w:basedOn w:val="DefaultParagraphFont"/>
    <w:qFormat/>
  </w:style>
  <w:style w:type="paragraph" w:styleId="BalloonText">
    <w:name w:val="Balloon Text"/>
    <w:basedOn w:val="Normal"/>
    <w:link w:val="BalloonTextChar"/>
    <w:uiPriority w:val="99"/>
    <w:semiHidden/>
    <w:unhideWhenUsed/>
    <w:qFormat/>
    <w:rPr>
      <w:rFonts w:ascii="Tahoma" w:hAnsi="Tahoma"/>
      <w:sz w:val="16"/>
      <w:szCs w:val="16"/>
      <w:lang w:val="zh-CN" w:eastAsia="zh-CN"/>
    </w:rPr>
  </w:style>
  <w:style w:type="paragraph" w:styleId="CommentText">
    <w:name w:val="annotation text"/>
    <w:basedOn w:val="Normal"/>
    <w:link w:val="CommentTextChar"/>
    <w:uiPriority w:val="99"/>
    <w:unhideWhenUsed/>
    <w:qFormat/>
    <w:pPr>
      <w:jc w:val="left"/>
    </w:pPr>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qFormat/>
    <w:pPr>
      <w:jc w:val="center"/>
    </w:pPr>
    <w:rPr>
      <w:rFonts w:ascii="Times New Roman" w:eastAsia="Calibri" w:hAnsi="Times New Roman"/>
      <w:b/>
      <w:bCs/>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paragraph" w:styleId="BodyText">
    <w:name w:val="Body Text"/>
    <w:basedOn w:val="Normal"/>
    <w:link w:val="BodyTextChar"/>
    <w:qFormat/>
    <w:pPr>
      <w:jc w:val="left"/>
    </w:pPr>
    <w:rPr>
      <w:rFonts w:eastAsia="Times New Roman"/>
      <w:sz w:val="20"/>
      <w:szCs w:val="24"/>
      <w:lang w:val="zh-CN" w:eastAsia="zh-CN"/>
    </w:rPr>
  </w:style>
  <w:style w:type="paragraph" w:styleId="BodyTextIndent">
    <w:name w:val="Body Text Indent"/>
    <w:basedOn w:val="Normal"/>
    <w:link w:val="BodyTextIndentChar"/>
    <w:qFormat/>
    <w:pPr>
      <w:spacing w:before="60" w:line="252" w:lineRule="auto"/>
      <w:ind w:firstLine="709"/>
      <w:jc w:val="both"/>
    </w:pPr>
    <w:rPr>
      <w:rFonts w:ascii=".VnTime" w:eastAsia="Times New Roman" w:hAnsi=".VnTime"/>
      <w:szCs w:val="20"/>
      <w:lang w:val="zh-CN" w:eastAsia="zh-CN"/>
    </w:rPr>
  </w:style>
  <w:style w:type="paragraph" w:styleId="Footer">
    <w:name w:val="footer"/>
    <w:basedOn w:val="Normal"/>
    <w:link w:val="FooterChar"/>
    <w:uiPriority w:val="99"/>
    <w:qFormat/>
    <w:pPr>
      <w:tabs>
        <w:tab w:val="center" w:pos="4320"/>
        <w:tab w:val="right" w:pos="8640"/>
      </w:tabs>
      <w:jc w:val="left"/>
    </w:pPr>
    <w:rPr>
      <w:rFonts w:eastAsia="Times New Roman"/>
      <w:sz w:val="24"/>
      <w:szCs w:val="24"/>
      <w:lang w:val="zh-CN" w:eastAsia="zh-CN"/>
    </w:rPr>
  </w:style>
  <w:style w:type="paragraph" w:styleId="NormalWeb">
    <w:name w:val="Normal (Web)"/>
    <w:basedOn w:val="Normal"/>
    <w:link w:val="NormalWebChar"/>
    <w:uiPriority w:val="99"/>
    <w:unhideWhenUsed/>
    <w:qFormat/>
    <w:pPr>
      <w:spacing w:before="100" w:beforeAutospacing="1" w:after="100" w:afterAutospacing="1"/>
      <w:jc w:val="left"/>
    </w:pPr>
    <w:rPr>
      <w:rFonts w:eastAsia="Times New Roman"/>
      <w:sz w:val="24"/>
      <w:szCs w:val="24"/>
    </w:rPr>
  </w:style>
  <w:style w:type="character" w:customStyle="1" w:styleId="Heading1Char">
    <w:name w:val="Heading 1 Char"/>
    <w:link w:val="Heading1"/>
    <w:uiPriority w:val="9"/>
    <w:qFormat/>
    <w:rPr>
      <w:rFonts w:ascii="Times New Roman" w:eastAsia="Times New Roman" w:hAnsi="Times New Roman" w:cs="Times New Roman"/>
      <w:b/>
      <w:sz w:val="26"/>
      <w:szCs w:val="20"/>
    </w:rPr>
  </w:style>
  <w:style w:type="character" w:customStyle="1" w:styleId="Heading2Char">
    <w:name w:val="Heading 2 Char"/>
    <w:link w:val="Heading2"/>
    <w:qFormat/>
    <w:rPr>
      <w:rFonts w:ascii="Times New Roman" w:eastAsia="Times New Roman" w:hAnsi="Times New Roman" w:cs="Times New Roman"/>
      <w:i/>
      <w:sz w:val="26"/>
      <w:szCs w:val="20"/>
    </w:rPr>
  </w:style>
  <w:style w:type="character" w:customStyle="1" w:styleId="Heading4Char">
    <w:name w:val="Heading 4 Char"/>
    <w:link w:val="Heading4"/>
    <w:qFormat/>
    <w:rPr>
      <w:rFonts w:ascii="Times New Roman" w:eastAsia="Times New Roman" w:hAnsi="Times New Roman" w:cs="Times New Roman"/>
      <w:b/>
      <w:sz w:val="28"/>
      <w:szCs w:val="20"/>
    </w:rPr>
  </w:style>
  <w:style w:type="character" w:customStyle="1" w:styleId="BodyTextChar">
    <w:name w:val="Body Text Char"/>
    <w:link w:val="BodyText"/>
    <w:qFormat/>
    <w:rPr>
      <w:rFonts w:ascii="Times New Roman" w:eastAsia="Times New Roman" w:hAnsi="Times New Roman" w:cs="Times New Roman"/>
      <w:sz w:val="20"/>
      <w:szCs w:val="24"/>
    </w:rPr>
  </w:style>
  <w:style w:type="character" w:customStyle="1" w:styleId="BodyTextIndentChar">
    <w:name w:val="Body Text Indent Char"/>
    <w:link w:val="BodyTextIndent"/>
    <w:qFormat/>
    <w:rPr>
      <w:rFonts w:ascii=".VnTime" w:eastAsia="Times New Roman" w:hAnsi=".VnTime" w:cs="Times New Roman"/>
      <w:sz w:val="28"/>
      <w:szCs w:val="20"/>
    </w:rPr>
  </w:style>
  <w:style w:type="character" w:customStyle="1" w:styleId="FooterChar">
    <w:name w:val="Footer Char"/>
    <w:link w:val="Footer"/>
    <w:uiPriority w:val="99"/>
    <w:qFormat/>
    <w:rPr>
      <w:rFonts w:ascii="Times New Roman" w:eastAsia="Times New Roman" w:hAnsi="Times New Roman" w:cs="Times New Roman"/>
      <w:sz w:val="24"/>
      <w:szCs w:val="24"/>
    </w:rPr>
  </w:style>
  <w:style w:type="character" w:customStyle="1" w:styleId="HeaderChar">
    <w:name w:val="Header Char"/>
    <w:link w:val="Header"/>
    <w:uiPriority w:val="99"/>
    <w:qFormat/>
    <w:rPr>
      <w:rFonts w:ascii="Times New Roman" w:hAnsi="Times New Roman"/>
      <w:sz w:val="28"/>
      <w:szCs w:val="28"/>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CommentTextChar">
    <w:name w:val="Comment Text Char"/>
    <w:link w:val="CommentText"/>
    <w:uiPriority w:val="99"/>
    <w:qFormat/>
    <w:rPr>
      <w:rFonts w:ascii="Arial" w:eastAsia="Times New Roman" w:hAnsi="Arial"/>
    </w:rPr>
  </w:style>
  <w:style w:type="character" w:customStyle="1" w:styleId="fontstyle01">
    <w:name w:val="fontstyle01"/>
    <w:basedOn w:val="DefaultParagraphFont"/>
    <w:qFormat/>
    <w:rPr>
      <w:rFonts w:ascii="Times New Roman" w:hAnsi="Times New Roman" w:cs="Times New Roman" w:hint="default"/>
      <w:b/>
      <w:bCs/>
      <w:color w:val="000000"/>
      <w:sz w:val="28"/>
      <w:szCs w:val="28"/>
    </w:rPr>
  </w:style>
  <w:style w:type="paragraph" w:styleId="ListParagraph">
    <w:name w:val="List Paragraph"/>
    <w:basedOn w:val="Normal"/>
    <w:uiPriority w:val="34"/>
    <w:qFormat/>
    <w:pPr>
      <w:ind w:left="720"/>
      <w:contextualSpacing/>
    </w:pPr>
  </w:style>
  <w:style w:type="character" w:customStyle="1" w:styleId="NormalWebChar">
    <w:name w:val="Normal (Web) Char"/>
    <w:link w:val="NormalWeb"/>
    <w:uiPriority w:val="99"/>
    <w:qFormat/>
    <w:rPr>
      <w:rFonts w:ascii="Times New Roman" w:eastAsia="Times New Roman" w:hAnsi="Times New Roman"/>
      <w:sz w:val="24"/>
      <w:szCs w:val="24"/>
      <w:lang w:val="en-US" w:eastAsia="en-U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8" w:uiPriority="39"/>
    <w:lsdException w:name="toc 9" w:uiPriority="39"/>
    <w:lsdException w:name="annotation text" w:semiHidden="0" w:qFormat="1"/>
    <w:lsdException w:name="header" w:semiHidden="0" w:qFormat="1"/>
    <w:lsdException w:name="footer" w:semiHidden="0" w:unhideWhenUsed="0" w:qFormat="1"/>
    <w:lsdException w:name="caption" w:uiPriority="35" w:qFormat="1"/>
    <w:lsdException w:name="annotation reference" w:semiHidden="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center"/>
    </w:pPr>
    <w:rPr>
      <w:rFonts w:eastAsia="Calibri"/>
      <w:sz w:val="28"/>
      <w:szCs w:val="28"/>
    </w:rPr>
  </w:style>
  <w:style w:type="paragraph" w:styleId="Heading1">
    <w:name w:val="heading 1"/>
    <w:basedOn w:val="Normal"/>
    <w:next w:val="Normal"/>
    <w:link w:val="Heading1Char"/>
    <w:uiPriority w:val="9"/>
    <w:qFormat/>
    <w:pPr>
      <w:keepNext/>
      <w:jc w:val="left"/>
      <w:outlineLvl w:val="0"/>
    </w:pPr>
    <w:rPr>
      <w:rFonts w:eastAsia="Times New Roman"/>
      <w:b/>
      <w:sz w:val="26"/>
      <w:szCs w:val="20"/>
      <w:lang w:val="zh-CN" w:eastAsia="zh-CN"/>
    </w:rPr>
  </w:style>
  <w:style w:type="paragraph" w:styleId="Heading2">
    <w:name w:val="heading 2"/>
    <w:basedOn w:val="Normal"/>
    <w:next w:val="Normal"/>
    <w:link w:val="Heading2Char"/>
    <w:qFormat/>
    <w:pPr>
      <w:keepNext/>
      <w:jc w:val="left"/>
      <w:outlineLvl w:val="1"/>
    </w:pPr>
    <w:rPr>
      <w:rFonts w:eastAsia="Times New Roman"/>
      <w:i/>
      <w:sz w:val="26"/>
      <w:szCs w:val="20"/>
      <w:lang w:val="zh-CN" w:eastAsia="zh-CN"/>
    </w:rPr>
  </w:style>
  <w:style w:type="paragraph" w:styleId="Heading4">
    <w:name w:val="heading 4"/>
    <w:basedOn w:val="Normal"/>
    <w:next w:val="Normal"/>
    <w:link w:val="Heading4Char"/>
    <w:qFormat/>
    <w:pPr>
      <w:keepNext/>
      <w:outlineLvl w:val="3"/>
    </w:pPr>
    <w:rPr>
      <w:rFonts w:eastAsia="Times New Roman"/>
      <w:b/>
      <w:szCs w:val="20"/>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qFormat/>
    <w:rPr>
      <w:sz w:val="16"/>
      <w:szCs w:val="16"/>
    </w:rPr>
  </w:style>
  <w:style w:type="character" w:styleId="Hyperlink">
    <w:name w:val="Hyperlink"/>
    <w:basedOn w:val="DefaultParagraphFont"/>
    <w:uiPriority w:val="99"/>
    <w:semiHidden/>
    <w:unhideWhenUsed/>
    <w:qFormat/>
    <w:rPr>
      <w:color w:val="0000FF"/>
      <w:u w:val="single"/>
    </w:rPr>
  </w:style>
  <w:style w:type="character" w:styleId="PageNumber">
    <w:name w:val="page number"/>
    <w:basedOn w:val="DefaultParagraphFont"/>
    <w:qFormat/>
  </w:style>
  <w:style w:type="paragraph" w:styleId="BalloonText">
    <w:name w:val="Balloon Text"/>
    <w:basedOn w:val="Normal"/>
    <w:link w:val="BalloonTextChar"/>
    <w:uiPriority w:val="99"/>
    <w:semiHidden/>
    <w:unhideWhenUsed/>
    <w:qFormat/>
    <w:rPr>
      <w:rFonts w:ascii="Tahoma" w:hAnsi="Tahoma"/>
      <w:sz w:val="16"/>
      <w:szCs w:val="16"/>
      <w:lang w:val="zh-CN" w:eastAsia="zh-CN"/>
    </w:rPr>
  </w:style>
  <w:style w:type="paragraph" w:styleId="CommentText">
    <w:name w:val="annotation text"/>
    <w:basedOn w:val="Normal"/>
    <w:link w:val="CommentTextChar"/>
    <w:uiPriority w:val="99"/>
    <w:unhideWhenUsed/>
    <w:qFormat/>
    <w:pPr>
      <w:jc w:val="left"/>
    </w:pPr>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qFormat/>
    <w:pPr>
      <w:jc w:val="center"/>
    </w:pPr>
    <w:rPr>
      <w:rFonts w:ascii="Times New Roman" w:eastAsia="Calibri" w:hAnsi="Times New Roman"/>
      <w:b/>
      <w:bCs/>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paragraph" w:styleId="BodyText">
    <w:name w:val="Body Text"/>
    <w:basedOn w:val="Normal"/>
    <w:link w:val="BodyTextChar"/>
    <w:qFormat/>
    <w:pPr>
      <w:jc w:val="left"/>
    </w:pPr>
    <w:rPr>
      <w:rFonts w:eastAsia="Times New Roman"/>
      <w:sz w:val="20"/>
      <w:szCs w:val="24"/>
      <w:lang w:val="zh-CN" w:eastAsia="zh-CN"/>
    </w:rPr>
  </w:style>
  <w:style w:type="paragraph" w:styleId="BodyTextIndent">
    <w:name w:val="Body Text Indent"/>
    <w:basedOn w:val="Normal"/>
    <w:link w:val="BodyTextIndentChar"/>
    <w:qFormat/>
    <w:pPr>
      <w:spacing w:before="60" w:line="252" w:lineRule="auto"/>
      <w:ind w:firstLine="709"/>
      <w:jc w:val="both"/>
    </w:pPr>
    <w:rPr>
      <w:rFonts w:ascii=".VnTime" w:eastAsia="Times New Roman" w:hAnsi=".VnTime"/>
      <w:szCs w:val="20"/>
      <w:lang w:val="zh-CN" w:eastAsia="zh-CN"/>
    </w:rPr>
  </w:style>
  <w:style w:type="paragraph" w:styleId="Footer">
    <w:name w:val="footer"/>
    <w:basedOn w:val="Normal"/>
    <w:link w:val="FooterChar"/>
    <w:uiPriority w:val="99"/>
    <w:qFormat/>
    <w:pPr>
      <w:tabs>
        <w:tab w:val="center" w:pos="4320"/>
        <w:tab w:val="right" w:pos="8640"/>
      </w:tabs>
      <w:jc w:val="left"/>
    </w:pPr>
    <w:rPr>
      <w:rFonts w:eastAsia="Times New Roman"/>
      <w:sz w:val="24"/>
      <w:szCs w:val="24"/>
      <w:lang w:val="zh-CN" w:eastAsia="zh-CN"/>
    </w:rPr>
  </w:style>
  <w:style w:type="paragraph" w:styleId="NormalWeb">
    <w:name w:val="Normal (Web)"/>
    <w:basedOn w:val="Normal"/>
    <w:link w:val="NormalWebChar"/>
    <w:uiPriority w:val="99"/>
    <w:unhideWhenUsed/>
    <w:qFormat/>
    <w:pPr>
      <w:spacing w:before="100" w:beforeAutospacing="1" w:after="100" w:afterAutospacing="1"/>
      <w:jc w:val="left"/>
    </w:pPr>
    <w:rPr>
      <w:rFonts w:eastAsia="Times New Roman"/>
      <w:sz w:val="24"/>
      <w:szCs w:val="24"/>
    </w:rPr>
  </w:style>
  <w:style w:type="character" w:customStyle="1" w:styleId="Heading1Char">
    <w:name w:val="Heading 1 Char"/>
    <w:link w:val="Heading1"/>
    <w:uiPriority w:val="9"/>
    <w:qFormat/>
    <w:rPr>
      <w:rFonts w:ascii="Times New Roman" w:eastAsia="Times New Roman" w:hAnsi="Times New Roman" w:cs="Times New Roman"/>
      <w:b/>
      <w:sz w:val="26"/>
      <w:szCs w:val="20"/>
    </w:rPr>
  </w:style>
  <w:style w:type="character" w:customStyle="1" w:styleId="Heading2Char">
    <w:name w:val="Heading 2 Char"/>
    <w:link w:val="Heading2"/>
    <w:qFormat/>
    <w:rPr>
      <w:rFonts w:ascii="Times New Roman" w:eastAsia="Times New Roman" w:hAnsi="Times New Roman" w:cs="Times New Roman"/>
      <w:i/>
      <w:sz w:val="26"/>
      <w:szCs w:val="20"/>
    </w:rPr>
  </w:style>
  <w:style w:type="character" w:customStyle="1" w:styleId="Heading4Char">
    <w:name w:val="Heading 4 Char"/>
    <w:link w:val="Heading4"/>
    <w:qFormat/>
    <w:rPr>
      <w:rFonts w:ascii="Times New Roman" w:eastAsia="Times New Roman" w:hAnsi="Times New Roman" w:cs="Times New Roman"/>
      <w:b/>
      <w:sz w:val="28"/>
      <w:szCs w:val="20"/>
    </w:rPr>
  </w:style>
  <w:style w:type="character" w:customStyle="1" w:styleId="BodyTextChar">
    <w:name w:val="Body Text Char"/>
    <w:link w:val="BodyText"/>
    <w:qFormat/>
    <w:rPr>
      <w:rFonts w:ascii="Times New Roman" w:eastAsia="Times New Roman" w:hAnsi="Times New Roman" w:cs="Times New Roman"/>
      <w:sz w:val="20"/>
      <w:szCs w:val="24"/>
    </w:rPr>
  </w:style>
  <w:style w:type="character" w:customStyle="1" w:styleId="BodyTextIndentChar">
    <w:name w:val="Body Text Indent Char"/>
    <w:link w:val="BodyTextIndent"/>
    <w:qFormat/>
    <w:rPr>
      <w:rFonts w:ascii=".VnTime" w:eastAsia="Times New Roman" w:hAnsi=".VnTime" w:cs="Times New Roman"/>
      <w:sz w:val="28"/>
      <w:szCs w:val="20"/>
    </w:rPr>
  </w:style>
  <w:style w:type="character" w:customStyle="1" w:styleId="FooterChar">
    <w:name w:val="Footer Char"/>
    <w:link w:val="Footer"/>
    <w:uiPriority w:val="99"/>
    <w:qFormat/>
    <w:rPr>
      <w:rFonts w:ascii="Times New Roman" w:eastAsia="Times New Roman" w:hAnsi="Times New Roman" w:cs="Times New Roman"/>
      <w:sz w:val="24"/>
      <w:szCs w:val="24"/>
    </w:rPr>
  </w:style>
  <w:style w:type="character" w:customStyle="1" w:styleId="HeaderChar">
    <w:name w:val="Header Char"/>
    <w:link w:val="Header"/>
    <w:uiPriority w:val="99"/>
    <w:qFormat/>
    <w:rPr>
      <w:rFonts w:ascii="Times New Roman" w:hAnsi="Times New Roman"/>
      <w:sz w:val="28"/>
      <w:szCs w:val="28"/>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CommentTextChar">
    <w:name w:val="Comment Text Char"/>
    <w:link w:val="CommentText"/>
    <w:uiPriority w:val="99"/>
    <w:qFormat/>
    <w:rPr>
      <w:rFonts w:ascii="Arial" w:eastAsia="Times New Roman" w:hAnsi="Arial"/>
    </w:rPr>
  </w:style>
  <w:style w:type="character" w:customStyle="1" w:styleId="fontstyle01">
    <w:name w:val="fontstyle01"/>
    <w:basedOn w:val="DefaultParagraphFont"/>
    <w:qFormat/>
    <w:rPr>
      <w:rFonts w:ascii="Times New Roman" w:hAnsi="Times New Roman" w:cs="Times New Roman" w:hint="default"/>
      <w:b/>
      <w:bCs/>
      <w:color w:val="000000"/>
      <w:sz w:val="28"/>
      <w:szCs w:val="28"/>
    </w:rPr>
  </w:style>
  <w:style w:type="paragraph" w:styleId="ListParagraph">
    <w:name w:val="List Paragraph"/>
    <w:basedOn w:val="Normal"/>
    <w:uiPriority w:val="34"/>
    <w:qFormat/>
    <w:pPr>
      <w:ind w:left="720"/>
      <w:contextualSpacing/>
    </w:pPr>
  </w:style>
  <w:style w:type="character" w:customStyle="1" w:styleId="NormalWebChar">
    <w:name w:val="Normal (Web) Char"/>
    <w:link w:val="NormalWeb"/>
    <w:uiPriority w:val="99"/>
    <w:qFormat/>
    <w:rPr>
      <w:rFonts w:ascii="Times New Roman" w:eastAsia="Times New Roman" w:hAnsi="Times New Roman"/>
      <w:sz w:val="24"/>
      <w:szCs w:val="24"/>
      <w:lang w:val="en-US" w:eastAsia="en-U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B901D8-62B3-4167-AB13-C860E88C9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Pages>
  <Words>1353</Words>
  <Characters>7715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VPS</Company>
  <LinksUpToDate>false</LinksUpToDate>
  <CharactersWithSpaces>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TUAN</dc:creator>
  <cp:lastModifiedBy>DELL</cp:lastModifiedBy>
  <cp:revision>171</cp:revision>
  <cp:lastPrinted>2025-10-31T02:34:00Z</cp:lastPrinted>
  <dcterms:created xsi:type="dcterms:W3CDTF">2025-11-12T15:46:00Z</dcterms:created>
  <dcterms:modified xsi:type="dcterms:W3CDTF">2026-08-27T09:07:00Z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eyJoZGlkIjoiMGNmOWQ5NmI0OTdkMTJiNDgxZmE3OTg3ODkwMzVkNTMiLCJ1c2VySWQiOiIxMzc0NDAyMTIxODM5In0=</vt:lpwstr>
  </property>
  <property fmtid="{D5CDD505-2E9C-101B-9397-08002B2CF9AE}" pid="3" name="KSOProductBuildVer">
    <vt:lpwstr>1066-12.1.0.28032</vt:lpwstr>
  </property>
  <property fmtid="{D5CDD505-2E9C-101B-9397-08002B2CF9AE}" pid="4" name="ICV">
    <vt:lpwstr>C7D3A6ED9F92480E9F053146F8002886_12</vt:lpwstr>
  </property>
</Properties>
</file>