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76" w:type="dxa"/>
        <w:tblLook w:val="0000" w:firstRow="0" w:lastRow="0" w:firstColumn="0" w:lastColumn="0" w:noHBand="0" w:noVBand="0"/>
      </w:tblPr>
      <w:tblGrid>
        <w:gridCol w:w="3970"/>
        <w:gridCol w:w="5670"/>
      </w:tblGrid>
      <w:tr w:rsidR="00BF4D45" w:rsidRPr="00BF4D45" w14:paraId="10232165" w14:textId="77777777" w:rsidTr="00FF4762">
        <w:tc>
          <w:tcPr>
            <w:tcW w:w="3970" w:type="dxa"/>
          </w:tcPr>
          <w:p w14:paraId="653BDDE5" w14:textId="77777777" w:rsidR="00812AD6" w:rsidRPr="00BF4D45" w:rsidRDefault="00812AD6" w:rsidP="00E26FE9">
            <w:pPr>
              <w:pStyle w:val="Heading2"/>
              <w:spacing w:before="60"/>
              <w:jc w:val="center"/>
              <w:rPr>
                <w:rFonts w:ascii="Times New Roman" w:hAnsi="Times New Roman"/>
                <w:b/>
                <w:color w:val="auto"/>
              </w:rPr>
            </w:pPr>
            <w:r w:rsidRPr="00BF4D45">
              <w:rPr>
                <w:rFonts w:ascii="Times New Roman" w:hAnsi="Times New Roman"/>
                <w:b/>
                <w:color w:val="auto"/>
              </w:rPr>
              <w:br w:type="page"/>
            </w:r>
            <w:r w:rsidRPr="00BF4D45">
              <w:rPr>
                <w:rFonts w:ascii="Times New Roman" w:hAnsi="Times New Roman"/>
                <w:b/>
                <w:color w:val="auto"/>
              </w:rPr>
              <w:br w:type="page"/>
              <w:t>UỶ BAN NHÂN DÂN</w:t>
            </w:r>
          </w:p>
        </w:tc>
        <w:tc>
          <w:tcPr>
            <w:tcW w:w="5670" w:type="dxa"/>
          </w:tcPr>
          <w:p w14:paraId="44BC8ABC" w14:textId="77777777" w:rsidR="00812AD6" w:rsidRPr="00BF4D45" w:rsidRDefault="00812AD6" w:rsidP="00812AD6">
            <w:pPr>
              <w:pStyle w:val="Heading3"/>
              <w:spacing w:before="60"/>
              <w:jc w:val="center"/>
              <w:rPr>
                <w:rFonts w:ascii="Times New Roman" w:hAnsi="Times New Roman"/>
                <w:b/>
                <w:color w:val="auto"/>
                <w:sz w:val="26"/>
                <w:szCs w:val="26"/>
              </w:rPr>
            </w:pPr>
            <w:r w:rsidRPr="00BF4D45">
              <w:rPr>
                <w:rFonts w:ascii="Times New Roman" w:hAnsi="Times New Roman"/>
                <w:b/>
                <w:color w:val="auto"/>
                <w:sz w:val="26"/>
                <w:szCs w:val="26"/>
              </w:rPr>
              <w:t>CỘNG HÒA XÃ HỘI CHỦ NGHĨA VIỆT NAM</w:t>
            </w:r>
          </w:p>
        </w:tc>
      </w:tr>
      <w:tr w:rsidR="00BF4D45" w:rsidRPr="00BF4D45" w14:paraId="2E3D2A09" w14:textId="77777777" w:rsidTr="00FF4762">
        <w:tc>
          <w:tcPr>
            <w:tcW w:w="3970" w:type="dxa"/>
          </w:tcPr>
          <w:p w14:paraId="2EC4E407" w14:textId="77777777" w:rsidR="00812AD6" w:rsidRPr="00BF4D45" w:rsidRDefault="00D4791D" w:rsidP="00E26FE9">
            <w:pPr>
              <w:pStyle w:val="Heading2"/>
              <w:spacing w:before="60"/>
              <w:jc w:val="center"/>
              <w:rPr>
                <w:rFonts w:ascii="Times New Roman" w:hAnsi="Times New Roman"/>
                <w:b/>
                <w:bCs/>
                <w:color w:val="auto"/>
              </w:rPr>
            </w:pPr>
            <w:r w:rsidRPr="00BF4D45">
              <w:rPr>
                <w:b/>
                <w:noProof/>
                <w:color w:val="auto"/>
              </w:rPr>
              <mc:AlternateContent>
                <mc:Choice Requires="wps">
                  <w:drawing>
                    <wp:anchor distT="4294967295" distB="4294967295" distL="114300" distR="114300" simplePos="0" relativeHeight="251661824" behindDoc="0" locked="0" layoutInCell="1" allowOverlap="1" wp14:anchorId="10ECC23C" wp14:editId="65E4243A">
                      <wp:simplePos x="0" y="0"/>
                      <wp:positionH relativeFrom="column">
                        <wp:posOffset>746125</wp:posOffset>
                      </wp:positionH>
                      <wp:positionV relativeFrom="paragraph">
                        <wp:posOffset>228599</wp:posOffset>
                      </wp:positionV>
                      <wp:extent cx="11811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7745A"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5pt,18pt" to="15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" strokecolor="black [3040]">
                      <o:lock v:ext="edit" shapetype="f"/>
                    </v:line>
                  </w:pict>
                </mc:Fallback>
              </mc:AlternateContent>
            </w:r>
            <w:r w:rsidR="00812AD6" w:rsidRPr="00BF4D45">
              <w:rPr>
                <w:rFonts w:ascii="Times New Roman" w:hAnsi="Times New Roman"/>
                <w:b/>
                <w:color w:val="auto"/>
              </w:rPr>
              <w:t>TỈNH KHÁNH HÒA</w:t>
            </w:r>
          </w:p>
        </w:tc>
        <w:tc>
          <w:tcPr>
            <w:tcW w:w="5670" w:type="dxa"/>
          </w:tcPr>
          <w:p w14:paraId="526CAD32" w14:textId="77777777" w:rsidR="00812AD6" w:rsidRPr="00BF4D45" w:rsidRDefault="00D4791D" w:rsidP="00812AD6">
            <w:pPr>
              <w:pStyle w:val="Heading3"/>
              <w:spacing w:before="60"/>
              <w:jc w:val="center"/>
              <w:rPr>
                <w:rFonts w:ascii="Times New Roman" w:hAnsi="Times New Roman"/>
                <w:b/>
                <w:bCs/>
                <w:color w:val="auto"/>
                <w:sz w:val="26"/>
                <w:szCs w:val="26"/>
              </w:rPr>
            </w:pPr>
            <w:r w:rsidRPr="00BF4D45">
              <w:rPr>
                <w:b/>
                <w:noProof/>
                <w:color w:val="auto"/>
                <w:sz w:val="26"/>
                <w:szCs w:val="26"/>
              </w:rPr>
              <mc:AlternateContent>
                <mc:Choice Requires="wps">
                  <w:drawing>
                    <wp:anchor distT="4294967295" distB="4294967295" distL="114300" distR="114300" simplePos="0" relativeHeight="251660800" behindDoc="0" locked="0" layoutInCell="1" allowOverlap="1" wp14:anchorId="7C4EBA41" wp14:editId="734C531C">
                      <wp:simplePos x="0" y="0"/>
                      <wp:positionH relativeFrom="column">
                        <wp:posOffset>725170</wp:posOffset>
                      </wp:positionH>
                      <wp:positionV relativeFrom="paragraph">
                        <wp:posOffset>228599</wp:posOffset>
                      </wp:positionV>
                      <wp:extent cx="2019300" cy="0"/>
                      <wp:effectExtent l="0" t="0" r="1905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786ED2" id="Line 1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18pt" to="21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"/>
                  </w:pict>
                </mc:Fallback>
              </mc:AlternateContent>
            </w:r>
            <w:r w:rsidR="00812AD6" w:rsidRPr="00BF4D45">
              <w:rPr>
                <w:rFonts w:ascii="Times New Roman" w:hAnsi="Times New Roman"/>
                <w:b/>
                <w:color w:val="auto"/>
                <w:sz w:val="26"/>
                <w:szCs w:val="26"/>
              </w:rPr>
              <w:t>Độc lập – Tự do – Hạnh phúc</w:t>
            </w:r>
          </w:p>
        </w:tc>
      </w:tr>
      <w:tr w:rsidR="00BF4D45" w:rsidRPr="00BF4D45" w14:paraId="48C1D5C3" w14:textId="77777777" w:rsidTr="00FF4762">
        <w:tc>
          <w:tcPr>
            <w:tcW w:w="3970" w:type="dxa"/>
          </w:tcPr>
          <w:p w14:paraId="498943F6" w14:textId="77777777" w:rsidR="00812AD6" w:rsidRPr="00BF4D45" w:rsidRDefault="00812AD6" w:rsidP="00E26FE9">
            <w:pPr>
              <w:pStyle w:val="Heading2"/>
              <w:spacing w:before="120"/>
              <w:jc w:val="center"/>
              <w:rPr>
                <w:rFonts w:ascii="Times New Roman" w:hAnsi="Times New Roman"/>
                <w:color w:val="auto"/>
              </w:rPr>
            </w:pPr>
            <w:r w:rsidRPr="00BF4D45">
              <w:rPr>
                <w:rFonts w:ascii="Times New Roman" w:hAnsi="Times New Roman"/>
                <w:color w:val="auto"/>
              </w:rPr>
              <w:t xml:space="preserve">Số:     </w:t>
            </w:r>
            <w:r w:rsidR="00D2412B" w:rsidRPr="00BF4D45">
              <w:rPr>
                <w:rFonts w:ascii="Times New Roman" w:hAnsi="Times New Roman"/>
                <w:color w:val="auto"/>
              </w:rPr>
              <w:t xml:space="preserve"> </w:t>
            </w:r>
            <w:r w:rsidRPr="00BF4D45">
              <w:rPr>
                <w:rFonts w:ascii="Times New Roman" w:hAnsi="Times New Roman"/>
                <w:color w:val="auto"/>
              </w:rPr>
              <w:t xml:space="preserve">  </w:t>
            </w:r>
            <w:r w:rsidR="00D2412B" w:rsidRPr="00BF4D45">
              <w:rPr>
                <w:rFonts w:ascii="Times New Roman" w:hAnsi="Times New Roman"/>
                <w:color w:val="auto"/>
              </w:rPr>
              <w:t xml:space="preserve"> /</w:t>
            </w:r>
            <w:r w:rsidRPr="00BF4D45">
              <w:rPr>
                <w:rFonts w:ascii="Times New Roman" w:hAnsi="Times New Roman"/>
                <w:color w:val="auto"/>
              </w:rPr>
              <w:t xml:space="preserve">       </w:t>
            </w:r>
            <w:r w:rsidRPr="00BF4D45">
              <w:rPr>
                <w:rFonts w:ascii="Times New Roman" w:hAnsi="Times New Roman"/>
                <w:i/>
                <w:color w:val="auto"/>
              </w:rPr>
              <w:t xml:space="preserve">  </w:t>
            </w:r>
            <w:r w:rsidRPr="00BF4D45">
              <w:rPr>
                <w:rFonts w:ascii="Times New Roman" w:hAnsi="Times New Roman"/>
                <w:color w:val="auto"/>
              </w:rPr>
              <w:t>/QĐ-UBND</w:t>
            </w:r>
          </w:p>
          <w:p w14:paraId="6DD2B5B1" w14:textId="77777777" w:rsidR="0073687F" w:rsidRPr="00BF4D45" w:rsidRDefault="0073687F" w:rsidP="0073687F"/>
          <w:p w14:paraId="7B82710F" w14:textId="0F42FCEF" w:rsidR="0073687F" w:rsidRPr="00BF4D45" w:rsidRDefault="0073687F" w:rsidP="0073687F">
            <w:pPr>
              <w:jc w:val="center"/>
              <w:rPr>
                <w:b/>
                <w:bCs/>
                <w:sz w:val="32"/>
                <w:szCs w:val="32"/>
              </w:rPr>
            </w:pPr>
            <w:r w:rsidRPr="00BF4D45">
              <w:rPr>
                <w:b/>
                <w:bCs/>
                <w:sz w:val="32"/>
                <w:szCs w:val="32"/>
              </w:rPr>
              <w:t>(Dự Thảo)</w:t>
            </w:r>
          </w:p>
        </w:tc>
        <w:tc>
          <w:tcPr>
            <w:tcW w:w="5670" w:type="dxa"/>
          </w:tcPr>
          <w:p w14:paraId="56384BD4" w14:textId="19A50D01" w:rsidR="00812AD6" w:rsidRPr="00BF4D45" w:rsidRDefault="00812AD6" w:rsidP="006810B5">
            <w:pPr>
              <w:pStyle w:val="Heading3"/>
              <w:spacing w:before="120"/>
              <w:jc w:val="center"/>
              <w:rPr>
                <w:rFonts w:ascii="Times New Roman" w:hAnsi="Times New Roman"/>
                <w:b/>
                <w:bCs/>
                <w:i/>
                <w:color w:val="auto"/>
                <w:spacing w:val="-20"/>
                <w:sz w:val="26"/>
                <w:szCs w:val="26"/>
              </w:rPr>
            </w:pPr>
            <w:r w:rsidRPr="00BF4D45">
              <w:rPr>
                <w:rFonts w:ascii="Times New Roman" w:hAnsi="Times New Roman"/>
                <w:i/>
                <w:color w:val="auto"/>
                <w:sz w:val="26"/>
                <w:szCs w:val="26"/>
              </w:rPr>
              <w:t>Khánh Hòa, ngày          tháng      năm 202</w:t>
            </w:r>
            <w:r w:rsidR="006810B5" w:rsidRPr="00BF4D45">
              <w:rPr>
                <w:rFonts w:ascii="Times New Roman" w:hAnsi="Times New Roman"/>
                <w:i/>
                <w:color w:val="auto"/>
                <w:sz w:val="26"/>
                <w:szCs w:val="26"/>
              </w:rPr>
              <w:t>4</w:t>
            </w:r>
          </w:p>
        </w:tc>
      </w:tr>
    </w:tbl>
    <w:p w14:paraId="4F327A32" w14:textId="77777777" w:rsidR="00A2209C" w:rsidRPr="00BF4D45" w:rsidRDefault="00A2209C" w:rsidP="00A2209C">
      <w:pPr>
        <w:pStyle w:val="Heading7"/>
        <w:spacing w:before="240"/>
        <w:rPr>
          <w:sz w:val="27"/>
        </w:rPr>
      </w:pPr>
      <w:r w:rsidRPr="00BF4D45">
        <w:t xml:space="preserve">QUYẾT ĐỊNH </w:t>
      </w:r>
    </w:p>
    <w:p w14:paraId="5E86C0A1" w14:textId="1CA1C894" w:rsidR="00A2209C" w:rsidRPr="00BF4D45" w:rsidRDefault="00A62881" w:rsidP="006810B5">
      <w:pPr>
        <w:jc w:val="center"/>
        <w:rPr>
          <w:b/>
        </w:rPr>
      </w:pPr>
      <w:r w:rsidRPr="00BF4D45">
        <w:rPr>
          <w:b/>
        </w:rPr>
        <w:t>Quy định cụ thể điều kiện, kích thước và diện tích tối thiểu của việc tách thửa đất, hợp thửa đất đối với từng loại đất trên địa bàn tỉnh Khánh Hòa</w:t>
      </w:r>
    </w:p>
    <w:p w14:paraId="7298D2FA" w14:textId="77777777" w:rsidR="00A2209C" w:rsidRPr="00BF4D45" w:rsidRDefault="00D4791D" w:rsidP="00FF4762">
      <w:pPr>
        <w:pStyle w:val="Heading6"/>
        <w:spacing w:before="360" w:after="360"/>
        <w:rPr>
          <w:b/>
          <w:bCs/>
        </w:rPr>
      </w:pPr>
      <w:r w:rsidRPr="00BF4D45">
        <w:rPr>
          <w:b/>
          <w:noProof/>
        </w:rPr>
        <mc:AlternateContent>
          <mc:Choice Requires="wps">
            <w:drawing>
              <wp:anchor distT="0" distB="0" distL="114300" distR="114300" simplePos="0" relativeHeight="251658752" behindDoc="0" locked="0" layoutInCell="1" allowOverlap="1" wp14:anchorId="521D50FB" wp14:editId="55706F6E">
                <wp:simplePos x="0" y="0"/>
                <wp:positionH relativeFrom="column">
                  <wp:posOffset>2034540</wp:posOffset>
                </wp:positionH>
                <wp:positionV relativeFrom="paragraph">
                  <wp:posOffset>78740</wp:posOffset>
                </wp:positionV>
                <wp:extent cx="17449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846FD7"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6.2pt" to="297.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"/>
            </w:pict>
          </mc:Fallback>
        </mc:AlternateContent>
      </w:r>
      <w:r w:rsidR="00812AD6" w:rsidRPr="00BF4D45">
        <w:rPr>
          <w:rStyle w:val="Heading7Char"/>
          <w:b w:val="0"/>
          <w:szCs w:val="28"/>
        </w:rPr>
        <w:t xml:space="preserve"> </w:t>
      </w:r>
      <w:r w:rsidR="00812AD6" w:rsidRPr="00BF4D45">
        <w:rPr>
          <w:rStyle w:val="markedcontent"/>
          <w:b/>
          <w:szCs w:val="28"/>
        </w:rPr>
        <w:t>UỶ BAN NHÂN DÂN TỈNH KHÁNH HÒA</w:t>
      </w:r>
      <w:r w:rsidR="00A2209C" w:rsidRPr="00BF4D45">
        <w:rPr>
          <w:b/>
          <w:bCs/>
        </w:rPr>
        <w:t xml:space="preserve"> </w:t>
      </w:r>
    </w:p>
    <w:p w14:paraId="6BE2AFA3" w14:textId="77777777" w:rsidR="00FB123B" w:rsidRPr="00BF4D45" w:rsidRDefault="00FB123B" w:rsidP="00ED1453">
      <w:pPr>
        <w:pStyle w:val="NormalWeb"/>
        <w:spacing w:before="120" w:beforeAutospacing="0" w:after="120" w:afterAutospacing="0"/>
        <w:ind w:firstLine="567"/>
        <w:jc w:val="both"/>
        <w:rPr>
          <w:sz w:val="28"/>
          <w:szCs w:val="28"/>
        </w:rPr>
      </w:pPr>
      <w:r w:rsidRPr="00BF4D45">
        <w:rPr>
          <w:i/>
          <w:iCs/>
          <w:sz w:val="28"/>
          <w:szCs w:val="28"/>
          <w:lang w:val="vi-VN"/>
        </w:rPr>
        <w:t xml:space="preserve">Căn cứ Luật </w:t>
      </w:r>
      <w:r w:rsidRPr="00BF4D45">
        <w:rPr>
          <w:i/>
          <w:iCs/>
          <w:sz w:val="28"/>
          <w:szCs w:val="28"/>
        </w:rPr>
        <w:t>t</w:t>
      </w:r>
      <w:r w:rsidRPr="00BF4D45">
        <w:rPr>
          <w:i/>
          <w:iCs/>
          <w:sz w:val="28"/>
          <w:szCs w:val="28"/>
          <w:lang w:val="vi-VN"/>
        </w:rPr>
        <w:t xml:space="preserve">ổ chức chính quyền địa phương ngày 19 tháng </w:t>
      </w:r>
      <w:r w:rsidRPr="00BF4D45">
        <w:rPr>
          <w:i/>
          <w:iCs/>
          <w:sz w:val="28"/>
          <w:szCs w:val="28"/>
        </w:rPr>
        <w:t xml:space="preserve">6 </w:t>
      </w:r>
      <w:r w:rsidRPr="00BF4D45">
        <w:rPr>
          <w:i/>
          <w:iCs/>
          <w:sz w:val="28"/>
          <w:szCs w:val="28"/>
          <w:lang w:val="vi-VN"/>
        </w:rPr>
        <w:t>năm 2015;</w:t>
      </w:r>
    </w:p>
    <w:p w14:paraId="7278F2ED" w14:textId="3ED22CC1" w:rsidR="00FB123B" w:rsidRPr="00BF4D45" w:rsidRDefault="00FB123B" w:rsidP="00ED1453">
      <w:pPr>
        <w:pStyle w:val="NormalWeb"/>
        <w:spacing w:before="120" w:beforeAutospacing="0" w:after="120" w:afterAutospacing="0"/>
        <w:ind w:firstLine="567"/>
        <w:jc w:val="both"/>
        <w:rPr>
          <w:i/>
          <w:sz w:val="28"/>
          <w:szCs w:val="28"/>
        </w:rPr>
      </w:pPr>
      <w:r w:rsidRPr="00BF4D45">
        <w:rPr>
          <w:i/>
          <w:sz w:val="28"/>
          <w:szCs w:val="28"/>
        </w:rPr>
        <w:t xml:space="preserve">Căn cứ Luật sửa đổi, bổ sung một số điều của Luật Tổ chức </w:t>
      </w:r>
      <w:r w:rsidR="008700AB" w:rsidRPr="00BF4D45">
        <w:rPr>
          <w:i/>
          <w:sz w:val="28"/>
          <w:szCs w:val="28"/>
        </w:rPr>
        <w:t>C</w:t>
      </w:r>
      <w:r w:rsidRPr="00BF4D45">
        <w:rPr>
          <w:i/>
          <w:sz w:val="28"/>
          <w:szCs w:val="28"/>
        </w:rPr>
        <w:t>hính phủ và Luật Tổ chức chính quyền địa phương ngày 22 tháng 11 năm 2019;</w:t>
      </w:r>
    </w:p>
    <w:p w14:paraId="00DEBBD7" w14:textId="1366EC09" w:rsidR="00D2412B" w:rsidRPr="00BF4D45" w:rsidRDefault="00D2412B" w:rsidP="00ED1453">
      <w:pPr>
        <w:pStyle w:val="NormalWeb"/>
        <w:spacing w:before="120" w:beforeAutospacing="0" w:after="120" w:afterAutospacing="0"/>
        <w:ind w:firstLine="567"/>
        <w:jc w:val="both"/>
        <w:rPr>
          <w:i/>
          <w:sz w:val="28"/>
          <w:szCs w:val="28"/>
        </w:rPr>
      </w:pPr>
      <w:r w:rsidRPr="00BF4D45">
        <w:rPr>
          <w:i/>
          <w:sz w:val="28"/>
          <w:szCs w:val="28"/>
        </w:rPr>
        <w:t>Căn cứ Luật ban hành văn bản quy phạm pháp luật ngày 22 tháng 6 năm 2015;</w:t>
      </w:r>
    </w:p>
    <w:p w14:paraId="599A9539" w14:textId="77777777" w:rsidR="00CA3F65" w:rsidRPr="00BF4D45" w:rsidRDefault="00D2412B" w:rsidP="00CA3F65">
      <w:pPr>
        <w:pStyle w:val="NormalWeb"/>
        <w:spacing w:before="120" w:beforeAutospacing="0" w:after="120" w:afterAutospacing="0"/>
        <w:ind w:firstLine="567"/>
        <w:jc w:val="both"/>
        <w:rPr>
          <w:i/>
          <w:sz w:val="28"/>
          <w:szCs w:val="28"/>
        </w:rPr>
      </w:pPr>
      <w:r w:rsidRPr="00BF4D45">
        <w:rPr>
          <w:i/>
          <w:sz w:val="28"/>
          <w:szCs w:val="28"/>
        </w:rPr>
        <w:t xml:space="preserve">Căn cứ Luật sửa đổi, bổ sung một số điều của Luật </w:t>
      </w:r>
      <w:r w:rsidR="00336A87" w:rsidRPr="00BF4D45">
        <w:rPr>
          <w:i/>
          <w:sz w:val="28"/>
          <w:szCs w:val="28"/>
        </w:rPr>
        <w:t>B</w:t>
      </w:r>
      <w:r w:rsidRPr="00BF4D45">
        <w:rPr>
          <w:i/>
          <w:sz w:val="28"/>
          <w:szCs w:val="28"/>
        </w:rPr>
        <w:t>an hành văn bản quy phạm pháp luật ngày 18 tháng 6 năm 2020;</w:t>
      </w:r>
    </w:p>
    <w:p w14:paraId="1BD298B2" w14:textId="77777777" w:rsidR="00CA3F65" w:rsidRPr="00BF4D45" w:rsidRDefault="00CA3F65" w:rsidP="00CA3F65">
      <w:pPr>
        <w:pStyle w:val="NormalWeb"/>
        <w:spacing w:before="120" w:beforeAutospacing="0" w:after="120" w:afterAutospacing="0"/>
        <w:ind w:firstLine="567"/>
        <w:jc w:val="both"/>
        <w:rPr>
          <w:i/>
          <w:iCs/>
          <w:sz w:val="28"/>
          <w:szCs w:val="28"/>
        </w:rPr>
      </w:pPr>
      <w:r w:rsidRPr="00BF4D45">
        <w:rPr>
          <w:i/>
          <w:iCs/>
          <w:sz w:val="28"/>
          <w:szCs w:val="28"/>
        </w:rPr>
        <w:t>Căn cứ Luật Đất đai ngày 18 tháng 01 năm 2024;</w:t>
      </w:r>
    </w:p>
    <w:p w14:paraId="250C71E6" w14:textId="6069D88E" w:rsidR="00FB123B" w:rsidRPr="00BF4D45" w:rsidRDefault="00CA3F65" w:rsidP="00ED1453">
      <w:pPr>
        <w:pStyle w:val="NormalWeb"/>
        <w:spacing w:before="120" w:beforeAutospacing="0" w:after="120" w:afterAutospacing="0"/>
        <w:ind w:firstLine="567"/>
        <w:jc w:val="both"/>
        <w:rPr>
          <w:i/>
          <w:iCs/>
          <w:sz w:val="28"/>
          <w:szCs w:val="28"/>
        </w:rPr>
      </w:pPr>
      <w:r w:rsidRPr="00BF4D45">
        <w:rPr>
          <w:i/>
          <w:iCs/>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D1D20E2" w14:textId="7154A2E9" w:rsidR="00144001" w:rsidRPr="00BF4D45" w:rsidRDefault="00336A87" w:rsidP="00ED1453">
      <w:pPr>
        <w:pStyle w:val="NormalWeb"/>
        <w:spacing w:before="120" w:beforeAutospacing="0" w:after="120" w:afterAutospacing="0"/>
        <w:ind w:firstLine="567"/>
        <w:jc w:val="both"/>
        <w:rPr>
          <w:sz w:val="28"/>
          <w:szCs w:val="28"/>
        </w:rPr>
      </w:pPr>
      <w:r w:rsidRPr="00BF4D45">
        <w:rPr>
          <w:i/>
          <w:spacing w:val="4"/>
          <w:sz w:val="28"/>
          <w:szCs w:val="28"/>
        </w:rPr>
        <w:t>Theo</w:t>
      </w:r>
      <w:r w:rsidR="00144001" w:rsidRPr="00BF4D45">
        <w:rPr>
          <w:i/>
          <w:spacing w:val="4"/>
          <w:sz w:val="28"/>
          <w:szCs w:val="28"/>
        </w:rPr>
        <w:t xml:space="preserve"> đề nghị Sở Tài nguyên và Môi trường tại Tờ trình số      </w:t>
      </w:r>
      <w:r w:rsidR="00ED1453" w:rsidRPr="00BF4D45">
        <w:rPr>
          <w:i/>
          <w:spacing w:val="4"/>
          <w:sz w:val="28"/>
          <w:szCs w:val="28"/>
        </w:rPr>
        <w:t xml:space="preserve"> </w:t>
      </w:r>
      <w:r w:rsidR="00144001" w:rsidRPr="00BF4D45">
        <w:rPr>
          <w:i/>
          <w:spacing w:val="4"/>
          <w:sz w:val="28"/>
          <w:szCs w:val="28"/>
        </w:rPr>
        <w:t xml:space="preserve">   /TTr-</w:t>
      </w:r>
      <w:r w:rsidR="00D2412B" w:rsidRPr="00BF4D45">
        <w:rPr>
          <w:i/>
          <w:spacing w:val="4"/>
          <w:sz w:val="28"/>
          <w:szCs w:val="28"/>
        </w:rPr>
        <w:t>STNMT</w:t>
      </w:r>
      <w:r w:rsidR="00144001" w:rsidRPr="00BF4D45">
        <w:rPr>
          <w:i/>
          <w:spacing w:val="4"/>
          <w:sz w:val="28"/>
          <w:szCs w:val="28"/>
        </w:rPr>
        <w:t xml:space="preserve"> ngày </w:t>
      </w:r>
      <w:r w:rsidR="00D2412B" w:rsidRPr="00BF4D45">
        <w:rPr>
          <w:i/>
          <w:spacing w:val="4"/>
          <w:sz w:val="28"/>
          <w:szCs w:val="28"/>
        </w:rPr>
        <w:t xml:space="preserve">  </w:t>
      </w:r>
      <w:r w:rsidR="00144001" w:rsidRPr="00BF4D45">
        <w:rPr>
          <w:i/>
          <w:spacing w:val="4"/>
          <w:sz w:val="28"/>
          <w:szCs w:val="28"/>
        </w:rPr>
        <w:t xml:space="preserve"> tháng </w:t>
      </w:r>
      <w:r w:rsidR="00D2412B" w:rsidRPr="00BF4D45">
        <w:rPr>
          <w:i/>
          <w:spacing w:val="4"/>
          <w:sz w:val="28"/>
          <w:szCs w:val="28"/>
        </w:rPr>
        <w:t xml:space="preserve">  </w:t>
      </w:r>
      <w:r w:rsidR="00144001" w:rsidRPr="00BF4D45">
        <w:rPr>
          <w:i/>
          <w:spacing w:val="4"/>
          <w:sz w:val="28"/>
          <w:szCs w:val="28"/>
        </w:rPr>
        <w:t xml:space="preserve"> năm 202</w:t>
      </w:r>
      <w:r w:rsidR="006810B5" w:rsidRPr="00BF4D45">
        <w:rPr>
          <w:i/>
          <w:spacing w:val="4"/>
          <w:sz w:val="28"/>
          <w:szCs w:val="28"/>
        </w:rPr>
        <w:t>4</w:t>
      </w:r>
      <w:r w:rsidR="00D80EAF" w:rsidRPr="00BF4D45">
        <w:rPr>
          <w:i/>
          <w:spacing w:val="4"/>
          <w:sz w:val="28"/>
          <w:szCs w:val="28"/>
        </w:rPr>
        <w:t>,</w:t>
      </w:r>
    </w:p>
    <w:p w14:paraId="43842930" w14:textId="77777777" w:rsidR="00A2209C" w:rsidRPr="00BF4D45" w:rsidRDefault="00A2209C" w:rsidP="00B824EF">
      <w:pPr>
        <w:pStyle w:val="BodyText"/>
        <w:spacing w:before="240" w:after="240"/>
        <w:rPr>
          <w:b/>
          <w:bCs/>
        </w:rPr>
      </w:pPr>
      <w:r w:rsidRPr="00BF4D45">
        <w:rPr>
          <w:b/>
          <w:bCs/>
        </w:rPr>
        <w:t>QUYẾT ĐỊNH:</w:t>
      </w:r>
    </w:p>
    <w:p w14:paraId="78659869" w14:textId="77777777" w:rsidR="00D80EAF" w:rsidRPr="00BF4D45" w:rsidRDefault="00A2209C" w:rsidP="007463CC">
      <w:pPr>
        <w:shd w:val="clear" w:color="auto" w:fill="FFFFFF"/>
        <w:spacing w:before="120" w:after="120"/>
        <w:ind w:firstLine="567"/>
        <w:jc w:val="both"/>
        <w:rPr>
          <w:b/>
        </w:rPr>
      </w:pPr>
      <w:r w:rsidRPr="00BF4D45">
        <w:rPr>
          <w:b/>
        </w:rPr>
        <w:t>Điều 1.</w:t>
      </w:r>
      <w:r w:rsidRPr="00BF4D45">
        <w:t xml:space="preserve"> </w:t>
      </w:r>
      <w:r w:rsidR="00D80EAF" w:rsidRPr="00BF4D45">
        <w:rPr>
          <w:b/>
        </w:rPr>
        <w:t xml:space="preserve">Phạm vi điều chỉnh </w:t>
      </w:r>
    </w:p>
    <w:p w14:paraId="13B988ED" w14:textId="0493A2F3" w:rsidR="00D2412B" w:rsidRPr="00BF4D45" w:rsidRDefault="00D80EAF" w:rsidP="007463CC">
      <w:pPr>
        <w:spacing w:before="120" w:after="120"/>
        <w:ind w:firstLine="567"/>
        <w:jc w:val="both"/>
        <w:rPr>
          <w:noProof/>
        </w:rPr>
      </w:pPr>
      <w:r w:rsidRPr="00BF4D45">
        <w:rPr>
          <w:spacing w:val="-2"/>
        </w:rPr>
        <w:t xml:space="preserve">Quyết </w:t>
      </w:r>
      <w:r w:rsidR="00A62881" w:rsidRPr="00BF4D45">
        <w:rPr>
          <w:spacing w:val="-2"/>
        </w:rPr>
        <w:t xml:space="preserve">định này quy định </w:t>
      </w:r>
      <w:r w:rsidR="00A62881" w:rsidRPr="00BF4D45">
        <w:t xml:space="preserve">cụ thể </w:t>
      </w:r>
      <w:r w:rsidR="001B334D" w:rsidRPr="00BF4D45">
        <w:t xml:space="preserve">nguyên tắc, </w:t>
      </w:r>
      <w:r w:rsidR="00A62881" w:rsidRPr="00BF4D45">
        <w:t>điều kiện</w:t>
      </w:r>
      <w:r w:rsidR="001B334D" w:rsidRPr="00BF4D45">
        <w:t xml:space="preserve"> của việc</w:t>
      </w:r>
      <w:r w:rsidR="00137A3A" w:rsidRPr="00BF4D45">
        <w:t xml:space="preserve"> tách thửa</w:t>
      </w:r>
      <w:r w:rsidR="001B334D" w:rsidRPr="00BF4D45">
        <w:t xml:space="preserve"> đất</w:t>
      </w:r>
      <w:r w:rsidR="00137A3A" w:rsidRPr="00BF4D45">
        <w:t>, hợp thửa đất</w:t>
      </w:r>
      <w:r w:rsidR="001B334D" w:rsidRPr="00BF4D45">
        <w:t>;</w:t>
      </w:r>
      <w:r w:rsidR="00A62881" w:rsidRPr="00BF4D45">
        <w:t xml:space="preserve"> kích thước và diện tích tối thiểu của việc tách thửa đất, hợp thửa đất đối với từng loại đất trên địa bàn tỉnh Khánh Hòa</w:t>
      </w:r>
      <w:r w:rsidR="00A62881" w:rsidRPr="00BF4D45">
        <w:rPr>
          <w:lang w:val="vi-VN"/>
        </w:rPr>
        <w:t>.</w:t>
      </w:r>
    </w:p>
    <w:p w14:paraId="71046F45" w14:textId="77777777" w:rsidR="009C5796" w:rsidRPr="00BF4D45" w:rsidRDefault="009C5796" w:rsidP="007463CC">
      <w:pPr>
        <w:shd w:val="clear" w:color="auto" w:fill="FFFFFF"/>
        <w:spacing w:before="120" w:after="120"/>
        <w:ind w:firstLine="567"/>
        <w:jc w:val="both"/>
      </w:pPr>
      <w:r w:rsidRPr="00BF4D45">
        <w:rPr>
          <w:b/>
        </w:rPr>
        <w:t>Điều 2.</w:t>
      </w:r>
      <w:r w:rsidRPr="00BF4D45">
        <w:t xml:space="preserve"> </w:t>
      </w:r>
      <w:r w:rsidRPr="00BF4D45">
        <w:rPr>
          <w:b/>
        </w:rPr>
        <w:t>Đối tượng áp dụng</w:t>
      </w:r>
    </w:p>
    <w:p w14:paraId="2C7EED1D" w14:textId="77777777" w:rsidR="00703FFE" w:rsidRPr="00BF4D45" w:rsidRDefault="009C5796" w:rsidP="007463CC">
      <w:pPr>
        <w:spacing w:before="120" w:after="120"/>
        <w:ind w:firstLine="567"/>
      </w:pPr>
      <w:r w:rsidRPr="00BF4D45">
        <w:t xml:space="preserve">1. </w:t>
      </w:r>
      <w:r w:rsidR="00703FFE" w:rsidRPr="00BF4D45">
        <w:t>Người sử dụng đất.</w:t>
      </w:r>
    </w:p>
    <w:p w14:paraId="1C5B4D8D" w14:textId="5E6E9D83" w:rsidR="00703FFE" w:rsidRPr="00BF4D45" w:rsidRDefault="00703FFE" w:rsidP="007463CC">
      <w:pPr>
        <w:shd w:val="clear" w:color="auto" w:fill="FFFFFF"/>
        <w:spacing w:before="120" w:after="120"/>
        <w:ind w:firstLine="567"/>
        <w:jc w:val="both"/>
      </w:pPr>
      <w:r w:rsidRPr="00BF4D45">
        <w:t>2. Các đối tượng khác có liên quan đến việc quản lý, sử dụng đất đai</w:t>
      </w:r>
      <w:r w:rsidRPr="00BF4D45">
        <w:rPr>
          <w:shd w:val="clear" w:color="auto" w:fill="FFFFFF"/>
        </w:rPr>
        <w:t>.</w:t>
      </w:r>
    </w:p>
    <w:p w14:paraId="3BB378C8" w14:textId="720D7D4A" w:rsidR="009C5796" w:rsidRPr="00BF4D45" w:rsidRDefault="00703FFE" w:rsidP="007463CC">
      <w:pPr>
        <w:shd w:val="clear" w:color="auto" w:fill="FFFFFF"/>
        <w:spacing w:before="120" w:after="120"/>
        <w:ind w:firstLine="567"/>
        <w:jc w:val="both"/>
      </w:pPr>
      <w:r w:rsidRPr="00BF4D45">
        <w:t>3. Các cơ quan quản lý nhà nước trong việc giải quyết các thủ tục hành chính về đất đai trên địa bàn tỉnh Khánh Hòa.</w:t>
      </w:r>
    </w:p>
    <w:p w14:paraId="4954722C" w14:textId="4E591E8F" w:rsidR="003F5AA3" w:rsidRPr="00BF4D45" w:rsidRDefault="0030412D" w:rsidP="007463CC">
      <w:pPr>
        <w:pStyle w:val="NormalWeb"/>
        <w:tabs>
          <w:tab w:val="left" w:pos="851"/>
          <w:tab w:val="left" w:pos="900"/>
        </w:tabs>
        <w:spacing w:before="120" w:beforeAutospacing="0" w:after="120" w:afterAutospacing="0"/>
        <w:ind w:firstLine="540"/>
        <w:jc w:val="both"/>
        <w:rPr>
          <w:b/>
          <w:sz w:val="28"/>
          <w:szCs w:val="28"/>
        </w:rPr>
      </w:pPr>
      <w:r w:rsidRPr="00BF4D45">
        <w:rPr>
          <w:b/>
          <w:sz w:val="28"/>
          <w:szCs w:val="28"/>
        </w:rPr>
        <w:t xml:space="preserve">Điều </w:t>
      </w:r>
      <w:r w:rsidR="00F347FA" w:rsidRPr="00BF4D45">
        <w:rPr>
          <w:b/>
          <w:sz w:val="28"/>
          <w:szCs w:val="28"/>
        </w:rPr>
        <w:t>3</w:t>
      </w:r>
      <w:r w:rsidRPr="00BF4D45">
        <w:rPr>
          <w:b/>
          <w:sz w:val="28"/>
          <w:szCs w:val="28"/>
        </w:rPr>
        <w:t xml:space="preserve">. </w:t>
      </w:r>
      <w:r w:rsidR="003F5AA3" w:rsidRPr="00BF4D45">
        <w:rPr>
          <w:b/>
          <w:sz w:val="28"/>
          <w:szCs w:val="28"/>
        </w:rPr>
        <w:t>Giải thích từ ngữ</w:t>
      </w:r>
    </w:p>
    <w:p w14:paraId="5F1F1ED4" w14:textId="721CD8F2" w:rsidR="003F5AA3" w:rsidRPr="00BF4D45" w:rsidRDefault="003F5AA3" w:rsidP="007463CC">
      <w:pPr>
        <w:autoSpaceDE w:val="0"/>
        <w:autoSpaceDN w:val="0"/>
        <w:spacing w:before="120" w:after="120"/>
        <w:ind w:firstLine="567"/>
        <w:jc w:val="both"/>
      </w:pPr>
      <w:r w:rsidRPr="00BF4D45">
        <w:lastRenderedPageBreak/>
        <w:t>1. Tách thửa đất là việ</w:t>
      </w:r>
      <w:r w:rsidR="0088521E" w:rsidRPr="00BF4D45">
        <w:t>c phân chia một thửa đất thành hai</w:t>
      </w:r>
      <w:r w:rsidRPr="00BF4D45">
        <w:t xml:space="preserve"> hay nhiều thửa đất khác nhau.</w:t>
      </w:r>
    </w:p>
    <w:p w14:paraId="47EE8202" w14:textId="26A88BAD" w:rsidR="003F5AA3" w:rsidRPr="00BF4D45" w:rsidRDefault="003F5AA3" w:rsidP="007463CC">
      <w:pPr>
        <w:autoSpaceDE w:val="0"/>
        <w:autoSpaceDN w:val="0"/>
        <w:spacing w:before="120" w:after="120"/>
        <w:ind w:firstLine="567"/>
        <w:jc w:val="both"/>
      </w:pPr>
      <w:r w:rsidRPr="00BF4D45">
        <w:t xml:space="preserve">2. Hợp thửa đất là việc hợp </w:t>
      </w:r>
      <w:r w:rsidR="0088521E" w:rsidRPr="00BF4D45">
        <w:t>hai</w:t>
      </w:r>
      <w:r w:rsidRPr="00BF4D45">
        <w:t xml:space="preserve"> hay nhiều thửa đất thành một thửa đ</w:t>
      </w:r>
      <w:r w:rsidR="0088521E" w:rsidRPr="00BF4D45">
        <w:t>ấ</w:t>
      </w:r>
      <w:r w:rsidRPr="00BF4D45">
        <w:t>t.</w:t>
      </w:r>
    </w:p>
    <w:p w14:paraId="3BE5D673" w14:textId="056CC553" w:rsidR="0088521E" w:rsidRPr="00BF4D45" w:rsidRDefault="0088521E" w:rsidP="007463CC">
      <w:pPr>
        <w:autoSpaceDE w:val="0"/>
        <w:autoSpaceDN w:val="0"/>
        <w:spacing w:before="120" w:after="120"/>
        <w:ind w:firstLine="567"/>
        <w:jc w:val="both"/>
        <w:rPr>
          <w:rStyle w:val="Emphasis"/>
          <w:i w:val="0"/>
        </w:rPr>
      </w:pPr>
      <w:r w:rsidRPr="00BF4D45">
        <w:rPr>
          <w:rStyle w:val="Emphasis"/>
          <w:i w:val="0"/>
        </w:rPr>
        <w:t xml:space="preserve">3. Khu dân cư là nơi tập hợp người dân, hộ gia đình cư trú tập trung trong phạm vi một khu vực nhất định, bao gồm: </w:t>
      </w:r>
      <w:r w:rsidR="00FE4163" w:rsidRPr="00BF4D45">
        <w:rPr>
          <w:rStyle w:val="Emphasis"/>
          <w:i w:val="0"/>
        </w:rPr>
        <w:t>t</w:t>
      </w:r>
      <w:r w:rsidRPr="00BF4D45">
        <w:rPr>
          <w:rStyle w:val="Emphasis"/>
          <w:i w:val="0"/>
        </w:rPr>
        <w:t>hôn, xóm, làng, bản, ấp, buôn, phum, sóc, khóm, tổ dân phố và đơn vị dân cư tương đương.</w:t>
      </w:r>
    </w:p>
    <w:p w14:paraId="13A2260B" w14:textId="2644E836" w:rsidR="0030412D" w:rsidRPr="00BF4D45" w:rsidRDefault="0088521E" w:rsidP="007463CC">
      <w:pPr>
        <w:pStyle w:val="NormalWeb"/>
        <w:tabs>
          <w:tab w:val="left" w:pos="851"/>
          <w:tab w:val="left" w:pos="900"/>
        </w:tabs>
        <w:spacing w:before="120" w:beforeAutospacing="0" w:after="120" w:afterAutospacing="0"/>
        <w:ind w:firstLine="540"/>
        <w:jc w:val="both"/>
        <w:rPr>
          <w:b/>
          <w:sz w:val="28"/>
          <w:szCs w:val="28"/>
        </w:rPr>
      </w:pPr>
      <w:r w:rsidRPr="00BF4D45">
        <w:rPr>
          <w:b/>
          <w:sz w:val="28"/>
          <w:szCs w:val="28"/>
        </w:rPr>
        <w:t xml:space="preserve">Điều 4. </w:t>
      </w:r>
      <w:r w:rsidR="00F347FA" w:rsidRPr="00BF4D45">
        <w:rPr>
          <w:b/>
          <w:sz w:val="28"/>
          <w:szCs w:val="28"/>
        </w:rPr>
        <w:t>Nguyên tắc, điều kiện</w:t>
      </w:r>
      <w:r w:rsidR="0030412D" w:rsidRPr="00BF4D45">
        <w:rPr>
          <w:b/>
          <w:sz w:val="28"/>
          <w:szCs w:val="28"/>
        </w:rPr>
        <w:t xml:space="preserve"> </w:t>
      </w:r>
      <w:r w:rsidR="00F347FA" w:rsidRPr="00BF4D45">
        <w:rPr>
          <w:b/>
          <w:sz w:val="28"/>
          <w:szCs w:val="28"/>
        </w:rPr>
        <w:t xml:space="preserve">chung </w:t>
      </w:r>
      <w:r w:rsidR="0020565C" w:rsidRPr="00BF4D45">
        <w:rPr>
          <w:b/>
          <w:sz w:val="28"/>
          <w:szCs w:val="28"/>
        </w:rPr>
        <w:t xml:space="preserve">của việc </w:t>
      </w:r>
      <w:r w:rsidR="0030412D" w:rsidRPr="00BF4D45">
        <w:rPr>
          <w:b/>
          <w:sz w:val="28"/>
          <w:szCs w:val="28"/>
        </w:rPr>
        <w:t>tách thửa</w:t>
      </w:r>
      <w:r w:rsidR="0020565C" w:rsidRPr="00BF4D45">
        <w:rPr>
          <w:b/>
          <w:sz w:val="28"/>
          <w:szCs w:val="28"/>
        </w:rPr>
        <w:t xml:space="preserve"> đất</w:t>
      </w:r>
      <w:r w:rsidR="0030412D" w:rsidRPr="00BF4D45">
        <w:rPr>
          <w:b/>
          <w:sz w:val="28"/>
          <w:szCs w:val="28"/>
        </w:rPr>
        <w:t>, hợp thửa</w:t>
      </w:r>
      <w:r w:rsidR="0020565C" w:rsidRPr="00BF4D45">
        <w:rPr>
          <w:b/>
          <w:sz w:val="28"/>
          <w:szCs w:val="28"/>
        </w:rPr>
        <w:t xml:space="preserve"> đất</w:t>
      </w:r>
    </w:p>
    <w:p w14:paraId="2C2CC6F3" w14:textId="49F0D325" w:rsidR="00F4391B" w:rsidRPr="00BF4D45" w:rsidRDefault="00F347FA" w:rsidP="007463CC">
      <w:pPr>
        <w:spacing w:before="120" w:after="120"/>
        <w:ind w:firstLine="567"/>
        <w:jc w:val="both"/>
        <w:rPr>
          <w:lang w:val="nl-NL"/>
        </w:rPr>
      </w:pPr>
      <w:r w:rsidRPr="00BF4D45">
        <w:rPr>
          <w:lang w:val="nl-NL"/>
        </w:rPr>
        <w:t xml:space="preserve">1. </w:t>
      </w:r>
      <w:r w:rsidR="00F4391B" w:rsidRPr="00BF4D45">
        <w:rPr>
          <w:lang w:val="nl-NL"/>
        </w:rPr>
        <w:t>Việc tách thửa đất, hợp thửa đất phải bảo đảm các nguyên tắc, điều kiện sau đây</w:t>
      </w:r>
      <w:r w:rsidR="001B334D" w:rsidRPr="00BF4D45">
        <w:rPr>
          <w:lang w:val="nl-NL"/>
        </w:rPr>
        <w:t>:</w:t>
      </w:r>
    </w:p>
    <w:p w14:paraId="1768D763" w14:textId="0086AEE9" w:rsidR="00F347FA" w:rsidRPr="00BF4D45" w:rsidRDefault="00F4391B" w:rsidP="007463CC">
      <w:pPr>
        <w:spacing w:before="120" w:after="120"/>
        <w:ind w:firstLine="567"/>
        <w:jc w:val="both"/>
      </w:pPr>
      <w:r w:rsidRPr="00BF4D45">
        <w:rPr>
          <w:lang w:val="nl-NL"/>
        </w:rPr>
        <w:t xml:space="preserve">a) </w:t>
      </w:r>
      <w:r w:rsidR="00F347FA" w:rsidRPr="00BF4D45">
        <w:rPr>
          <w:lang w:val="nl-NL"/>
        </w:rPr>
        <w:t>Thửa đất</w:t>
      </w:r>
      <w:r w:rsidR="001B334D" w:rsidRPr="00BF4D45">
        <w:rPr>
          <w:lang w:val="nl-NL"/>
        </w:rPr>
        <w:t xml:space="preserve"> đã được</w:t>
      </w:r>
      <w:r w:rsidR="00F347FA" w:rsidRPr="00BF4D45">
        <w:rPr>
          <w:lang w:val="nl-NL"/>
        </w:rPr>
        <w:t xml:space="preserve"> </w:t>
      </w:r>
      <w:r w:rsidR="001B334D" w:rsidRPr="00BF4D45">
        <w:rPr>
          <w:lang w:val="vi-VN"/>
        </w:rPr>
        <w:t>cấp Giấy chứng nhận quyền sử dụng đất, quyền sở hữu nhà ở và tài sản khác gắn liền với đất</w:t>
      </w:r>
      <w:r w:rsidR="001B334D" w:rsidRPr="00BF4D45">
        <w:t xml:space="preserve"> theo quy định của pháp luật đất đai</w:t>
      </w:r>
      <w:r w:rsidR="006B728C" w:rsidRPr="00BF4D45">
        <w:rPr>
          <w:lang w:val="nl-NL"/>
        </w:rPr>
        <w:t>.</w:t>
      </w:r>
    </w:p>
    <w:p w14:paraId="2C1BC09D" w14:textId="166C85A9" w:rsidR="00F347FA" w:rsidRPr="00BF4D45" w:rsidRDefault="00F4391B" w:rsidP="007463CC">
      <w:pPr>
        <w:spacing w:before="120" w:after="120"/>
        <w:ind w:firstLine="567"/>
        <w:jc w:val="both"/>
      </w:pPr>
      <w:r w:rsidRPr="00BF4D45">
        <w:rPr>
          <w:lang w:val="nl-NL"/>
        </w:rPr>
        <w:t>b)</w:t>
      </w:r>
      <w:r w:rsidR="00F347FA" w:rsidRPr="00BF4D45">
        <w:rPr>
          <w:lang w:val="nl-NL"/>
        </w:rPr>
        <w:t xml:space="preserve"> Thửa đất </w:t>
      </w:r>
      <w:r w:rsidR="006B728C" w:rsidRPr="00BF4D45">
        <w:rPr>
          <w:lang w:val="nl-NL"/>
        </w:rPr>
        <w:t>còn trong thời hạn sử dụng đất.</w:t>
      </w:r>
    </w:p>
    <w:p w14:paraId="3FB92419" w14:textId="37B55EDE" w:rsidR="00F347FA" w:rsidRPr="00BF4D45" w:rsidRDefault="00F4391B" w:rsidP="007463CC">
      <w:pPr>
        <w:spacing w:before="120" w:after="120"/>
        <w:ind w:firstLine="567"/>
        <w:jc w:val="both"/>
      </w:pPr>
      <w:r w:rsidRPr="00BF4D45">
        <w:rPr>
          <w:lang w:val="nl-NL"/>
        </w:rPr>
        <w:t>c)</w:t>
      </w:r>
      <w:r w:rsidR="00F347FA" w:rsidRPr="00BF4D45">
        <w:rPr>
          <w:lang w:val="nl-NL"/>
        </w:rPr>
        <w:t xml:space="preserve"> Đất không có tranh chấp, không bị kê biên để bảo đảm thi hành án, không bị áp dụng biện pháp khẩn cấp tạm thời của cơ quan nhà nước có thẩm quyền. </w:t>
      </w:r>
    </w:p>
    <w:p w14:paraId="3CAA9D7D" w14:textId="71BC6A96" w:rsidR="00F347FA" w:rsidRPr="00BF4D45" w:rsidRDefault="00F347FA" w:rsidP="007463CC">
      <w:pPr>
        <w:spacing w:before="120" w:after="120"/>
        <w:ind w:firstLine="567"/>
        <w:jc w:val="both"/>
      </w:pPr>
      <w:r w:rsidRPr="00BF4D45">
        <w:rPr>
          <w:lang w:val="nl-NL"/>
        </w:rPr>
        <w:t>Trường hợp đất có tranh chấp nhưng xác định được phạm vi diện tích, ranh giới đang tranh chấp thì phần diện tích, ranh giới còn lại không tranh chấp của thửa đất đó được p</w:t>
      </w:r>
      <w:r w:rsidR="006B728C" w:rsidRPr="00BF4D45">
        <w:rPr>
          <w:lang w:val="nl-NL"/>
        </w:rPr>
        <w:t>hép tách thửa đất, hợp thửa đất.</w:t>
      </w:r>
    </w:p>
    <w:p w14:paraId="5C235D8D" w14:textId="77777777" w:rsidR="009F7170" w:rsidRPr="00BF4D45" w:rsidRDefault="00F4391B" w:rsidP="007463CC">
      <w:pPr>
        <w:spacing w:before="120" w:after="120"/>
        <w:ind w:firstLine="567"/>
        <w:jc w:val="both"/>
      </w:pPr>
      <w:r w:rsidRPr="00BF4D45">
        <w:rPr>
          <w:lang w:val="nl-NL"/>
        </w:rPr>
        <w:t>d)</w:t>
      </w:r>
      <w:r w:rsidR="00F347FA" w:rsidRPr="00BF4D45">
        <w:rPr>
          <w:lang w:val="nl-NL"/>
        </w:rPr>
        <w:t xml:space="preserve"> Việc tách thửa đất, hợp thửa đất phải bảo đảm </w:t>
      </w:r>
      <w:r w:rsidR="00F347FA" w:rsidRPr="00BF4D45">
        <w:t>có lối đi</w:t>
      </w:r>
      <w:r w:rsidR="00C8452A" w:rsidRPr="00BF4D45">
        <w:t xml:space="preserve"> </w:t>
      </w:r>
      <w:r w:rsidR="00C8452A" w:rsidRPr="00BF4D45">
        <w:rPr>
          <w:bCs/>
        </w:rPr>
        <w:t xml:space="preserve">(bao gồm </w:t>
      </w:r>
      <w:r w:rsidR="00C8452A" w:rsidRPr="00BF4D45">
        <w:t>đường giao thông, đường đi nội bộ, đường bờ thửa vào thửa đất nông nghiệp và đường lâm sinh vào thửa đất lâm nghiệp)</w:t>
      </w:r>
      <w:r w:rsidR="00F347FA" w:rsidRPr="00BF4D45">
        <w:t xml:space="preserve">; được kết nối với đường giao thông công cộng hiện có; bảo đảm cấp nước, thoát nước và nhu cầu cần thiết khác một cách hợp lý. </w:t>
      </w:r>
    </w:p>
    <w:p w14:paraId="5AD21C87" w14:textId="53C8D299" w:rsidR="002B7697" w:rsidRPr="00BF4D45" w:rsidRDefault="00F347FA" w:rsidP="007463CC">
      <w:pPr>
        <w:spacing w:before="120" w:after="120"/>
        <w:ind w:firstLine="567"/>
        <w:jc w:val="both"/>
      </w:pPr>
      <w:r w:rsidRPr="00BF4D45">
        <w:t>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14:paraId="797930BC" w14:textId="34A89E21" w:rsidR="0030412D" w:rsidRPr="00BF4D45" w:rsidRDefault="00BB3037" w:rsidP="007463CC">
      <w:pPr>
        <w:pStyle w:val="NormalWeb"/>
        <w:tabs>
          <w:tab w:val="left" w:pos="900"/>
        </w:tabs>
        <w:spacing w:before="120" w:beforeAutospacing="0" w:after="120" w:afterAutospacing="0"/>
        <w:ind w:firstLine="540"/>
        <w:jc w:val="both"/>
        <w:rPr>
          <w:sz w:val="28"/>
          <w:szCs w:val="28"/>
        </w:rPr>
      </w:pPr>
      <w:r w:rsidRPr="00BF4D45">
        <w:rPr>
          <w:sz w:val="28"/>
          <w:szCs w:val="28"/>
        </w:rPr>
        <w:t>2.</w:t>
      </w:r>
      <w:r w:rsidR="0030412D" w:rsidRPr="00BF4D45">
        <w:rPr>
          <w:sz w:val="28"/>
          <w:szCs w:val="28"/>
        </w:rPr>
        <w:t xml:space="preserve"> </w:t>
      </w:r>
      <w:r w:rsidRPr="00BF4D45">
        <w:rPr>
          <w:sz w:val="28"/>
          <w:szCs w:val="28"/>
        </w:rPr>
        <w:t>Không thực hiện việc tách thửa đất, hợp thửa đất trong n</w:t>
      </w:r>
      <w:r w:rsidR="0030412D" w:rsidRPr="00BF4D45">
        <w:rPr>
          <w:sz w:val="28"/>
          <w:szCs w:val="28"/>
        </w:rPr>
        <w:t xml:space="preserve">hững trường hợp </w:t>
      </w:r>
      <w:r w:rsidRPr="00BF4D45">
        <w:rPr>
          <w:sz w:val="28"/>
          <w:szCs w:val="28"/>
        </w:rPr>
        <w:t>sau đây:</w:t>
      </w:r>
    </w:p>
    <w:p w14:paraId="4C3DF1AD" w14:textId="744F31D0" w:rsidR="00217FA2" w:rsidRPr="00BF4D45" w:rsidRDefault="000A5C48" w:rsidP="007463CC">
      <w:pPr>
        <w:spacing w:before="120" w:after="120"/>
        <w:ind w:firstLine="567"/>
        <w:jc w:val="both"/>
        <w:rPr>
          <w:lang w:val="nl-NL"/>
        </w:rPr>
      </w:pPr>
      <w:r w:rsidRPr="00BF4D45">
        <w:t>a)</w:t>
      </w:r>
      <w:r w:rsidR="00A10CB5" w:rsidRPr="00BF4D45">
        <w:t xml:space="preserve"> </w:t>
      </w:r>
      <w:r w:rsidR="00217FA2" w:rsidRPr="00BF4D45">
        <w:rPr>
          <w:lang w:val="nl-NL"/>
        </w:rPr>
        <w:t>Diện tích đất được xác định trong kế hoạch sử dụng đất hằng năm cấp huyện đã được cơ quan có thẩm quyền phê duyệt thu hồi để thực hiện dự án theo quy định tại Điều 78, Điều 79 Luật Đất đai</w:t>
      </w:r>
      <w:r w:rsidR="00AB3921" w:rsidRPr="00BF4D45">
        <w:rPr>
          <w:lang w:val="nl-NL"/>
        </w:rPr>
        <w:t xml:space="preserve"> thì không được</w:t>
      </w:r>
      <w:r w:rsidR="00BB3037" w:rsidRPr="00BF4D45">
        <w:rPr>
          <w:lang w:val="nl-NL"/>
        </w:rPr>
        <w:t xml:space="preserve"> thực hiện việc</w:t>
      </w:r>
      <w:r w:rsidR="00AB3921" w:rsidRPr="00BF4D45">
        <w:rPr>
          <w:lang w:val="nl-NL"/>
        </w:rPr>
        <w:t xml:space="preserve"> tách thửa</w:t>
      </w:r>
      <w:r w:rsidR="008006F9" w:rsidRPr="00BF4D45">
        <w:rPr>
          <w:lang w:val="nl-NL"/>
        </w:rPr>
        <w:t xml:space="preserve"> đất, hợp thửa đất</w:t>
      </w:r>
      <w:r w:rsidR="00AB3921" w:rsidRPr="00BF4D45">
        <w:rPr>
          <w:lang w:val="nl-NL"/>
        </w:rPr>
        <w:t>.</w:t>
      </w:r>
    </w:p>
    <w:p w14:paraId="692FD092" w14:textId="695A1189" w:rsidR="00AB3921" w:rsidRPr="00BF4D45" w:rsidRDefault="00AB3921" w:rsidP="007463CC">
      <w:pPr>
        <w:spacing w:before="120" w:after="120"/>
        <w:ind w:firstLine="567"/>
        <w:jc w:val="both"/>
        <w:rPr>
          <w:lang w:val="nl-NL"/>
        </w:rPr>
      </w:pPr>
      <w:r w:rsidRPr="00BF4D45">
        <w:rPr>
          <w:lang w:val="nl-NL"/>
        </w:rPr>
        <w:t xml:space="preserve">Sau </w:t>
      </w:r>
      <w:r w:rsidR="00121D9E" w:rsidRPr="00BF4D45">
        <w:rPr>
          <w:lang w:val="nl-NL"/>
        </w:rPr>
        <w:t>02</w:t>
      </w:r>
      <w:r w:rsidRPr="00BF4D45">
        <w:rPr>
          <w:lang w:val="nl-NL"/>
        </w:rPr>
        <w:t xml:space="preserve"> năm </w:t>
      </w:r>
      <w:r w:rsidR="00E11E59" w:rsidRPr="00BF4D45">
        <w:rPr>
          <w:lang w:val="nl-NL"/>
        </w:rPr>
        <w:t xml:space="preserve">liên tục diện tích đất </w:t>
      </w:r>
      <w:r w:rsidRPr="00BF4D45">
        <w:rPr>
          <w:lang w:val="nl-NL"/>
        </w:rPr>
        <w:t xml:space="preserve">được xác định trong kế hoạch sử dụng đất hằng năm cấp huyện chưa có quyết định thu hồi đất mà cơ quan có thẩm quyền phê duyệt </w:t>
      </w:r>
      <w:r w:rsidR="00816673" w:rsidRPr="00BF4D45">
        <w:rPr>
          <w:bCs/>
        </w:rPr>
        <w:t>không điều chỉnh, hủy bỏ hoặc có điều chỉnh, hủy bỏ nhưng không công bố việc điều chỉnh, hủy bỏ đối với phần diện tích phải thu hồi trong kế hoạch sử dụng đất hàng năm cấp huyện thì người sử dụng đất được tiếp tục thực hiện các quyền của người sử dụng đất</w:t>
      </w:r>
      <w:r w:rsidRPr="00BF4D45">
        <w:rPr>
          <w:lang w:val="nl-NL"/>
        </w:rPr>
        <w:t>.</w:t>
      </w:r>
    </w:p>
    <w:p w14:paraId="7CE4130E" w14:textId="3E6C1F82" w:rsidR="0030412D" w:rsidRPr="00BF4D45" w:rsidRDefault="000A5C48" w:rsidP="007463CC">
      <w:pPr>
        <w:pStyle w:val="NormalWeb"/>
        <w:spacing w:before="120" w:beforeAutospacing="0" w:after="120" w:afterAutospacing="0"/>
        <w:ind w:firstLine="567"/>
        <w:jc w:val="both"/>
        <w:rPr>
          <w:sz w:val="28"/>
          <w:szCs w:val="28"/>
        </w:rPr>
      </w:pPr>
      <w:r w:rsidRPr="00BF4D45">
        <w:rPr>
          <w:sz w:val="28"/>
          <w:szCs w:val="28"/>
        </w:rPr>
        <w:lastRenderedPageBreak/>
        <w:t>b)</w:t>
      </w:r>
      <w:r w:rsidR="00217FA2" w:rsidRPr="00BF4D45">
        <w:rPr>
          <w:sz w:val="28"/>
          <w:szCs w:val="28"/>
        </w:rPr>
        <w:t xml:space="preserve"> </w:t>
      </w:r>
      <w:r w:rsidR="0030412D" w:rsidRPr="00BF4D45">
        <w:rPr>
          <w:sz w:val="28"/>
          <w:szCs w:val="28"/>
        </w:rPr>
        <w:t>Trường hợp thửa đất thuộc khu vực đã có Thông báo thu hồi đất hoặc Quyết định thu hồi đất của</w:t>
      </w:r>
      <w:r w:rsidR="007C5C2F" w:rsidRPr="00BF4D45">
        <w:rPr>
          <w:sz w:val="28"/>
          <w:szCs w:val="28"/>
        </w:rPr>
        <w:t xml:space="preserve"> cơ quan nhà nước có thẩm quyền; trừ trường hợp đã quá 03 năm kể từ thời điểm có các thông báo, quyết định này mà không thực hiện</w:t>
      </w:r>
      <w:r w:rsidR="00C55662" w:rsidRPr="00BF4D45">
        <w:rPr>
          <w:sz w:val="28"/>
          <w:szCs w:val="28"/>
        </w:rPr>
        <w:t>.</w:t>
      </w:r>
    </w:p>
    <w:p w14:paraId="4A27B6DB" w14:textId="7748E7F0" w:rsidR="0030412D" w:rsidRPr="00BF4D45" w:rsidRDefault="000A5C48" w:rsidP="007463CC">
      <w:pPr>
        <w:pStyle w:val="NormalWeb"/>
        <w:tabs>
          <w:tab w:val="left" w:pos="851"/>
          <w:tab w:val="left" w:pos="900"/>
        </w:tabs>
        <w:spacing w:before="120" w:beforeAutospacing="0" w:after="120" w:afterAutospacing="0"/>
        <w:ind w:firstLine="540"/>
        <w:jc w:val="both"/>
        <w:rPr>
          <w:sz w:val="28"/>
          <w:szCs w:val="28"/>
        </w:rPr>
      </w:pPr>
      <w:r w:rsidRPr="00BF4D45">
        <w:rPr>
          <w:sz w:val="28"/>
          <w:szCs w:val="28"/>
        </w:rPr>
        <w:t>c)</w:t>
      </w:r>
      <w:r w:rsidR="0030412D" w:rsidRPr="00BF4D45">
        <w:rPr>
          <w:sz w:val="28"/>
          <w:szCs w:val="28"/>
        </w:rPr>
        <w:t xml:space="preserve"> Trường hợp thửa đất </w:t>
      </w:r>
      <w:r w:rsidR="0030412D" w:rsidRPr="00BF4D45">
        <w:rPr>
          <w:sz w:val="28"/>
          <w:szCs w:val="28"/>
          <w:lang w:val="vi-VN"/>
        </w:rPr>
        <w:t>thuộc khu vực bảo tồn, khu di tích lịch sử - văn hóa, thắng cảnh đã được cơ quan nhà nước có thẩm quyền xác định, phê duyệt theo quy định pháp luật</w:t>
      </w:r>
      <w:r w:rsidR="0030412D" w:rsidRPr="00BF4D45">
        <w:rPr>
          <w:sz w:val="28"/>
          <w:szCs w:val="28"/>
        </w:rPr>
        <w:t>.</w:t>
      </w:r>
    </w:p>
    <w:p w14:paraId="6D1FD2A8" w14:textId="153FAFF2" w:rsidR="00E65369" w:rsidRPr="00BF4D45" w:rsidRDefault="00584002" w:rsidP="007463CC">
      <w:pPr>
        <w:shd w:val="clear" w:color="auto" w:fill="FFFFFF"/>
        <w:spacing w:before="120" w:after="120"/>
        <w:ind w:firstLine="567"/>
        <w:jc w:val="both"/>
        <w:rPr>
          <w:b/>
          <w:bCs/>
        </w:rPr>
      </w:pPr>
      <w:r w:rsidRPr="00BF4D45">
        <w:t> </w:t>
      </w:r>
      <w:r w:rsidRPr="00BF4D45">
        <w:rPr>
          <w:b/>
        </w:rPr>
        <w:t xml:space="preserve">Điều </w:t>
      </w:r>
      <w:r w:rsidR="000A5C48" w:rsidRPr="00BF4D45">
        <w:rPr>
          <w:b/>
        </w:rPr>
        <w:t>5</w:t>
      </w:r>
      <w:r w:rsidRPr="00BF4D45">
        <w:rPr>
          <w:b/>
        </w:rPr>
        <w:t xml:space="preserve">. </w:t>
      </w:r>
      <w:r w:rsidR="00E65369" w:rsidRPr="00BF4D45">
        <w:rPr>
          <w:b/>
          <w:bCs/>
        </w:rPr>
        <w:t>Quy định về điều kiện, diện tích tối thiểu của việc hợp thửa</w:t>
      </w:r>
    </w:p>
    <w:p w14:paraId="377B74B2" w14:textId="3DABB2F3" w:rsidR="008A7633" w:rsidRPr="00BF4D45" w:rsidRDefault="008A7633" w:rsidP="007463CC">
      <w:pPr>
        <w:spacing w:before="120" w:after="120"/>
        <w:ind w:firstLine="567"/>
        <w:jc w:val="both"/>
      </w:pPr>
      <w:r w:rsidRPr="00BF4D45">
        <w:rPr>
          <w:lang w:val="nl-NL"/>
        </w:rPr>
        <w:t>1. Trường hợp hợp thửa đất thì ngoài các nguyên tắc, điều kiện quy định tại khoản 1 Điều 4 Quyết định này còn phải bảo đảm các điều kiện sau đây:</w:t>
      </w:r>
    </w:p>
    <w:p w14:paraId="1638A4BD" w14:textId="77777777" w:rsidR="008A7633" w:rsidRPr="00BF4D45" w:rsidRDefault="008A7633" w:rsidP="007463CC">
      <w:pPr>
        <w:spacing w:before="120" w:after="120"/>
        <w:ind w:firstLine="567"/>
        <w:jc w:val="both"/>
      </w:pPr>
      <w:r w:rsidRPr="00BF4D45">
        <w:rPr>
          <w:lang w:val="nl-NL"/>
        </w:rPr>
        <w:t xml:space="preserve">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 </w:t>
      </w:r>
    </w:p>
    <w:p w14:paraId="1614927F" w14:textId="77777777" w:rsidR="008A7633" w:rsidRPr="00BF4D45" w:rsidRDefault="008A7633" w:rsidP="007463CC">
      <w:pPr>
        <w:spacing w:before="120" w:after="120"/>
        <w:ind w:firstLine="567"/>
        <w:jc w:val="both"/>
      </w:pPr>
      <w:r w:rsidRPr="00BF4D45">
        <w:rPr>
          <w:lang w:val="nl-NL"/>
        </w:rPr>
        <w:t>b)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r w:rsidRPr="00BF4D45">
        <w:t>.</w:t>
      </w:r>
    </w:p>
    <w:p w14:paraId="71F61E44" w14:textId="4883B770" w:rsidR="001E1FAA" w:rsidRPr="00BF4D45" w:rsidRDefault="00A25172" w:rsidP="001E1FAA">
      <w:pPr>
        <w:pStyle w:val="NormalWeb"/>
        <w:tabs>
          <w:tab w:val="left" w:pos="851"/>
          <w:tab w:val="left" w:pos="900"/>
        </w:tabs>
        <w:spacing w:before="120" w:beforeAutospacing="0" w:after="120" w:afterAutospacing="0"/>
        <w:ind w:firstLine="540"/>
        <w:jc w:val="both"/>
        <w:rPr>
          <w:spacing w:val="3"/>
          <w:sz w:val="28"/>
          <w:szCs w:val="28"/>
          <w:shd w:val="clear" w:color="auto" w:fill="FFFFFF"/>
        </w:rPr>
      </w:pPr>
      <w:r w:rsidRPr="00BF4D45">
        <w:rPr>
          <w:sz w:val="28"/>
          <w:szCs w:val="28"/>
        </w:rPr>
        <w:t>2</w:t>
      </w:r>
      <w:r w:rsidR="003F257A" w:rsidRPr="00BF4D45">
        <w:rPr>
          <w:sz w:val="28"/>
          <w:szCs w:val="28"/>
        </w:rPr>
        <w:t xml:space="preserve">. </w:t>
      </w:r>
      <w:r w:rsidR="003F257A" w:rsidRPr="00BF4D45">
        <w:rPr>
          <w:spacing w:val="3"/>
          <w:sz w:val="28"/>
          <w:szCs w:val="28"/>
          <w:shd w:val="clear" w:color="auto" w:fill="FFFFFF"/>
        </w:rPr>
        <w:t xml:space="preserve">Trường hợp hợp các thửa đất tại các khu vực đã có </w:t>
      </w:r>
      <w:r w:rsidR="00CC6AFB" w:rsidRPr="00BF4D45">
        <w:rPr>
          <w:spacing w:val="3"/>
          <w:sz w:val="28"/>
          <w:szCs w:val="28"/>
          <w:shd w:val="clear" w:color="auto" w:fill="FFFFFF"/>
        </w:rPr>
        <w:t>quy hoạch</w:t>
      </w:r>
      <w:r w:rsidR="00BA63BF" w:rsidRPr="00BF4D45">
        <w:rPr>
          <w:spacing w:val="3"/>
          <w:sz w:val="28"/>
          <w:szCs w:val="28"/>
          <w:shd w:val="clear" w:color="auto" w:fill="FFFFFF"/>
        </w:rPr>
        <w:t xml:space="preserve"> phân khu, quy hoạch</w:t>
      </w:r>
      <w:r w:rsidR="00CC6AFB" w:rsidRPr="00BF4D45">
        <w:rPr>
          <w:spacing w:val="3"/>
          <w:sz w:val="28"/>
          <w:szCs w:val="28"/>
          <w:shd w:val="clear" w:color="auto" w:fill="FFFFFF"/>
        </w:rPr>
        <w:t xml:space="preserve"> </w:t>
      </w:r>
      <w:r w:rsidR="00CC6AFB" w:rsidRPr="00BF4D45">
        <w:rPr>
          <w:sz w:val="28"/>
          <w:szCs w:val="28"/>
        </w:rPr>
        <w:t xml:space="preserve">chi tiết đô thị </w:t>
      </w:r>
      <w:r w:rsidR="009E3B48" w:rsidRPr="00BF4D45">
        <w:rPr>
          <w:sz w:val="28"/>
          <w:szCs w:val="28"/>
        </w:rPr>
        <w:t>và</w:t>
      </w:r>
      <w:r w:rsidR="00CC6AFB" w:rsidRPr="00BF4D45">
        <w:rPr>
          <w:sz w:val="28"/>
          <w:szCs w:val="28"/>
        </w:rPr>
        <w:t xml:space="preserve"> nông thôn</w:t>
      </w:r>
      <w:r w:rsidR="004E7F1B" w:rsidRPr="00BF4D45">
        <w:rPr>
          <w:spacing w:val="3"/>
          <w:sz w:val="28"/>
          <w:szCs w:val="28"/>
          <w:shd w:val="clear" w:color="auto" w:fill="FFFFFF"/>
        </w:rPr>
        <w:t>, quy hoạch</w:t>
      </w:r>
      <w:r w:rsidRPr="00BF4D45">
        <w:rPr>
          <w:spacing w:val="3"/>
          <w:sz w:val="28"/>
          <w:szCs w:val="28"/>
          <w:shd w:val="clear" w:color="auto" w:fill="FFFFFF"/>
        </w:rPr>
        <w:t xml:space="preserve"> </w:t>
      </w:r>
      <w:r w:rsidR="003F257A" w:rsidRPr="00BF4D45">
        <w:rPr>
          <w:spacing w:val="3"/>
          <w:sz w:val="28"/>
          <w:szCs w:val="28"/>
          <w:shd w:val="clear" w:color="auto" w:fill="FFFFFF"/>
        </w:rPr>
        <w:t xml:space="preserve">chi tiết xây dựng </w:t>
      </w:r>
      <w:r w:rsidR="00C74B83" w:rsidRPr="00BF4D45">
        <w:rPr>
          <w:spacing w:val="3"/>
          <w:sz w:val="28"/>
          <w:szCs w:val="28"/>
          <w:shd w:val="clear" w:color="auto" w:fill="FFFFFF"/>
        </w:rPr>
        <w:t>(</w:t>
      </w:r>
      <w:r w:rsidR="003F257A" w:rsidRPr="00BF4D45">
        <w:rPr>
          <w:spacing w:val="3"/>
          <w:sz w:val="28"/>
          <w:szCs w:val="28"/>
          <w:shd w:val="clear" w:color="auto" w:fill="FFFFFF"/>
        </w:rPr>
        <w:t>tỷ lệ 1/500</w:t>
      </w:r>
      <w:r w:rsidR="00C74B83" w:rsidRPr="00BF4D45">
        <w:rPr>
          <w:spacing w:val="3"/>
          <w:sz w:val="28"/>
          <w:szCs w:val="28"/>
          <w:shd w:val="clear" w:color="auto" w:fill="FFFFFF"/>
        </w:rPr>
        <w:t>)</w:t>
      </w:r>
      <w:r w:rsidR="003F257A" w:rsidRPr="00BF4D45">
        <w:rPr>
          <w:spacing w:val="3"/>
          <w:sz w:val="28"/>
          <w:szCs w:val="28"/>
          <w:shd w:val="clear" w:color="auto" w:fill="FFFFFF"/>
        </w:rPr>
        <w:t xml:space="preserve"> được cơ quan nhà nước có thẩm quyền phê duyệt mà vẫn đảm bảo các chi tiêu quy hoạch của ô đất theo quy hoạch được duyệt thì được thực hiện việc hợp thửa đất và phải đảm bảo các quy định của pháp luật về xây dựng.</w:t>
      </w:r>
    </w:p>
    <w:p w14:paraId="663359C8" w14:textId="1B0B636C" w:rsidR="00A25172" w:rsidRPr="00BF4D45" w:rsidRDefault="00A25172" w:rsidP="00A25172">
      <w:pPr>
        <w:pStyle w:val="NormalWeb"/>
        <w:tabs>
          <w:tab w:val="left" w:pos="851"/>
          <w:tab w:val="left" w:pos="900"/>
        </w:tabs>
        <w:spacing w:before="120" w:beforeAutospacing="0" w:after="120" w:afterAutospacing="0"/>
        <w:ind w:firstLine="540"/>
        <w:jc w:val="both"/>
        <w:rPr>
          <w:sz w:val="28"/>
          <w:szCs w:val="28"/>
        </w:rPr>
      </w:pPr>
      <w:r w:rsidRPr="00BF4D45">
        <w:rPr>
          <w:sz w:val="28"/>
          <w:szCs w:val="28"/>
        </w:rPr>
        <w:t xml:space="preserve">Trường hợp hợp thửa tại các khu vực </w:t>
      </w:r>
      <w:r w:rsidR="004E7F1B" w:rsidRPr="00BF4D45">
        <w:rPr>
          <w:sz w:val="28"/>
          <w:szCs w:val="28"/>
        </w:rPr>
        <w:t xml:space="preserve">không </w:t>
      </w:r>
      <w:r w:rsidR="001D2729" w:rsidRPr="00BF4D45">
        <w:rPr>
          <w:sz w:val="28"/>
          <w:szCs w:val="28"/>
        </w:rPr>
        <w:t xml:space="preserve">có </w:t>
      </w:r>
      <w:r w:rsidR="009E3B48" w:rsidRPr="00BF4D45">
        <w:rPr>
          <w:spacing w:val="3"/>
          <w:sz w:val="28"/>
          <w:szCs w:val="28"/>
          <w:shd w:val="clear" w:color="auto" w:fill="FFFFFF"/>
        </w:rPr>
        <w:t xml:space="preserve">quy hoạch phân khu, quy hoạch </w:t>
      </w:r>
      <w:r w:rsidR="009E3B48" w:rsidRPr="00BF4D45">
        <w:rPr>
          <w:sz w:val="28"/>
          <w:szCs w:val="28"/>
        </w:rPr>
        <w:t>chi tiết đô thị và nông thôn</w:t>
      </w:r>
      <w:r w:rsidR="009E3B48" w:rsidRPr="00BF4D45">
        <w:rPr>
          <w:spacing w:val="3"/>
          <w:sz w:val="28"/>
          <w:szCs w:val="28"/>
          <w:shd w:val="clear" w:color="auto" w:fill="FFFFFF"/>
        </w:rPr>
        <w:t xml:space="preserve">, </w:t>
      </w:r>
      <w:r w:rsidR="001D2729" w:rsidRPr="00BF4D45">
        <w:rPr>
          <w:spacing w:val="3"/>
          <w:sz w:val="28"/>
          <w:szCs w:val="28"/>
          <w:shd w:val="clear" w:color="auto" w:fill="FFFFFF"/>
        </w:rPr>
        <w:t xml:space="preserve">quy hoạch chi tiết xây dựng (tỷ lệ 1/500) được cơ quan nhà nước có thẩm quyền phê duyệt </w:t>
      </w:r>
      <w:r w:rsidRPr="00BF4D45">
        <w:rPr>
          <w:sz w:val="28"/>
          <w:szCs w:val="28"/>
        </w:rPr>
        <w:t xml:space="preserve">thì </w:t>
      </w:r>
      <w:r w:rsidR="0016544E" w:rsidRPr="00BF4D45">
        <w:rPr>
          <w:spacing w:val="3"/>
          <w:sz w:val="28"/>
          <w:szCs w:val="28"/>
          <w:shd w:val="clear" w:color="auto" w:fill="FFFFFF"/>
        </w:rPr>
        <w:t xml:space="preserve">được thực hiện việc hợp thửa đất </w:t>
      </w:r>
      <w:r w:rsidR="00714F49" w:rsidRPr="00BF4D45">
        <w:rPr>
          <w:sz w:val="28"/>
          <w:szCs w:val="28"/>
        </w:rPr>
        <w:t xml:space="preserve">và </w:t>
      </w:r>
      <w:r w:rsidRPr="00BF4D45">
        <w:rPr>
          <w:sz w:val="28"/>
          <w:szCs w:val="28"/>
        </w:rPr>
        <w:t xml:space="preserve">không yêu cầu đáp ứng diện tích tối thiểu quy định tại </w:t>
      </w:r>
      <w:r w:rsidRPr="006F0D17">
        <w:rPr>
          <w:sz w:val="28"/>
          <w:szCs w:val="28"/>
        </w:rPr>
        <w:t>Điều 6</w:t>
      </w:r>
      <w:r w:rsidRPr="00BF4D45">
        <w:rPr>
          <w:sz w:val="28"/>
          <w:szCs w:val="28"/>
        </w:rPr>
        <w:t xml:space="preserve"> Quyết định này nhưng phải được đảm bảo các quy định của pháp luật về xây dựng.</w:t>
      </w:r>
    </w:p>
    <w:p w14:paraId="13E646BB" w14:textId="07C54D58" w:rsidR="000A5C48" w:rsidRPr="00BF4D45" w:rsidRDefault="000A5C48" w:rsidP="007463CC">
      <w:pPr>
        <w:pStyle w:val="NormalWeb"/>
        <w:tabs>
          <w:tab w:val="left" w:pos="900"/>
        </w:tabs>
        <w:spacing w:before="120" w:beforeAutospacing="0" w:after="120" w:afterAutospacing="0"/>
        <w:ind w:firstLine="540"/>
        <w:jc w:val="both"/>
        <w:rPr>
          <w:b/>
          <w:sz w:val="28"/>
          <w:szCs w:val="28"/>
        </w:rPr>
      </w:pPr>
      <w:r w:rsidRPr="00BF4D45">
        <w:rPr>
          <w:b/>
          <w:sz w:val="28"/>
          <w:szCs w:val="28"/>
        </w:rPr>
        <w:t xml:space="preserve">Điều 6. Quy định về điều kiện, kích thước, diện tích tối thiểu của việc tách thửa </w:t>
      </w:r>
    </w:p>
    <w:p w14:paraId="0434313B" w14:textId="77777777" w:rsidR="000A5C48" w:rsidRPr="00BF4D45" w:rsidRDefault="000A5C48" w:rsidP="007463CC">
      <w:pPr>
        <w:spacing w:before="120" w:after="120"/>
        <w:ind w:firstLine="567"/>
        <w:jc w:val="both"/>
      </w:pPr>
      <w:r w:rsidRPr="00BF4D45">
        <w:rPr>
          <w:lang w:val="nl-NL"/>
        </w:rPr>
        <w:t>1. Trường hợp tách thửa đất thì ngoài các nguyên tắc, điều kiện quy định tại khoản 1 Điều 4 Quyết định này còn phải bảo đảm các điều kiện sau đây:</w:t>
      </w:r>
    </w:p>
    <w:p w14:paraId="615147DF" w14:textId="20A33A8D" w:rsidR="000A5C48" w:rsidRPr="00BF4D45" w:rsidRDefault="000A5C48" w:rsidP="007463CC">
      <w:pPr>
        <w:spacing w:before="120" w:after="120"/>
        <w:ind w:firstLine="567"/>
        <w:jc w:val="both"/>
      </w:pPr>
      <w:r w:rsidRPr="00BF4D45">
        <w:rPr>
          <w:lang w:val="nl-NL"/>
        </w:rPr>
        <w:t xml:space="preserve">a) Các thửa đất sau khi tách thửa phải bảo đảm diện tích tối thiểu với loại đất đang sử dụng theo quy định </w:t>
      </w:r>
      <w:r w:rsidR="003A0716" w:rsidRPr="00BF4D45">
        <w:rPr>
          <w:lang w:val="nl-NL"/>
        </w:rPr>
        <w:t>tại khoản 2, khoản 3 Điều này</w:t>
      </w:r>
      <w:r w:rsidRPr="00BF4D45">
        <w:rPr>
          <w:lang w:val="nl-NL"/>
        </w:rPr>
        <w:t xml:space="preserve">; </w:t>
      </w:r>
    </w:p>
    <w:p w14:paraId="063F32FF" w14:textId="57054D66" w:rsidR="000A5C48" w:rsidRPr="00BF4D45" w:rsidRDefault="000A5C48" w:rsidP="007463CC">
      <w:pPr>
        <w:spacing w:before="120" w:after="120"/>
        <w:ind w:firstLine="567"/>
        <w:jc w:val="both"/>
      </w:pPr>
      <w:r w:rsidRPr="00BF4D45">
        <w:rPr>
          <w:lang w:val="nl-NL"/>
        </w:rPr>
        <w:t xml:space="preserve">Trường hợp thửa đất được tách có diện tích nhỏ hơn diện tích tối thiểu được phép tách thửa </w:t>
      </w:r>
      <w:r w:rsidRPr="00BF4D45">
        <w:rPr>
          <w:bCs/>
        </w:rPr>
        <w:t xml:space="preserve">tại Quyết định này </w:t>
      </w:r>
      <w:r w:rsidRPr="00BF4D45">
        <w:rPr>
          <w:lang w:val="nl-NL"/>
        </w:rPr>
        <w:t xml:space="preserve">thì phải thực hiện đồng thời việc hợp thửa với thửa đất liền kề; </w:t>
      </w:r>
      <w:r w:rsidRPr="00BF4D45">
        <w:rPr>
          <w:bCs/>
        </w:rPr>
        <w:t xml:space="preserve">diện tích của thửa đất mới sau khi hợp thửa phải có diện tích bằng hoặc lớn hơn diện tích tối thiểu quy định tại </w:t>
      </w:r>
      <w:r w:rsidR="009E239E" w:rsidRPr="00BF4D45">
        <w:rPr>
          <w:lang w:val="nl-NL"/>
        </w:rPr>
        <w:t>khoản 2, khoản 3 Điều này</w:t>
      </w:r>
      <w:r w:rsidRPr="00BF4D45">
        <w:rPr>
          <w:bCs/>
        </w:rPr>
        <w:t>. Việc tách thửa được thực hiện đồng thời với việc hợp thửa đất và cấp giấy chứng nhận cho thửa đất mới.</w:t>
      </w:r>
    </w:p>
    <w:p w14:paraId="41941337" w14:textId="77777777" w:rsidR="000A5C48" w:rsidRPr="00BF4D45" w:rsidRDefault="000A5C48" w:rsidP="007463CC">
      <w:pPr>
        <w:spacing w:before="120" w:after="120"/>
        <w:ind w:firstLine="567"/>
        <w:jc w:val="both"/>
        <w:rPr>
          <w:lang w:val="nl-NL"/>
        </w:rPr>
      </w:pPr>
      <w:r w:rsidRPr="00BF4D45">
        <w:rPr>
          <w:lang w:val="nl-NL"/>
        </w:rPr>
        <w:lastRenderedPageBreak/>
        <w:t xml:space="preserve">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w:t>
      </w:r>
    </w:p>
    <w:p w14:paraId="68B1EFC2" w14:textId="0BA7CAE6" w:rsidR="000A5C48" w:rsidRPr="00BF4D45" w:rsidRDefault="000A5C48" w:rsidP="007463CC">
      <w:pPr>
        <w:spacing w:before="120" w:after="120"/>
        <w:ind w:firstLine="567"/>
        <w:jc w:val="both"/>
      </w:pPr>
      <w:r w:rsidRPr="00BF4D45">
        <w:rPr>
          <w:lang w:val="nl-NL"/>
        </w:rPr>
        <w:t xml:space="preserve">Đối với thửa đất có đất ở và đất khác thì không bắt buộc thực hiện tách thửa khi chuyển mục đích sử dụng một phần thửa đất. </w:t>
      </w:r>
      <w:r w:rsidRPr="00BF4D45">
        <w:t>T</w:t>
      </w:r>
      <w:r w:rsidRPr="00BF4D45">
        <w:rPr>
          <w:lang w:val="vi-VN"/>
        </w:rPr>
        <w:t>rường hợp người sử dụng đất có nhu cầu tách thửa</w:t>
      </w:r>
      <w:r w:rsidRPr="00BF4D45">
        <w:t xml:space="preserve"> thì khi đo đạc tách thửa, phần diện tích tách thửa chuyển mục đích sang đất ở và diện tích đất vườn, ao còn lại đảm bảo kích thước, diện tích tối thiểu tách thửa đất theo </w:t>
      </w:r>
      <w:r w:rsidR="0041110E" w:rsidRPr="00BF4D45">
        <w:t xml:space="preserve">điểm a </w:t>
      </w:r>
      <w:r w:rsidR="00BC71EE" w:rsidRPr="00BF4D45">
        <w:rPr>
          <w:lang w:val="nl-NL"/>
        </w:rPr>
        <w:t>khoản 2</w:t>
      </w:r>
      <w:r w:rsidR="0041110E" w:rsidRPr="00BF4D45">
        <w:rPr>
          <w:lang w:val="nl-NL"/>
        </w:rPr>
        <w:t>, khoản 3</w:t>
      </w:r>
      <w:r w:rsidR="007A4B87" w:rsidRPr="00BF4D45">
        <w:rPr>
          <w:lang w:val="nl-NL"/>
        </w:rPr>
        <w:t xml:space="preserve"> </w:t>
      </w:r>
      <w:r w:rsidR="00BC71EE" w:rsidRPr="00BF4D45">
        <w:rPr>
          <w:lang w:val="nl-NL"/>
        </w:rPr>
        <w:t>Điều này</w:t>
      </w:r>
      <w:r w:rsidRPr="00BF4D45">
        <w:t>.</w:t>
      </w:r>
    </w:p>
    <w:p w14:paraId="0D47C9F5" w14:textId="7BC1991D" w:rsidR="000A5C48" w:rsidRPr="00BF4D45" w:rsidRDefault="006F0D17" w:rsidP="007463CC">
      <w:pPr>
        <w:spacing w:before="120" w:after="120"/>
        <w:ind w:firstLine="567"/>
        <w:jc w:val="both"/>
      </w:pPr>
      <w:r>
        <w:rPr>
          <w:lang w:val="nl-NL"/>
        </w:rPr>
        <w:t>c</w:t>
      </w:r>
      <w:r w:rsidR="000A5C48" w:rsidRPr="00BF4D45">
        <w:rPr>
          <w:lang w:val="nl-NL"/>
        </w:rPr>
        <w:t>) Trường hợp phân chia quyền sử dụng đất theo bản án, quyết định của Tòa án mà việc phân chia không bảo đảm các điều kiện, diện tích, kích thước tách thửa theo quy định thì không thực hiện tách thửa.</w:t>
      </w:r>
      <w:r w:rsidR="000A5C48" w:rsidRPr="00BF4D45">
        <w:rPr>
          <w:lang w:val="vi-VN"/>
        </w:rPr>
        <w:t xml:space="preserve"> </w:t>
      </w:r>
      <w:r w:rsidR="000A5C48" w:rsidRPr="00BF4D45">
        <w:t>N</w:t>
      </w:r>
      <w:r w:rsidR="000A5C48" w:rsidRPr="00BF4D45">
        <w:rPr>
          <w:lang w:val="vi-VN"/>
        </w:rPr>
        <w:t>gười sử dụng đất thực hiện việc phân chia quyền sử dụng đất theo giá trị quyền sử dụng đất hoặc sử dụng chung thửa đất theo quy định.</w:t>
      </w:r>
    </w:p>
    <w:p w14:paraId="161B85BC" w14:textId="77777777" w:rsidR="000A5C48" w:rsidRPr="00BF4D45" w:rsidRDefault="000A5C48" w:rsidP="007463CC">
      <w:pPr>
        <w:pStyle w:val="NormalWeb"/>
        <w:shd w:val="clear" w:color="auto" w:fill="FFFFFF"/>
        <w:tabs>
          <w:tab w:val="left" w:pos="851"/>
          <w:tab w:val="left" w:pos="900"/>
        </w:tabs>
        <w:spacing w:before="120" w:beforeAutospacing="0" w:after="120" w:afterAutospacing="0"/>
        <w:ind w:firstLine="567"/>
        <w:jc w:val="both"/>
        <w:rPr>
          <w:sz w:val="28"/>
          <w:szCs w:val="28"/>
        </w:rPr>
      </w:pPr>
      <w:r w:rsidRPr="00BF4D45">
        <w:rPr>
          <w:sz w:val="28"/>
          <w:szCs w:val="28"/>
        </w:rPr>
        <w:t xml:space="preserve">2. Tách thửa đối với đất ở: </w:t>
      </w:r>
    </w:p>
    <w:p w14:paraId="38E64CF2" w14:textId="77777777" w:rsidR="000A5C48" w:rsidRPr="00BF4D45" w:rsidRDefault="000A5C48" w:rsidP="007463CC">
      <w:pPr>
        <w:pStyle w:val="NormalWeb"/>
        <w:shd w:val="clear" w:color="auto" w:fill="FFFFFF"/>
        <w:spacing w:before="120" w:beforeAutospacing="0" w:after="120" w:afterAutospacing="0"/>
        <w:ind w:firstLine="567"/>
        <w:jc w:val="both"/>
        <w:rPr>
          <w:sz w:val="28"/>
          <w:szCs w:val="28"/>
        </w:rPr>
      </w:pPr>
      <w:r w:rsidRPr="00BF4D45">
        <w:rPr>
          <w:sz w:val="28"/>
          <w:szCs w:val="28"/>
        </w:rPr>
        <w:t>a) Trường hợp thửa đất ở thuộc khu dân cư hiện hữu hoặc thuộc quy hoạch khu dân cư chỉnh trang thì thửa đất ở hình thành và thửa đất ở còn lại sau khi tách thửa phải đáp ứng điều kiện về kích thước, diện tích tối thiểu như sau:</w:t>
      </w:r>
    </w:p>
    <w:p w14:paraId="7622BCF9" w14:textId="77777777" w:rsidR="000A5C48" w:rsidRPr="00BF4D45" w:rsidRDefault="000A5C48" w:rsidP="007463CC">
      <w:pPr>
        <w:shd w:val="clear" w:color="auto" w:fill="FFFFFF"/>
        <w:tabs>
          <w:tab w:val="left" w:pos="900"/>
        </w:tabs>
        <w:spacing w:before="120" w:after="120"/>
        <w:ind w:firstLine="540"/>
        <w:jc w:val="both"/>
      </w:pPr>
      <w:r w:rsidRPr="00BF4D45">
        <w:t>- Đối với đất ở tại đô thị:</w:t>
      </w:r>
    </w:p>
    <w:p w14:paraId="2DB88D3A" w14:textId="77777777" w:rsidR="000A5C48" w:rsidRPr="00BF4D45" w:rsidRDefault="000A5C48" w:rsidP="007463CC">
      <w:pPr>
        <w:shd w:val="clear" w:color="auto" w:fill="FFFFFF"/>
        <w:tabs>
          <w:tab w:val="left" w:pos="900"/>
        </w:tabs>
        <w:spacing w:before="120" w:after="120"/>
        <w:ind w:firstLine="540"/>
        <w:jc w:val="both"/>
      </w:pPr>
      <w:r w:rsidRPr="00BF4D45">
        <w:t>+ Thửa đất tiếp giáp với đường giao thông có bề rộng chỉ giới đường đỏ (quy hoạch) từ 19m trở lên: diện tích tối thiểu được tách thửa phải từ 45m</w:t>
      </w:r>
      <w:r w:rsidRPr="00BF4D45">
        <w:rPr>
          <w:vertAlign w:val="superscript"/>
        </w:rPr>
        <w:t>2</w:t>
      </w:r>
      <w:r w:rsidRPr="00BF4D45">
        <w:t xml:space="preserve"> trở lên và chiều rộng mặt tiền, chiều sâu thửa đất phải từ 5m trở lên.</w:t>
      </w:r>
    </w:p>
    <w:p w14:paraId="1C0EABC9" w14:textId="77777777" w:rsidR="000A5C48" w:rsidRPr="00BF4D45" w:rsidRDefault="000A5C48" w:rsidP="007463CC">
      <w:pPr>
        <w:shd w:val="clear" w:color="auto" w:fill="FFFFFF"/>
        <w:tabs>
          <w:tab w:val="left" w:pos="900"/>
        </w:tabs>
        <w:spacing w:before="120" w:after="120"/>
        <w:ind w:firstLine="540"/>
        <w:jc w:val="both"/>
      </w:pPr>
      <w:r w:rsidRPr="00BF4D45">
        <w:t>+ Thửa đất tiếp giáp với đường giao thông có bề rộng chỉ giới đường đỏ (quy hoạch) từ 10m đến dưới 19m: diện tích tối thiểu được tách thửa phải từ 36m</w:t>
      </w:r>
      <w:r w:rsidRPr="00BF4D45">
        <w:rPr>
          <w:vertAlign w:val="superscript"/>
        </w:rPr>
        <w:t>2</w:t>
      </w:r>
      <w:r w:rsidRPr="00BF4D45">
        <w:t xml:space="preserve"> trở lên và chiều rộng mặt tiền, chiều sâu thửa đất phải từ 4m trở lên.</w:t>
      </w:r>
    </w:p>
    <w:p w14:paraId="79E0FCF5" w14:textId="2ADA400D" w:rsidR="000A5C48" w:rsidRPr="00BF4D45" w:rsidRDefault="000A5C48" w:rsidP="007463CC">
      <w:pPr>
        <w:shd w:val="clear" w:color="auto" w:fill="FFFFFF"/>
        <w:tabs>
          <w:tab w:val="left" w:pos="900"/>
        </w:tabs>
        <w:spacing w:before="120" w:after="120"/>
        <w:ind w:firstLine="540"/>
        <w:jc w:val="both"/>
      </w:pPr>
      <w:r w:rsidRPr="00BF4D45">
        <w:t>+ Thửa đất tiếp giáp với đường giao thông có bề rộng chỉ giới đường đỏ (quy hoạch) dưới 10m: diện tích tối thiểu được tách thửa phải từ 36</w:t>
      </w:r>
      <w:r w:rsidR="00637B29" w:rsidRPr="00BF4D45">
        <w:t xml:space="preserve"> </w:t>
      </w:r>
      <w:r w:rsidRPr="00BF4D45">
        <w:t>m</w:t>
      </w:r>
      <w:r w:rsidRPr="00BF4D45">
        <w:rPr>
          <w:vertAlign w:val="superscript"/>
        </w:rPr>
        <w:t>2</w:t>
      </w:r>
      <w:r w:rsidRPr="00BF4D45">
        <w:t xml:space="preserve"> trở lên và chiều rộng mặt tiền, chiều sâu thửa đất phải từ 3m trở lên.</w:t>
      </w:r>
    </w:p>
    <w:p w14:paraId="47553306" w14:textId="77777777" w:rsidR="000A5C48" w:rsidRPr="00BF4D45" w:rsidRDefault="000A5C48" w:rsidP="007463CC">
      <w:pPr>
        <w:shd w:val="clear" w:color="auto" w:fill="FFFFFF"/>
        <w:tabs>
          <w:tab w:val="left" w:pos="900"/>
        </w:tabs>
        <w:spacing w:before="120" w:after="120"/>
        <w:ind w:firstLine="540"/>
        <w:jc w:val="both"/>
      </w:pPr>
      <w:r w:rsidRPr="00BF4D45">
        <w:t>- Đối với đất ở tại nông thôn:</w:t>
      </w:r>
    </w:p>
    <w:p w14:paraId="2A9335F0" w14:textId="77777777" w:rsidR="000A5C48" w:rsidRPr="00BF4D45" w:rsidRDefault="000A5C48" w:rsidP="007463CC">
      <w:pPr>
        <w:shd w:val="clear" w:color="auto" w:fill="FFFFFF"/>
        <w:tabs>
          <w:tab w:val="left" w:pos="900"/>
        </w:tabs>
        <w:spacing w:before="120" w:after="120"/>
        <w:ind w:firstLine="540"/>
        <w:jc w:val="both"/>
      </w:pPr>
      <w:r w:rsidRPr="00BF4D45">
        <w:t>+ Thửa đất tiếp giáp quốc lộ, đường tỉnh, đường huyện, đường xã: diện tích tối thiểu được tách thửa phải từ 50 m</w:t>
      </w:r>
      <w:r w:rsidRPr="00BF4D45">
        <w:rPr>
          <w:vertAlign w:val="superscript"/>
        </w:rPr>
        <w:t>2</w:t>
      </w:r>
      <w:r w:rsidRPr="00BF4D45">
        <w:t xml:space="preserve"> trở lên và chiều rộng mặt tiền, chiều sâu thửa đất phải từ 5m trở lên.</w:t>
      </w:r>
    </w:p>
    <w:p w14:paraId="6C88F9F9" w14:textId="77777777" w:rsidR="000A5C48" w:rsidRPr="00BF4D45" w:rsidRDefault="000A5C48" w:rsidP="007463CC">
      <w:pPr>
        <w:shd w:val="clear" w:color="auto" w:fill="FFFFFF"/>
        <w:tabs>
          <w:tab w:val="left" w:pos="900"/>
        </w:tabs>
        <w:spacing w:before="120" w:after="120"/>
        <w:ind w:firstLine="540"/>
        <w:jc w:val="both"/>
      </w:pPr>
      <w:r w:rsidRPr="00BF4D45">
        <w:t>+ Thửa đất tại khu vực các đảo: diện tích tối thiểu được tách thửa phải từ 50 m</w:t>
      </w:r>
      <w:r w:rsidRPr="00BF4D45">
        <w:rPr>
          <w:vertAlign w:val="superscript"/>
        </w:rPr>
        <w:t>2</w:t>
      </w:r>
      <w:r w:rsidRPr="00BF4D45">
        <w:t xml:space="preserve"> trở lên và chiều rộng mặt tiền, chiều sâu thửa đất phải từ 5m trở lên.</w:t>
      </w:r>
    </w:p>
    <w:p w14:paraId="5DEAB1BA" w14:textId="77777777" w:rsidR="000A5C48" w:rsidRPr="00BF4D45" w:rsidRDefault="000A5C48" w:rsidP="007463CC">
      <w:pPr>
        <w:shd w:val="clear" w:color="auto" w:fill="FFFFFF"/>
        <w:tabs>
          <w:tab w:val="left" w:pos="900"/>
        </w:tabs>
        <w:spacing w:before="120" w:after="120"/>
        <w:ind w:firstLine="540"/>
        <w:jc w:val="both"/>
      </w:pPr>
      <w:r w:rsidRPr="00BF4D45">
        <w:t>+ Thửa đất tại khu vực còn lại: diện tích tối thiểu được tách thửa phải từ 60 m</w:t>
      </w:r>
      <w:r w:rsidRPr="00BF4D45">
        <w:rPr>
          <w:vertAlign w:val="superscript"/>
        </w:rPr>
        <w:t>2</w:t>
      </w:r>
      <w:r w:rsidRPr="00BF4D45">
        <w:t xml:space="preserve"> trở lên và chiều rộng mặt tiền, chiều sâu thửa đất phải từ 5m trở lên.</w:t>
      </w:r>
    </w:p>
    <w:p w14:paraId="0FB1188C" w14:textId="77777777" w:rsidR="000A5C48" w:rsidRPr="00BF4D45" w:rsidRDefault="000A5C48" w:rsidP="007463CC">
      <w:pPr>
        <w:pStyle w:val="Default"/>
        <w:spacing w:before="120" w:after="120"/>
        <w:ind w:firstLine="567"/>
        <w:jc w:val="both"/>
        <w:rPr>
          <w:color w:val="auto"/>
          <w:sz w:val="28"/>
          <w:szCs w:val="28"/>
        </w:rPr>
      </w:pPr>
      <w:r w:rsidRPr="00BF4D45">
        <w:rPr>
          <w:color w:val="auto"/>
          <w:sz w:val="28"/>
          <w:szCs w:val="28"/>
        </w:rPr>
        <w:t xml:space="preserve">b) Đối với trường hợp tách thửa đất ở trong khu dân cư hiện hữu (kể cả đất ở có vườn ao) mà phải bố trí lối đi vào các thửa đất sau khi tách thì theo thỏa thuận thống nhất giữa chủ sử dụng của các thửa đất được tách nhưng đảm bảo </w:t>
      </w:r>
      <w:r w:rsidRPr="00BF4D45">
        <w:rPr>
          <w:rFonts w:eastAsia="Times New Roman,Italic"/>
          <w:color w:val="auto"/>
          <w:sz w:val="28"/>
          <w:szCs w:val="28"/>
        </w:rPr>
        <w:t xml:space="preserve">chiều rộng lối đi chung tối thiểu là </w:t>
      </w:r>
      <w:r w:rsidRPr="00BF4D45">
        <w:rPr>
          <w:color w:val="auto"/>
          <w:sz w:val="28"/>
          <w:szCs w:val="28"/>
        </w:rPr>
        <w:t>1,5m.</w:t>
      </w:r>
    </w:p>
    <w:p w14:paraId="18075C86" w14:textId="4D1BEDF6" w:rsidR="000A5C48" w:rsidRPr="00BF4D45" w:rsidRDefault="000A5C48" w:rsidP="007463CC">
      <w:pPr>
        <w:pStyle w:val="Default"/>
        <w:spacing w:before="120" w:after="120"/>
        <w:ind w:firstLine="567"/>
        <w:jc w:val="both"/>
        <w:rPr>
          <w:color w:val="auto"/>
          <w:sz w:val="28"/>
          <w:szCs w:val="28"/>
        </w:rPr>
      </w:pPr>
      <w:r w:rsidRPr="00BF4D45">
        <w:rPr>
          <w:color w:val="auto"/>
          <w:sz w:val="28"/>
          <w:szCs w:val="28"/>
        </w:rPr>
        <w:lastRenderedPageBreak/>
        <w:t>Đối với trường hợp tách thửa không thuộc khu dân cư hiện hữu mà phải bố trí lối đi thì chiều rộng lối đi theo thỏa thuận thống nhất giữa các chủ sử dụng của các thửa đất được tách nhưng đáp ứng bề rộng tối thiểu của lối đi chung là 4,0 m.</w:t>
      </w:r>
    </w:p>
    <w:p w14:paraId="5E525D86" w14:textId="2C58E7D0" w:rsidR="00CC54B3" w:rsidRPr="00BF4D45" w:rsidRDefault="00CC54B3" w:rsidP="00CC54B3">
      <w:pPr>
        <w:spacing w:before="120" w:after="120"/>
        <w:ind w:firstLine="567"/>
        <w:jc w:val="both"/>
      </w:pPr>
      <w:r w:rsidRPr="00BF4D45">
        <w:t>c) Đối với đất ở có vườn</w:t>
      </w:r>
      <w:r w:rsidRPr="00BF4D45">
        <w:rPr>
          <w:lang w:val="vi-VN"/>
        </w:rPr>
        <w:t xml:space="preserve">, ao trong cùng thửa đất thì việc tách một phần diện tích đất ở của thửa đất phải đảm bảo </w:t>
      </w:r>
      <w:r w:rsidRPr="00BF4D45">
        <w:t xml:space="preserve">kích thước, </w:t>
      </w:r>
      <w:r w:rsidRPr="00BF4D45">
        <w:rPr>
          <w:lang w:val="vi-VN"/>
        </w:rPr>
        <w:t xml:space="preserve">diện tích tối thiểu sau tách thửa quy định tại </w:t>
      </w:r>
      <w:r w:rsidRPr="00BF4D45">
        <w:t xml:space="preserve">điểm a khoản </w:t>
      </w:r>
      <w:r w:rsidRPr="00BF4D45">
        <w:rPr>
          <w:lang w:val="vi-VN"/>
        </w:rPr>
        <w:t xml:space="preserve">này, phần diện tích đất </w:t>
      </w:r>
      <w:r w:rsidRPr="00BF4D45">
        <w:t>vườn ao được tách cùng diện tích đất ở</w:t>
      </w:r>
      <w:r w:rsidRPr="00BF4D45">
        <w:rPr>
          <w:lang w:val="vi-VN"/>
        </w:rPr>
        <w:t xml:space="preserve"> sau tách thửa không áp dụng quy định diện tích tối thiểu tại khoản </w:t>
      </w:r>
      <w:r w:rsidRPr="00BF4D45">
        <w:t>3</w:t>
      </w:r>
      <w:r w:rsidRPr="00BF4D45">
        <w:rPr>
          <w:lang w:val="vi-VN"/>
        </w:rPr>
        <w:t xml:space="preserve"> </w:t>
      </w:r>
      <w:r w:rsidRPr="00BF4D45">
        <w:t>Điều</w:t>
      </w:r>
      <w:r w:rsidRPr="00BF4D45">
        <w:rPr>
          <w:lang w:val="vi-VN"/>
        </w:rPr>
        <w:t xml:space="preserve"> này</w:t>
      </w:r>
      <w:r w:rsidRPr="00BF4D45">
        <w:t>.</w:t>
      </w:r>
    </w:p>
    <w:p w14:paraId="6D7533DA" w14:textId="4999CCF6" w:rsidR="000A5C48" w:rsidRPr="00BF4D45" w:rsidRDefault="00CC54B3" w:rsidP="007463CC">
      <w:pPr>
        <w:shd w:val="clear" w:color="auto" w:fill="FFFFFF"/>
        <w:tabs>
          <w:tab w:val="left" w:pos="900"/>
        </w:tabs>
        <w:spacing w:before="120" w:after="120"/>
        <w:ind w:firstLine="540"/>
        <w:jc w:val="both"/>
      </w:pPr>
      <w:r w:rsidRPr="00BF4D45">
        <w:t>d</w:t>
      </w:r>
      <w:r w:rsidR="000A5C48" w:rsidRPr="00BF4D45">
        <w:t>) Đối với thửa đất đã được cấp giấy chứng nhận quyền sử dụng đất ở, có phần diện tích đất thuộc hành lang công trình công cộng và được cấp giấy chứng nhận quyền sử dụng đất nông nghiệp, Nhà nước chưa thu hồi đất để thực hiện quy hoạch thì phần diện tích đất nông nghiệp này được tách cùng với đất ở và không bị điều chỉnh về diện tích tối thiểu tách thửa đất nông nghiệp quy định tại khoản 3 Điều này, việc tách thửa đất ở phải đảm bảo theo quy định tại điểm a khoản này.</w:t>
      </w:r>
    </w:p>
    <w:p w14:paraId="445334B8" w14:textId="77777777" w:rsidR="000A5C48" w:rsidRPr="00BF4D45" w:rsidRDefault="000A5C48" w:rsidP="007463CC">
      <w:pPr>
        <w:pStyle w:val="NormalWeb"/>
        <w:shd w:val="clear" w:color="auto" w:fill="FFFFFF"/>
        <w:tabs>
          <w:tab w:val="left" w:pos="851"/>
          <w:tab w:val="left" w:pos="900"/>
        </w:tabs>
        <w:spacing w:before="120" w:beforeAutospacing="0" w:after="120" w:afterAutospacing="0"/>
        <w:ind w:firstLine="567"/>
        <w:jc w:val="both"/>
        <w:rPr>
          <w:sz w:val="28"/>
          <w:szCs w:val="28"/>
        </w:rPr>
      </w:pPr>
      <w:r w:rsidRPr="00BF4D45">
        <w:rPr>
          <w:sz w:val="28"/>
          <w:szCs w:val="28"/>
        </w:rPr>
        <w:t>3. Tách thửa đối với đất nông nghiệp</w:t>
      </w:r>
    </w:p>
    <w:p w14:paraId="471A60DE" w14:textId="77777777" w:rsidR="000A5C48" w:rsidRPr="00BF4D45" w:rsidRDefault="000A5C48" w:rsidP="007463CC">
      <w:pPr>
        <w:pStyle w:val="ListParagraph"/>
        <w:shd w:val="clear" w:color="auto" w:fill="FFFFFF"/>
        <w:spacing w:before="120" w:after="120" w:line="240" w:lineRule="auto"/>
        <w:ind w:left="0" w:firstLine="567"/>
        <w:jc w:val="both"/>
        <w:rPr>
          <w:rFonts w:ascii="Times New Roman" w:hAnsi="Times New Roman" w:cs="Times New Roman"/>
          <w:spacing w:val="-4"/>
          <w:sz w:val="28"/>
          <w:szCs w:val="28"/>
        </w:rPr>
      </w:pPr>
      <w:r w:rsidRPr="00BF4D45">
        <w:rPr>
          <w:rFonts w:ascii="Times New Roman" w:hAnsi="Times New Roman" w:cs="Times New Roman"/>
          <w:bCs/>
          <w:spacing w:val="-4"/>
          <w:sz w:val="28"/>
          <w:szCs w:val="28"/>
        </w:rPr>
        <w:t xml:space="preserve">a) </w:t>
      </w:r>
      <w:r w:rsidRPr="00BF4D45">
        <w:rPr>
          <w:rFonts w:ascii="Times New Roman" w:eastAsia="Times New Roman" w:hAnsi="Times New Roman" w:cs="Times New Roman"/>
          <w:spacing w:val="-4"/>
          <w:sz w:val="28"/>
          <w:szCs w:val="28"/>
        </w:rPr>
        <w:t xml:space="preserve">Thửa đất nông nghiệp </w:t>
      </w:r>
      <w:r w:rsidRPr="00BF4D45">
        <w:rPr>
          <w:rFonts w:ascii="Times New Roman" w:hAnsi="Times New Roman" w:cs="Times New Roman"/>
          <w:spacing w:val="-4"/>
          <w:sz w:val="28"/>
          <w:szCs w:val="28"/>
        </w:rPr>
        <w:t xml:space="preserve">trong khu vực quy hoạch đất nông nghiệp </w:t>
      </w:r>
      <w:r w:rsidRPr="00BF4D45">
        <w:rPr>
          <w:rFonts w:ascii="Times New Roman" w:eastAsia="Times New Roman" w:hAnsi="Times New Roman" w:cs="Times New Roman"/>
          <w:spacing w:val="-4"/>
          <w:sz w:val="28"/>
          <w:szCs w:val="28"/>
        </w:rPr>
        <w:t>khi thực hiện tách thửa thì thửa đất mới hình thành và thửa đất còn lại phải đảm bảo diện tích tối thiểu như sau:</w:t>
      </w:r>
      <w:r w:rsidRPr="00BF4D45">
        <w:rPr>
          <w:rFonts w:ascii="Times New Roman" w:hAnsi="Times New Roman" w:cs="Times New Roman"/>
          <w:spacing w:val="-4"/>
          <w:sz w:val="28"/>
          <w:szCs w:val="28"/>
        </w:rPr>
        <w:t xml:space="preserve"> </w:t>
      </w:r>
    </w:p>
    <w:p w14:paraId="5A02FF4F" w14:textId="77777777" w:rsidR="000A5C48" w:rsidRPr="00BF4D45" w:rsidRDefault="000A5C48" w:rsidP="007463CC">
      <w:pPr>
        <w:pStyle w:val="ListParagraph"/>
        <w:shd w:val="clear" w:color="auto" w:fill="FFFFFF"/>
        <w:spacing w:before="120" w:after="120" w:line="240" w:lineRule="auto"/>
        <w:ind w:left="0" w:firstLine="567"/>
        <w:jc w:val="both"/>
        <w:rPr>
          <w:rFonts w:ascii="Times New Roman" w:hAnsi="Times New Roman" w:cs="Times New Roman"/>
          <w:spacing w:val="-4"/>
          <w:sz w:val="28"/>
          <w:szCs w:val="28"/>
        </w:rPr>
      </w:pPr>
      <w:r w:rsidRPr="00BF4D45">
        <w:rPr>
          <w:rFonts w:ascii="Times New Roman" w:hAnsi="Times New Roman" w:cs="Times New Roman"/>
          <w:spacing w:val="-4"/>
          <w:sz w:val="28"/>
          <w:szCs w:val="28"/>
        </w:rPr>
        <w:t>- Đất trồng cây hàng năm, đất làm muối, đất nuôi trồng thủy sản là 500 m</w:t>
      </w:r>
      <w:r w:rsidRPr="00BF4D45">
        <w:rPr>
          <w:rFonts w:ascii="Times New Roman" w:hAnsi="Times New Roman" w:cs="Times New Roman"/>
          <w:spacing w:val="-4"/>
          <w:sz w:val="28"/>
          <w:szCs w:val="28"/>
          <w:vertAlign w:val="superscript"/>
        </w:rPr>
        <w:t>2</w:t>
      </w:r>
      <w:r w:rsidRPr="00BF4D45">
        <w:rPr>
          <w:rFonts w:ascii="Times New Roman" w:hAnsi="Times New Roman" w:cs="Times New Roman"/>
          <w:spacing w:val="-4"/>
          <w:sz w:val="28"/>
          <w:szCs w:val="28"/>
        </w:rPr>
        <w:t xml:space="preserve">; </w:t>
      </w:r>
    </w:p>
    <w:p w14:paraId="400971A9" w14:textId="1E31AE1F" w:rsidR="000A5C48" w:rsidRPr="00BF4D45" w:rsidRDefault="000A5C48" w:rsidP="007463CC">
      <w:pPr>
        <w:pStyle w:val="ListParagraph"/>
        <w:shd w:val="clear" w:color="auto" w:fill="FFFFFF"/>
        <w:spacing w:before="120" w:after="120" w:line="240" w:lineRule="auto"/>
        <w:ind w:left="0" w:firstLine="567"/>
        <w:jc w:val="both"/>
        <w:rPr>
          <w:rFonts w:ascii="Times New Roman" w:hAnsi="Times New Roman" w:cs="Times New Roman"/>
          <w:spacing w:val="-4"/>
          <w:sz w:val="28"/>
          <w:szCs w:val="28"/>
        </w:rPr>
      </w:pPr>
      <w:r w:rsidRPr="00BF4D45">
        <w:rPr>
          <w:rFonts w:ascii="Times New Roman" w:hAnsi="Times New Roman" w:cs="Times New Roman"/>
          <w:spacing w:val="-4"/>
          <w:sz w:val="28"/>
          <w:szCs w:val="28"/>
        </w:rPr>
        <w:t xml:space="preserve">- Đất trồng cây lâu năm là </w:t>
      </w:r>
      <w:r w:rsidR="00AA3414" w:rsidRPr="00BF4D45">
        <w:rPr>
          <w:rFonts w:ascii="Times New Roman" w:eastAsia="Times New Roman" w:hAnsi="Times New Roman" w:cs="Times New Roman"/>
          <w:sz w:val="28"/>
          <w:szCs w:val="28"/>
        </w:rPr>
        <w:t>500 m</w:t>
      </w:r>
      <w:r w:rsidR="00AA3414" w:rsidRPr="00BF4D45">
        <w:rPr>
          <w:rFonts w:ascii="Times New Roman" w:eastAsia="Times New Roman" w:hAnsi="Times New Roman" w:cs="Times New Roman"/>
          <w:sz w:val="28"/>
          <w:szCs w:val="28"/>
          <w:vertAlign w:val="superscript"/>
        </w:rPr>
        <w:t>2</w:t>
      </w:r>
      <w:r w:rsidR="00AA3414" w:rsidRPr="00BF4D45">
        <w:rPr>
          <w:rFonts w:ascii="Times New Roman" w:eastAsia="Times New Roman" w:hAnsi="Times New Roman" w:cs="Times New Roman"/>
          <w:sz w:val="28"/>
          <w:szCs w:val="28"/>
        </w:rPr>
        <w:t xml:space="preserve"> (khu vực đô thị) và 1000 m</w:t>
      </w:r>
      <w:r w:rsidR="00AA3414" w:rsidRPr="00BF4D45">
        <w:rPr>
          <w:rFonts w:ascii="Times New Roman" w:eastAsia="Times New Roman" w:hAnsi="Times New Roman" w:cs="Times New Roman"/>
          <w:sz w:val="28"/>
          <w:szCs w:val="28"/>
          <w:vertAlign w:val="superscript"/>
        </w:rPr>
        <w:t>2</w:t>
      </w:r>
      <w:r w:rsidR="00AA3414" w:rsidRPr="00BF4D45">
        <w:rPr>
          <w:rFonts w:ascii="Times New Roman" w:eastAsia="Times New Roman" w:hAnsi="Times New Roman" w:cs="Times New Roman"/>
          <w:sz w:val="28"/>
          <w:szCs w:val="28"/>
        </w:rPr>
        <w:t xml:space="preserve"> (khu vực nông thôn)</w:t>
      </w:r>
      <w:r w:rsidRPr="00BF4D45">
        <w:rPr>
          <w:rFonts w:ascii="Times New Roman" w:hAnsi="Times New Roman" w:cs="Times New Roman"/>
          <w:spacing w:val="-4"/>
          <w:sz w:val="28"/>
          <w:szCs w:val="28"/>
        </w:rPr>
        <w:t xml:space="preserve">; </w:t>
      </w:r>
    </w:p>
    <w:p w14:paraId="30B9497F" w14:textId="23D00868" w:rsidR="001D6DDE" w:rsidRPr="00BF4D45" w:rsidRDefault="001D6DDE" w:rsidP="001D6DDE">
      <w:pPr>
        <w:pStyle w:val="ListParagraph"/>
        <w:numPr>
          <w:ilvl w:val="0"/>
          <w:numId w:val="4"/>
        </w:numPr>
        <w:shd w:val="clear" w:color="auto" w:fill="FFFFFF"/>
        <w:spacing w:before="120" w:after="120" w:line="240" w:lineRule="auto"/>
        <w:ind w:left="0" w:firstLine="540"/>
        <w:jc w:val="both"/>
        <w:rPr>
          <w:rFonts w:ascii="Times New Roman" w:eastAsia="Times New Roman" w:hAnsi="Times New Roman" w:cs="Times New Roman"/>
          <w:sz w:val="28"/>
          <w:szCs w:val="28"/>
        </w:rPr>
      </w:pPr>
      <w:r w:rsidRPr="00BF4D45">
        <w:rPr>
          <w:rFonts w:ascii="Times New Roman" w:eastAsia="Times New Roman" w:hAnsi="Times New Roman" w:cs="Times New Roman"/>
          <w:sz w:val="28"/>
          <w:szCs w:val="28"/>
        </w:rPr>
        <w:t>Đ</w:t>
      </w:r>
      <w:r w:rsidR="00EE2FAC" w:rsidRPr="00BF4D45">
        <w:rPr>
          <w:rFonts w:ascii="Times New Roman" w:eastAsia="Times New Roman" w:hAnsi="Times New Roman" w:cs="Times New Roman"/>
          <w:sz w:val="28"/>
          <w:szCs w:val="28"/>
        </w:rPr>
        <w:t>ối với đất trồng rừng sản xuất</w:t>
      </w:r>
      <w:r w:rsidR="00704E73" w:rsidRPr="00BF4D45">
        <w:rPr>
          <w:rFonts w:ascii="Times New Roman" w:eastAsia="Times New Roman" w:hAnsi="Times New Roman" w:cs="Times New Roman"/>
          <w:sz w:val="28"/>
          <w:szCs w:val="28"/>
        </w:rPr>
        <w:t>, đất rừng phòng hộ</w:t>
      </w:r>
      <w:r w:rsidR="00EE2FAC" w:rsidRPr="00BF4D45">
        <w:rPr>
          <w:rFonts w:ascii="Times New Roman" w:eastAsia="Times New Roman" w:hAnsi="Times New Roman" w:cs="Times New Roman"/>
          <w:sz w:val="28"/>
          <w:szCs w:val="28"/>
        </w:rPr>
        <w:t xml:space="preserve"> là </w:t>
      </w:r>
      <w:r w:rsidRPr="00BF4D45">
        <w:rPr>
          <w:rFonts w:ascii="Times New Roman" w:eastAsia="Times New Roman" w:hAnsi="Times New Roman" w:cs="Times New Roman"/>
          <w:sz w:val="28"/>
          <w:szCs w:val="28"/>
        </w:rPr>
        <w:t>5000 m</w:t>
      </w:r>
      <w:r w:rsidRPr="00BF4D45">
        <w:rPr>
          <w:rFonts w:ascii="Times New Roman" w:eastAsia="Times New Roman" w:hAnsi="Times New Roman" w:cs="Times New Roman"/>
          <w:sz w:val="28"/>
          <w:szCs w:val="28"/>
          <w:vertAlign w:val="superscript"/>
        </w:rPr>
        <w:t>2</w:t>
      </w:r>
      <w:r w:rsidRPr="00BF4D45">
        <w:rPr>
          <w:rFonts w:ascii="Times New Roman" w:eastAsia="Times New Roman" w:hAnsi="Times New Roman" w:cs="Times New Roman"/>
          <w:sz w:val="28"/>
          <w:szCs w:val="28"/>
        </w:rPr>
        <w:t>.</w:t>
      </w:r>
    </w:p>
    <w:p w14:paraId="305C4E46" w14:textId="77777777" w:rsidR="000A5C48" w:rsidRPr="00BF4D45" w:rsidRDefault="000A5C48" w:rsidP="007463CC">
      <w:pPr>
        <w:pStyle w:val="NormalWeb"/>
        <w:tabs>
          <w:tab w:val="left" w:pos="900"/>
        </w:tabs>
        <w:spacing w:before="120" w:beforeAutospacing="0" w:after="120" w:afterAutospacing="0"/>
        <w:ind w:firstLine="567"/>
        <w:jc w:val="both"/>
        <w:rPr>
          <w:bCs/>
          <w:sz w:val="28"/>
          <w:szCs w:val="28"/>
        </w:rPr>
      </w:pPr>
      <w:r w:rsidRPr="00BF4D45">
        <w:rPr>
          <w:bCs/>
          <w:sz w:val="28"/>
          <w:szCs w:val="28"/>
        </w:rPr>
        <w:t>b) Trường hợp thửa đất không thuộc khu vực quy hoạch đất nông nghiệp, không phải thu hồi theo quy hoạch, kế hoạch sử dụng đất được phê duyệt và công bố, thì người sử dụng đất được tách thửa theo diện tích tối thiểu đối với đất nông nghiệp quy định tại điểm a khoản này hoặc phải chuyển mục đích theo quy hoạch được duyệt trước khi thực hiện tách thửa.</w:t>
      </w:r>
    </w:p>
    <w:p w14:paraId="60339ECE" w14:textId="77777777" w:rsidR="000A5C48" w:rsidRPr="00BF4D45" w:rsidRDefault="000A5C48" w:rsidP="007463CC">
      <w:pPr>
        <w:pStyle w:val="NormalWeb"/>
        <w:tabs>
          <w:tab w:val="left" w:pos="900"/>
        </w:tabs>
        <w:spacing w:before="120" w:beforeAutospacing="0" w:after="120" w:afterAutospacing="0"/>
        <w:ind w:firstLine="567"/>
        <w:jc w:val="both"/>
        <w:rPr>
          <w:sz w:val="28"/>
          <w:szCs w:val="28"/>
        </w:rPr>
      </w:pPr>
      <w:r w:rsidRPr="00BF4D45">
        <w:rPr>
          <w:bCs/>
          <w:sz w:val="28"/>
          <w:szCs w:val="28"/>
        </w:rPr>
        <w:t xml:space="preserve">c) Trường hợp </w:t>
      </w:r>
      <w:r w:rsidRPr="00BF4D45">
        <w:rPr>
          <w:sz w:val="28"/>
          <w:szCs w:val="28"/>
        </w:rPr>
        <w:t>thửa đất nông nghiệp nằm xen kẽ trong khu dân cư hiện hữu thì diện tích tối thiểu được phép tách thửa đất nông nghiệp là 200 m</w:t>
      </w:r>
      <w:r w:rsidRPr="00BF4D45">
        <w:rPr>
          <w:sz w:val="28"/>
          <w:szCs w:val="28"/>
          <w:vertAlign w:val="superscript"/>
        </w:rPr>
        <w:t>2</w:t>
      </w:r>
      <w:r w:rsidRPr="00BF4D45">
        <w:rPr>
          <w:sz w:val="28"/>
          <w:szCs w:val="28"/>
        </w:rPr>
        <w:t>.</w:t>
      </w:r>
    </w:p>
    <w:p w14:paraId="139E4E8D" w14:textId="191CB810" w:rsidR="00FA2622" w:rsidRPr="00BF4D45" w:rsidRDefault="00DD6120" w:rsidP="00EE2FAC">
      <w:pPr>
        <w:shd w:val="clear" w:color="auto" w:fill="FFFFFF"/>
        <w:spacing w:before="120" w:after="120"/>
        <w:ind w:firstLine="540"/>
        <w:jc w:val="both"/>
      </w:pPr>
      <w:r w:rsidRPr="00BF4D45">
        <w:t>4</w:t>
      </w:r>
      <w:r w:rsidR="000A5C48" w:rsidRPr="00BF4D45">
        <w:t xml:space="preserve">. Tách thửa </w:t>
      </w:r>
      <w:r w:rsidR="003C7430" w:rsidRPr="00BF4D45">
        <w:t xml:space="preserve">đối với </w:t>
      </w:r>
      <w:r w:rsidR="00FA2622" w:rsidRPr="00BF4D45">
        <w:t>đất sản xuất, kinh doanh phi nông nghiệp, đất phi nông nghiệp khác</w:t>
      </w:r>
      <w:r w:rsidR="000A5C48" w:rsidRPr="00BF4D45">
        <w:t xml:space="preserve">: </w:t>
      </w:r>
    </w:p>
    <w:p w14:paraId="33DFB4FF" w14:textId="747FF734" w:rsidR="00500D1C" w:rsidRPr="00BF4D45" w:rsidRDefault="002475C1" w:rsidP="00500D1C">
      <w:pPr>
        <w:shd w:val="clear" w:color="auto" w:fill="FFFFFF"/>
        <w:tabs>
          <w:tab w:val="left" w:pos="900"/>
        </w:tabs>
        <w:spacing w:before="120" w:after="120"/>
        <w:ind w:firstLine="540"/>
        <w:jc w:val="both"/>
      </w:pPr>
      <w:r w:rsidRPr="00BF4D45">
        <w:t xml:space="preserve">a) </w:t>
      </w:r>
      <w:r w:rsidR="00500D1C" w:rsidRPr="00BF4D45">
        <w:t xml:space="preserve">Việc tách thửa đất căn cứ vào </w:t>
      </w:r>
      <w:r w:rsidR="008B179D" w:rsidRPr="00BF4D45">
        <w:rPr>
          <w:spacing w:val="3"/>
          <w:shd w:val="clear" w:color="auto" w:fill="FFFFFF"/>
        </w:rPr>
        <w:t xml:space="preserve">quy hoạch phân khu, quy hoạch </w:t>
      </w:r>
      <w:r w:rsidR="008B179D" w:rsidRPr="00BF4D45">
        <w:t>chi tiết đô thị và nông thôn</w:t>
      </w:r>
      <w:r w:rsidR="008B179D" w:rsidRPr="00BF4D45">
        <w:rPr>
          <w:spacing w:val="3"/>
          <w:shd w:val="clear" w:color="auto" w:fill="FFFFFF"/>
        </w:rPr>
        <w:t>, quy hoạch chi tiết xây dựng (tỷ lệ 1/500)</w:t>
      </w:r>
      <w:r w:rsidR="00500D1C" w:rsidRPr="00BF4D45">
        <w:rPr>
          <w:shd w:val="clear" w:color="auto" w:fill="FFFFFF"/>
          <w:lang w:val="vi-VN"/>
        </w:rPr>
        <w:t xml:space="preserve"> </w:t>
      </w:r>
      <w:r w:rsidR="00500D1C" w:rsidRPr="00BF4D45">
        <w:t>và quy hoạch, kế hoạch sử dụng đất đã được cơ quan Nhà nước có thẩm quyền phê duyệt và nhu cầu sử dụng đất thể hiện trong đơn để xem xét giải quyết tách thửa đất</w:t>
      </w:r>
    </w:p>
    <w:p w14:paraId="73D9718F" w14:textId="6C3B87BD" w:rsidR="00FA2622" w:rsidRPr="00BF4D45" w:rsidRDefault="002475C1" w:rsidP="007463CC">
      <w:pPr>
        <w:shd w:val="clear" w:color="auto" w:fill="FFFFFF"/>
        <w:tabs>
          <w:tab w:val="left" w:pos="900"/>
        </w:tabs>
        <w:spacing w:before="120" w:after="120"/>
        <w:ind w:firstLine="540"/>
        <w:jc w:val="both"/>
      </w:pPr>
      <w:r w:rsidRPr="00BF4D45">
        <w:t>b) Trường hợp tách thửa đất thương mại dịch vụ</w:t>
      </w:r>
      <w:r w:rsidR="00491626" w:rsidRPr="00BF4D45">
        <w:t xml:space="preserve"> tại khu vực không có quy hoạch chi tiết đô thị, quy hoạch chi tiết xây dựng thì diện tích tối thiểu được tách thửa đất theo quy định tại </w:t>
      </w:r>
      <w:r w:rsidR="008B179D" w:rsidRPr="00BF4D45">
        <w:t xml:space="preserve">điểm a </w:t>
      </w:r>
      <w:r w:rsidR="00491626" w:rsidRPr="00BF4D45">
        <w:t>khoản 2 Điều này.</w:t>
      </w:r>
    </w:p>
    <w:p w14:paraId="25E40ED1" w14:textId="6F33C804" w:rsidR="000A5C48" w:rsidRPr="00BF4D45" w:rsidRDefault="00DD6120" w:rsidP="007463CC">
      <w:pPr>
        <w:shd w:val="clear" w:color="auto" w:fill="FFFFFF"/>
        <w:spacing w:before="120" w:after="120"/>
        <w:ind w:firstLine="567"/>
        <w:jc w:val="both"/>
      </w:pPr>
      <w:r w:rsidRPr="00BF4D45">
        <w:t>5</w:t>
      </w:r>
      <w:r w:rsidR="000A5C48" w:rsidRPr="00BF4D45">
        <w:t xml:space="preserve">. Trường hợp thửa đất có nhiều cạnh, hình dạng đặc biệt, khi tách thửa đủ diện tích tổi thiểu của thửa đất nhưng không đảm bảo kích thước cạnh thửa theo </w:t>
      </w:r>
      <w:r w:rsidR="00BE06DB" w:rsidRPr="00BF4D45">
        <w:t xml:space="preserve">điểm a </w:t>
      </w:r>
      <w:r w:rsidR="000A5C48" w:rsidRPr="00BF4D45">
        <w:t xml:space="preserve">khoản </w:t>
      </w:r>
      <w:r w:rsidR="006D76AF" w:rsidRPr="00BF4D45">
        <w:t>2</w:t>
      </w:r>
      <w:r w:rsidR="000A5C48" w:rsidRPr="00BF4D45">
        <w:t xml:space="preserve"> Điều này hoặc các trường hợp tách thửa đất phức tạp thì Giám </w:t>
      </w:r>
      <w:r w:rsidR="000A5C48" w:rsidRPr="00BF4D45">
        <w:lastRenderedPageBreak/>
        <w:t>đốc Chi nhánh Văn phòng đăng ký đất đai tại cấp huyện báo cáo Giám đốc Văn phòng đăng ký đất đai tỉnh xem xét, giải quyết cho từng trường hợp cụ thể.</w:t>
      </w:r>
    </w:p>
    <w:p w14:paraId="1EA01B4E" w14:textId="78E15942" w:rsidR="00E65369" w:rsidRPr="00BF4D45" w:rsidRDefault="00CB375C" w:rsidP="007463CC">
      <w:pPr>
        <w:shd w:val="clear" w:color="auto" w:fill="FFFFFF"/>
        <w:spacing w:before="120" w:after="120"/>
        <w:ind w:firstLine="567"/>
        <w:jc w:val="both"/>
        <w:rPr>
          <w:b/>
        </w:rPr>
      </w:pPr>
      <w:r w:rsidRPr="00BF4D45">
        <w:rPr>
          <w:b/>
          <w:bCs/>
        </w:rPr>
        <w:t xml:space="preserve">Điều </w:t>
      </w:r>
      <w:r w:rsidR="00EC4120" w:rsidRPr="00BF4D45">
        <w:rPr>
          <w:b/>
          <w:bCs/>
        </w:rPr>
        <w:t>7</w:t>
      </w:r>
      <w:r w:rsidRPr="00BF4D45">
        <w:rPr>
          <w:b/>
          <w:bCs/>
        </w:rPr>
        <w:t xml:space="preserve">. </w:t>
      </w:r>
      <w:r w:rsidR="00E65369" w:rsidRPr="00BF4D45">
        <w:rPr>
          <w:b/>
        </w:rPr>
        <w:t xml:space="preserve">Những trường hợp </w:t>
      </w:r>
      <w:r w:rsidR="00E65369" w:rsidRPr="00BF4D45">
        <w:rPr>
          <w:b/>
          <w:lang w:val="vi-VN"/>
        </w:rPr>
        <w:t xml:space="preserve">không áp dụng </w:t>
      </w:r>
      <w:r w:rsidR="00E65369" w:rsidRPr="00BF4D45">
        <w:rPr>
          <w:b/>
        </w:rPr>
        <w:t>q</w:t>
      </w:r>
      <w:r w:rsidR="00E65369" w:rsidRPr="00BF4D45">
        <w:rPr>
          <w:b/>
          <w:lang w:val="vi-VN"/>
        </w:rPr>
        <w:t xml:space="preserve">uy định </w:t>
      </w:r>
      <w:r w:rsidR="00E65369" w:rsidRPr="00BF4D45">
        <w:rPr>
          <w:b/>
        </w:rPr>
        <w:t>về điều kiện</w:t>
      </w:r>
      <w:r w:rsidR="00E65369" w:rsidRPr="00BF4D45">
        <w:rPr>
          <w:b/>
          <w:lang w:val="vi-VN"/>
        </w:rPr>
        <w:t xml:space="preserve"> tách thửa</w:t>
      </w:r>
      <w:r w:rsidR="00E65369" w:rsidRPr="00BF4D45">
        <w:rPr>
          <w:b/>
        </w:rPr>
        <w:t>, hợp thửa</w:t>
      </w:r>
    </w:p>
    <w:p w14:paraId="3DA8D449" w14:textId="4F9D58CC" w:rsidR="00A739B9" w:rsidRPr="00BF4D45" w:rsidRDefault="0023265C" w:rsidP="007463CC">
      <w:pPr>
        <w:shd w:val="clear" w:color="auto" w:fill="FFFFFF"/>
        <w:spacing w:before="120" w:after="120"/>
        <w:ind w:firstLine="567"/>
        <w:jc w:val="both"/>
      </w:pPr>
      <w:r>
        <w:t xml:space="preserve">1. </w:t>
      </w:r>
      <w:r w:rsidR="00A739B9" w:rsidRPr="00BF4D45">
        <w:t xml:space="preserve">Việc tách thửa đất không áp dụng các quy định về điều kiện, kích thước, diện tích tối thiểu được tách thửa </w:t>
      </w:r>
      <w:r w:rsidR="00271FE8" w:rsidRPr="00BF4D45">
        <w:t>quy định tại Điều 6 Quyết định này đối với các trường hợp sau:</w:t>
      </w:r>
    </w:p>
    <w:p w14:paraId="7A4C39F8" w14:textId="130EAA1E" w:rsidR="00E65369"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a)</w:t>
      </w:r>
      <w:r w:rsidR="00E65369" w:rsidRPr="00BF4D45">
        <w:rPr>
          <w:sz w:val="28"/>
          <w:szCs w:val="28"/>
        </w:rPr>
        <w:t xml:space="preserve"> Bán nhà ở thuộc sở hữu nhà nước theo quy định của Chính phủ.</w:t>
      </w:r>
    </w:p>
    <w:p w14:paraId="5958C7EB" w14:textId="1486CD65" w:rsidR="00E65369"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b)</w:t>
      </w:r>
      <w:r w:rsidR="00E65369" w:rsidRPr="00BF4D45">
        <w:rPr>
          <w:sz w:val="28"/>
          <w:szCs w:val="28"/>
        </w:rPr>
        <w:t xml:space="preserve"> Các trường hợp tách thửa do Nhà nước thu hồi một phần thửa đất.</w:t>
      </w:r>
    </w:p>
    <w:p w14:paraId="3DFA60B5" w14:textId="2B6FDD4E" w:rsidR="00E65369"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c)</w:t>
      </w:r>
      <w:r w:rsidR="00E65369" w:rsidRPr="00BF4D45">
        <w:rPr>
          <w:sz w:val="28"/>
          <w:szCs w:val="28"/>
        </w:rPr>
        <w:t xml:space="preserve"> Đất hiến tặng cho Nhà nước, đất tặng cho hộ gia đình, cá nhân để </w:t>
      </w:r>
      <w:r w:rsidR="00646637" w:rsidRPr="00BF4D45">
        <w:rPr>
          <w:sz w:val="28"/>
          <w:szCs w:val="28"/>
        </w:rPr>
        <w:t xml:space="preserve">thực hiện các chính sách về </w:t>
      </w:r>
      <w:r w:rsidR="00E65369" w:rsidRPr="00BF4D45">
        <w:rPr>
          <w:sz w:val="28"/>
          <w:szCs w:val="28"/>
        </w:rPr>
        <w:t xml:space="preserve">xây dựng nhà tình </w:t>
      </w:r>
      <w:r w:rsidR="00646637" w:rsidRPr="00BF4D45">
        <w:rPr>
          <w:sz w:val="28"/>
          <w:szCs w:val="28"/>
        </w:rPr>
        <w:t>nghĩa, nhà tình thương</w:t>
      </w:r>
      <w:r w:rsidR="00E65369" w:rsidRPr="00BF4D45">
        <w:rPr>
          <w:sz w:val="28"/>
          <w:szCs w:val="28"/>
        </w:rPr>
        <w:t>.</w:t>
      </w:r>
    </w:p>
    <w:p w14:paraId="495CCD87" w14:textId="203A2A80" w:rsidR="00E65369"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d)</w:t>
      </w:r>
      <w:r w:rsidR="00E65369" w:rsidRPr="00BF4D45">
        <w:rPr>
          <w:sz w:val="28"/>
          <w:szCs w:val="28"/>
        </w:rPr>
        <w:t xml:space="preserve"> Tách một phần thửa đất để hợp thửa thực hiện dự án đầu tư đã được cơ quan nhà nước có thẩm quyền chấp thuận theo quy định của pháp luật về đầu tư.</w:t>
      </w:r>
    </w:p>
    <w:p w14:paraId="43ED0940" w14:textId="49243999" w:rsidR="007950D5"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2</w:t>
      </w:r>
      <w:r w:rsidR="00E65369" w:rsidRPr="00BF4D45">
        <w:rPr>
          <w:sz w:val="28"/>
          <w:szCs w:val="28"/>
        </w:rPr>
        <w:t xml:space="preserve">. </w:t>
      </w:r>
      <w:r w:rsidR="007950D5" w:rsidRPr="00BF4D45">
        <w:rPr>
          <w:sz w:val="28"/>
          <w:szCs w:val="28"/>
        </w:rPr>
        <w:t xml:space="preserve">Trường hợp thửa đất thuộc khu vực đã có </w:t>
      </w:r>
      <w:r w:rsidR="002E3691" w:rsidRPr="00BF4D45">
        <w:rPr>
          <w:spacing w:val="3"/>
          <w:sz w:val="28"/>
          <w:szCs w:val="28"/>
          <w:shd w:val="clear" w:color="auto" w:fill="FFFFFF"/>
        </w:rPr>
        <w:t xml:space="preserve">quy hoạch phân khu, quy hoạch </w:t>
      </w:r>
      <w:r w:rsidR="002E3691" w:rsidRPr="00BF4D45">
        <w:rPr>
          <w:sz w:val="28"/>
          <w:szCs w:val="28"/>
        </w:rPr>
        <w:t>chi tiết đô thị và nông thôn</w:t>
      </w:r>
      <w:r w:rsidR="002E3691" w:rsidRPr="00BF4D45">
        <w:rPr>
          <w:spacing w:val="3"/>
          <w:sz w:val="28"/>
          <w:szCs w:val="28"/>
          <w:shd w:val="clear" w:color="auto" w:fill="FFFFFF"/>
        </w:rPr>
        <w:t>, quy hoạch chi tiết xây dựng (tỷ lệ 1/500)</w:t>
      </w:r>
      <w:r w:rsidR="00C85FF6" w:rsidRPr="00BF4D45">
        <w:rPr>
          <w:spacing w:val="3"/>
          <w:sz w:val="28"/>
          <w:szCs w:val="28"/>
          <w:shd w:val="clear" w:color="auto" w:fill="FFFFFF"/>
        </w:rPr>
        <w:t xml:space="preserve"> </w:t>
      </w:r>
      <w:r w:rsidR="00C85FF6" w:rsidRPr="00BF4D45">
        <w:rPr>
          <w:bCs/>
          <w:sz w:val="28"/>
          <w:szCs w:val="28"/>
        </w:rPr>
        <w:t xml:space="preserve">được </w:t>
      </w:r>
      <w:r w:rsidR="00C85FF6" w:rsidRPr="00BF4D45">
        <w:rPr>
          <w:sz w:val="28"/>
          <w:szCs w:val="28"/>
        </w:rPr>
        <w:t xml:space="preserve">cơ quan nhà nước có thẩm quyền phê </w:t>
      </w:r>
      <w:r w:rsidR="00C85FF6" w:rsidRPr="00BF4D45">
        <w:rPr>
          <w:bCs/>
          <w:sz w:val="28"/>
          <w:szCs w:val="28"/>
        </w:rPr>
        <w:t>duyệt</w:t>
      </w:r>
      <w:r w:rsidR="00D831D4" w:rsidRPr="00BF4D45">
        <w:rPr>
          <w:sz w:val="28"/>
          <w:szCs w:val="28"/>
        </w:rPr>
        <w:t xml:space="preserve"> hoặc thuộc dự án khu dân cư, khu đô thị đã được Nhà nước giao đất, cấp giấy chứng nhận cho từng nền đất theo quy hoạch chi tiết xây dựng tỷ lệ 1/500 được cơ quan nhà nước có thẩm quyền phê duyệt </w:t>
      </w:r>
      <w:r w:rsidR="00CE62F1" w:rsidRPr="00BF4D45">
        <w:rPr>
          <w:sz w:val="28"/>
          <w:szCs w:val="28"/>
        </w:rPr>
        <w:t xml:space="preserve">mà việc tách thửa, hợp thửa đất làm thay đổi chi tiêu quy hoạch xây dựng thì </w:t>
      </w:r>
      <w:r w:rsidR="009D67E5" w:rsidRPr="00BF4D45">
        <w:rPr>
          <w:sz w:val="28"/>
          <w:szCs w:val="28"/>
        </w:rPr>
        <w:t>thực hiện tách thửa, hợp thửa theo quy hoạch phân khu, quy hoạch chi tiết đô thị và nông thôn</w:t>
      </w:r>
      <w:r w:rsidR="009D67E5" w:rsidRPr="00BF4D45">
        <w:rPr>
          <w:spacing w:val="3"/>
          <w:sz w:val="28"/>
          <w:szCs w:val="28"/>
          <w:shd w:val="clear" w:color="auto" w:fill="FFFFFF"/>
        </w:rPr>
        <w:t>, quy hoạch chi tiết xây dựng (tỷ lệ 1/500)</w:t>
      </w:r>
      <w:r w:rsidR="009417D9" w:rsidRPr="00BF4D45">
        <w:rPr>
          <w:spacing w:val="3"/>
          <w:sz w:val="28"/>
          <w:szCs w:val="28"/>
          <w:shd w:val="clear" w:color="auto" w:fill="FFFFFF"/>
        </w:rPr>
        <w:t xml:space="preserve"> được duyệt.</w:t>
      </w:r>
    </w:p>
    <w:p w14:paraId="728004D1" w14:textId="7C22EAC3" w:rsidR="00E65369" w:rsidRPr="00BF4D45" w:rsidRDefault="0023265C" w:rsidP="007463CC">
      <w:pPr>
        <w:pStyle w:val="NormalWeb"/>
        <w:tabs>
          <w:tab w:val="left" w:pos="900"/>
        </w:tabs>
        <w:spacing w:before="120" w:beforeAutospacing="0" w:after="120" w:afterAutospacing="0"/>
        <w:ind w:firstLine="540"/>
        <w:jc w:val="both"/>
        <w:rPr>
          <w:sz w:val="28"/>
          <w:szCs w:val="28"/>
        </w:rPr>
      </w:pPr>
      <w:r>
        <w:rPr>
          <w:sz w:val="28"/>
          <w:szCs w:val="28"/>
        </w:rPr>
        <w:t>3</w:t>
      </w:r>
      <w:r w:rsidR="00E65369" w:rsidRPr="00BF4D45">
        <w:rPr>
          <w:sz w:val="28"/>
          <w:szCs w:val="28"/>
        </w:rPr>
        <w:t>. Khi cấp giấy chứng nhận quyền sử dụng đất, quyền sở hữu nhà ở và tài sản khác gắn liền với đất đối với thửa đất</w:t>
      </w:r>
      <w:r w:rsidR="00E65369" w:rsidRPr="00BF4D45">
        <w:rPr>
          <w:sz w:val="28"/>
          <w:szCs w:val="28"/>
          <w:lang w:val="vi-VN"/>
        </w:rPr>
        <w:t xml:space="preserve"> đã hình thành hoặc đã chia tách từ trước ngày </w:t>
      </w:r>
      <w:r w:rsidR="00E65369" w:rsidRPr="00BF4D45">
        <w:rPr>
          <w:sz w:val="28"/>
          <w:szCs w:val="28"/>
        </w:rPr>
        <w:t>03</w:t>
      </w:r>
      <w:r w:rsidR="00E65369" w:rsidRPr="00BF4D45">
        <w:rPr>
          <w:sz w:val="28"/>
          <w:szCs w:val="28"/>
          <w:lang w:val="vi-VN"/>
        </w:rPr>
        <w:t xml:space="preserve"> tháng </w:t>
      </w:r>
      <w:r w:rsidR="00E65369" w:rsidRPr="00BF4D45">
        <w:rPr>
          <w:sz w:val="28"/>
          <w:szCs w:val="28"/>
        </w:rPr>
        <w:t>8</w:t>
      </w:r>
      <w:r w:rsidR="00E65369" w:rsidRPr="00BF4D45">
        <w:rPr>
          <w:sz w:val="28"/>
          <w:szCs w:val="28"/>
          <w:lang w:val="vi-VN"/>
        </w:rPr>
        <w:t xml:space="preserve"> năm </w:t>
      </w:r>
      <w:r w:rsidR="00E65369" w:rsidRPr="00BF4D45">
        <w:rPr>
          <w:sz w:val="28"/>
          <w:szCs w:val="28"/>
        </w:rPr>
        <w:t>2008 (ngày Quyết định số 46/2008/QĐ-UBND ngày 18 tháng 7 năm 2008 của Ủy ban nhân dân tỉnh Khánh Hòa quy định về diện tích tối thiểu được phép tách thửa trên địa bàn tỉnh có hiệu lực thi hành)</w:t>
      </w:r>
      <w:r w:rsidR="00E65369" w:rsidRPr="00BF4D45">
        <w:rPr>
          <w:sz w:val="28"/>
          <w:szCs w:val="28"/>
          <w:lang w:val="vi-VN"/>
        </w:rPr>
        <w:t>, hiện đang sử dụng ổn định</w:t>
      </w:r>
      <w:r w:rsidR="00E65369" w:rsidRPr="00BF4D45">
        <w:rPr>
          <w:sz w:val="28"/>
          <w:szCs w:val="28"/>
        </w:rPr>
        <w:t xml:space="preserve"> và có diện tích nhỏ hơn diện tích tối thiểu quy định tại Quyết định này.</w:t>
      </w:r>
    </w:p>
    <w:p w14:paraId="379BB758" w14:textId="2C4E8535" w:rsidR="0030412D" w:rsidRPr="00BF4D45" w:rsidRDefault="0030412D" w:rsidP="007463CC">
      <w:pPr>
        <w:pStyle w:val="NormalWeb"/>
        <w:tabs>
          <w:tab w:val="left" w:pos="900"/>
        </w:tabs>
        <w:spacing w:before="120" w:beforeAutospacing="0" w:after="120" w:afterAutospacing="0"/>
        <w:ind w:firstLine="540"/>
        <w:jc w:val="both"/>
        <w:rPr>
          <w:sz w:val="28"/>
          <w:szCs w:val="28"/>
        </w:rPr>
      </w:pPr>
      <w:bookmarkStart w:id="0" w:name="dieu_22"/>
      <w:r w:rsidRPr="00BF4D45">
        <w:rPr>
          <w:b/>
          <w:bCs/>
          <w:sz w:val="28"/>
          <w:szCs w:val="28"/>
        </w:rPr>
        <w:t xml:space="preserve">Điều </w:t>
      </w:r>
      <w:r w:rsidR="00EC4120" w:rsidRPr="00BF4D45">
        <w:rPr>
          <w:b/>
          <w:bCs/>
          <w:sz w:val="28"/>
          <w:szCs w:val="28"/>
        </w:rPr>
        <w:t>8</w:t>
      </w:r>
      <w:r w:rsidRPr="00BF4D45">
        <w:rPr>
          <w:b/>
          <w:bCs/>
          <w:sz w:val="28"/>
          <w:szCs w:val="28"/>
        </w:rPr>
        <w:t xml:space="preserve">. </w:t>
      </w:r>
      <w:bookmarkEnd w:id="0"/>
      <w:r w:rsidR="00F421B8" w:rsidRPr="00BF4D45">
        <w:rPr>
          <w:b/>
          <w:bCs/>
          <w:sz w:val="28"/>
          <w:szCs w:val="28"/>
        </w:rPr>
        <w:t>Tổ chức thực hiện</w:t>
      </w:r>
    </w:p>
    <w:p w14:paraId="4950C136" w14:textId="63C699BD" w:rsidR="0030412D" w:rsidRPr="00BF4D45" w:rsidRDefault="0030412D" w:rsidP="007463CC">
      <w:pPr>
        <w:pStyle w:val="NormalWeb"/>
        <w:tabs>
          <w:tab w:val="left" w:pos="900"/>
        </w:tabs>
        <w:spacing w:before="120" w:beforeAutospacing="0" w:after="120" w:afterAutospacing="0"/>
        <w:ind w:firstLine="540"/>
        <w:jc w:val="both"/>
        <w:rPr>
          <w:sz w:val="28"/>
          <w:szCs w:val="28"/>
        </w:rPr>
      </w:pPr>
      <w:r w:rsidRPr="00BF4D45">
        <w:rPr>
          <w:sz w:val="28"/>
          <w:szCs w:val="28"/>
        </w:rPr>
        <w:t>1.</w:t>
      </w:r>
      <w:r w:rsidRPr="00BF4D45">
        <w:rPr>
          <w:sz w:val="28"/>
          <w:szCs w:val="28"/>
          <w:shd w:val="clear" w:color="auto" w:fill="FFFFFF"/>
        </w:rPr>
        <w:t xml:space="preserve"> </w:t>
      </w:r>
      <w:r w:rsidRPr="00BF4D45">
        <w:rPr>
          <w:sz w:val="28"/>
          <w:szCs w:val="28"/>
        </w:rPr>
        <w:t>Sở Tài nguyên và Môi trường</w:t>
      </w:r>
    </w:p>
    <w:p w14:paraId="3A1111C1" w14:textId="5E15E28E" w:rsidR="0030412D" w:rsidRPr="00BF4D45" w:rsidRDefault="0030412D" w:rsidP="007463CC">
      <w:pPr>
        <w:pStyle w:val="NormalWeb"/>
        <w:tabs>
          <w:tab w:val="left" w:pos="900"/>
        </w:tabs>
        <w:spacing w:before="120" w:beforeAutospacing="0" w:after="120" w:afterAutospacing="0"/>
        <w:ind w:firstLine="540"/>
        <w:jc w:val="both"/>
        <w:rPr>
          <w:sz w:val="28"/>
          <w:szCs w:val="28"/>
        </w:rPr>
      </w:pPr>
      <w:r w:rsidRPr="00BF4D45">
        <w:rPr>
          <w:sz w:val="28"/>
          <w:szCs w:val="28"/>
        </w:rPr>
        <w:t>a) Tổ chức triển khai; phối hợp với các ngành có liên quan hướng dẫn chuyên môn, nghiệp vụ cho Văn phòng đăng ký đất đai tỉnh,</w:t>
      </w:r>
      <w:r w:rsidRPr="00BF4D45">
        <w:rPr>
          <w:sz w:val="28"/>
          <w:szCs w:val="28"/>
          <w:shd w:val="clear" w:color="auto" w:fill="FFFFFF"/>
        </w:rPr>
        <w:t xml:space="preserve"> Chi nhánh Văn phòng đăng ký đất đai tại cấp huyện</w:t>
      </w:r>
      <w:r w:rsidRPr="00BF4D45">
        <w:rPr>
          <w:sz w:val="28"/>
          <w:szCs w:val="28"/>
        </w:rPr>
        <w:t xml:space="preserve"> và Phòng Tài nguyên và Môi trường cấp huyện; các tổ chức, cá nhân trên địa bàn tỉnh thực hiện Quy</w:t>
      </w:r>
      <w:r w:rsidR="00F37F60" w:rsidRPr="00BF4D45">
        <w:rPr>
          <w:sz w:val="28"/>
          <w:szCs w:val="28"/>
        </w:rPr>
        <w:t>ết</w:t>
      </w:r>
      <w:r w:rsidRPr="00BF4D45">
        <w:rPr>
          <w:sz w:val="28"/>
          <w:szCs w:val="28"/>
        </w:rPr>
        <w:t xml:space="preserve"> định này.</w:t>
      </w:r>
    </w:p>
    <w:p w14:paraId="0B4A7AEE" w14:textId="6640C6C2" w:rsidR="0030412D" w:rsidRPr="00BF4D45" w:rsidRDefault="00F37F60" w:rsidP="007463CC">
      <w:pPr>
        <w:pStyle w:val="NormalWeb"/>
        <w:tabs>
          <w:tab w:val="left" w:pos="900"/>
        </w:tabs>
        <w:spacing w:before="120" w:beforeAutospacing="0" w:after="120" w:afterAutospacing="0"/>
        <w:ind w:firstLine="540"/>
        <w:jc w:val="both"/>
        <w:rPr>
          <w:sz w:val="28"/>
          <w:szCs w:val="28"/>
        </w:rPr>
      </w:pPr>
      <w:r w:rsidRPr="00BF4D45">
        <w:rPr>
          <w:sz w:val="28"/>
          <w:szCs w:val="28"/>
        </w:rPr>
        <w:t>b</w:t>
      </w:r>
      <w:r w:rsidR="0030412D" w:rsidRPr="00BF4D45">
        <w:rPr>
          <w:sz w:val="28"/>
          <w:szCs w:val="28"/>
        </w:rPr>
        <w:t>) Chủ trì, phối hợp với các sở, ngành có liên quan tham mưu cho Ủy ban nhân dân tỉnh giải quyết những khó khăn, vướng mắc trong quá trình thực hiện Quy</w:t>
      </w:r>
      <w:r w:rsidRPr="00BF4D45">
        <w:rPr>
          <w:sz w:val="28"/>
          <w:szCs w:val="28"/>
        </w:rPr>
        <w:t>ết</w:t>
      </w:r>
      <w:r w:rsidR="0030412D" w:rsidRPr="00BF4D45">
        <w:rPr>
          <w:sz w:val="28"/>
          <w:szCs w:val="28"/>
        </w:rPr>
        <w:t xml:space="preserve"> định này.</w:t>
      </w:r>
    </w:p>
    <w:p w14:paraId="42215577" w14:textId="08A158E0" w:rsidR="000D7692" w:rsidRPr="00BF4D45" w:rsidRDefault="000D7692" w:rsidP="007463CC">
      <w:pPr>
        <w:pStyle w:val="NormalWeb"/>
        <w:spacing w:before="120" w:beforeAutospacing="0" w:after="120" w:afterAutospacing="0"/>
        <w:ind w:firstLine="540"/>
        <w:jc w:val="both"/>
        <w:rPr>
          <w:sz w:val="28"/>
          <w:szCs w:val="28"/>
          <w:shd w:val="clear" w:color="auto" w:fill="FFFFFF"/>
        </w:rPr>
      </w:pPr>
      <w:r w:rsidRPr="00BF4D45">
        <w:rPr>
          <w:sz w:val="28"/>
          <w:szCs w:val="28"/>
          <w:shd w:val="clear" w:color="auto" w:fill="FFFFFF"/>
        </w:rPr>
        <w:t>2</w:t>
      </w:r>
      <w:r w:rsidR="0030412D" w:rsidRPr="00BF4D45">
        <w:rPr>
          <w:sz w:val="28"/>
          <w:szCs w:val="28"/>
          <w:shd w:val="clear" w:color="auto" w:fill="FFFFFF"/>
        </w:rPr>
        <w:t>. Sở Tư pháp: hướng dẫn các tổ chức hành nghề công chứng thực hiện đúng theo Quy</w:t>
      </w:r>
      <w:r w:rsidR="00F37F60" w:rsidRPr="00BF4D45">
        <w:rPr>
          <w:sz w:val="28"/>
          <w:szCs w:val="28"/>
          <w:shd w:val="clear" w:color="auto" w:fill="FFFFFF"/>
        </w:rPr>
        <w:t>ết</w:t>
      </w:r>
      <w:r w:rsidR="0030412D" w:rsidRPr="00BF4D45">
        <w:rPr>
          <w:sz w:val="28"/>
          <w:szCs w:val="28"/>
          <w:shd w:val="clear" w:color="auto" w:fill="FFFFFF"/>
        </w:rPr>
        <w:t xml:space="preserve"> định này.</w:t>
      </w:r>
    </w:p>
    <w:p w14:paraId="037B944F" w14:textId="023885E7" w:rsidR="000D7692" w:rsidRPr="00BF4D45" w:rsidRDefault="000D7692" w:rsidP="007463CC">
      <w:pPr>
        <w:pStyle w:val="NormalWeb"/>
        <w:spacing w:before="120" w:beforeAutospacing="0" w:after="120" w:afterAutospacing="0"/>
        <w:ind w:firstLine="540"/>
        <w:jc w:val="both"/>
        <w:rPr>
          <w:sz w:val="28"/>
          <w:szCs w:val="28"/>
        </w:rPr>
      </w:pPr>
      <w:r w:rsidRPr="00BF4D45">
        <w:rPr>
          <w:sz w:val="28"/>
          <w:szCs w:val="28"/>
        </w:rPr>
        <w:t>3. Các sở, ngành có liên quan</w:t>
      </w:r>
    </w:p>
    <w:p w14:paraId="36F54662" w14:textId="77777777" w:rsidR="000D7692" w:rsidRPr="00BF4D45" w:rsidRDefault="000D7692" w:rsidP="007463CC">
      <w:pPr>
        <w:pStyle w:val="NormalWeb"/>
        <w:spacing w:before="120" w:beforeAutospacing="0" w:after="120" w:afterAutospacing="0"/>
        <w:ind w:firstLine="540"/>
        <w:rPr>
          <w:sz w:val="28"/>
          <w:szCs w:val="28"/>
        </w:rPr>
      </w:pPr>
      <w:r w:rsidRPr="00BF4D45">
        <w:rPr>
          <w:sz w:val="28"/>
          <w:szCs w:val="28"/>
        </w:rPr>
        <w:lastRenderedPageBreak/>
        <w:t>a) Trong phạm vi chức năng, nhiệm vụ được giao, hướng dẫn, kiểm tra và triển khai thực hiện Quyết định này;</w:t>
      </w:r>
    </w:p>
    <w:p w14:paraId="7A99F377" w14:textId="77777777" w:rsidR="000D7692" w:rsidRPr="00BF4D45" w:rsidRDefault="000D7692" w:rsidP="007463CC">
      <w:pPr>
        <w:pStyle w:val="NormalWeb"/>
        <w:spacing w:before="120" w:beforeAutospacing="0" w:after="120" w:afterAutospacing="0"/>
        <w:ind w:firstLine="540"/>
        <w:rPr>
          <w:sz w:val="28"/>
          <w:szCs w:val="28"/>
        </w:rPr>
      </w:pPr>
      <w:r w:rsidRPr="00BF4D45">
        <w:rPr>
          <w:sz w:val="28"/>
          <w:szCs w:val="28"/>
        </w:rPr>
        <w:t>b) Phối hợp chặt chẽ với Sở Tài nguyên và Môi trường trong việc thanh tra, kiểm tra, hướng dẫn và triển khai thực hiện Quyết định này.</w:t>
      </w:r>
    </w:p>
    <w:p w14:paraId="3EFE309F" w14:textId="42FEA6AD" w:rsidR="0030412D" w:rsidRPr="00BF4D45" w:rsidRDefault="0030412D" w:rsidP="007463CC">
      <w:pPr>
        <w:pStyle w:val="NormalWeb"/>
        <w:spacing w:before="120" w:beforeAutospacing="0" w:after="120" w:afterAutospacing="0"/>
        <w:ind w:firstLine="540"/>
        <w:jc w:val="both"/>
        <w:rPr>
          <w:sz w:val="28"/>
          <w:szCs w:val="28"/>
        </w:rPr>
      </w:pPr>
      <w:r w:rsidRPr="00BF4D45">
        <w:rPr>
          <w:sz w:val="28"/>
          <w:szCs w:val="28"/>
        </w:rPr>
        <w:t>4. Ủy ban nhân dân cấp huyện</w:t>
      </w:r>
      <w:r w:rsidR="00082934" w:rsidRPr="00BF4D45">
        <w:rPr>
          <w:sz w:val="28"/>
          <w:szCs w:val="28"/>
        </w:rPr>
        <w:t xml:space="preserve">: </w:t>
      </w:r>
      <w:r w:rsidRPr="00BF4D45">
        <w:rPr>
          <w:sz w:val="28"/>
          <w:szCs w:val="28"/>
        </w:rPr>
        <w:t>Chỉ đạo các phòng, ban trực thuộc, Ủy ban nhân dân cấp xã thường xuyên kiểm tra, xử lý các trường hợp tách thử</w:t>
      </w:r>
      <w:r w:rsidR="00082934" w:rsidRPr="00BF4D45">
        <w:rPr>
          <w:sz w:val="28"/>
          <w:szCs w:val="28"/>
        </w:rPr>
        <w:t>a, hợp thửa không đúng quy định</w:t>
      </w:r>
      <w:r w:rsidRPr="00BF4D45">
        <w:rPr>
          <w:sz w:val="28"/>
          <w:szCs w:val="28"/>
        </w:rPr>
        <w:t>.</w:t>
      </w:r>
    </w:p>
    <w:p w14:paraId="389C131D" w14:textId="308D2F39" w:rsidR="0030412D" w:rsidRPr="00BF4D45" w:rsidRDefault="0024656E" w:rsidP="007463CC">
      <w:pPr>
        <w:pStyle w:val="NormalWeb"/>
        <w:tabs>
          <w:tab w:val="left" w:pos="900"/>
        </w:tabs>
        <w:spacing w:before="120" w:beforeAutospacing="0" w:after="120" w:afterAutospacing="0"/>
        <w:ind w:firstLine="540"/>
        <w:jc w:val="both"/>
        <w:rPr>
          <w:sz w:val="28"/>
          <w:szCs w:val="28"/>
        </w:rPr>
      </w:pPr>
      <w:r w:rsidRPr="00BF4D45">
        <w:rPr>
          <w:sz w:val="28"/>
          <w:szCs w:val="28"/>
        </w:rPr>
        <w:t>5</w:t>
      </w:r>
      <w:r w:rsidR="0030412D" w:rsidRPr="00BF4D45">
        <w:rPr>
          <w:sz w:val="28"/>
          <w:szCs w:val="28"/>
        </w:rPr>
        <w:t xml:space="preserve">. Ủy ban nhân dân cấp xã: không thực hiện chứng thực việc chuyển nhượng, thừa kế, tặng cho, góp vốn quyền sử dụng đất đối với trường hợp tách thửa, hợp thửa đất </w:t>
      </w:r>
      <w:r w:rsidR="0030412D" w:rsidRPr="00BF4D45">
        <w:rPr>
          <w:sz w:val="28"/>
          <w:szCs w:val="28"/>
          <w:shd w:val="clear" w:color="auto" w:fill="FFFFFF"/>
        </w:rPr>
        <w:t>không đảm bảo theo quy định tại Quy</w:t>
      </w:r>
      <w:r w:rsidR="00DD6120" w:rsidRPr="00BF4D45">
        <w:rPr>
          <w:sz w:val="28"/>
          <w:szCs w:val="28"/>
          <w:shd w:val="clear" w:color="auto" w:fill="FFFFFF"/>
        </w:rPr>
        <w:t>ết</w:t>
      </w:r>
      <w:r w:rsidR="0030412D" w:rsidRPr="00BF4D45">
        <w:rPr>
          <w:sz w:val="28"/>
          <w:szCs w:val="28"/>
          <w:shd w:val="clear" w:color="auto" w:fill="FFFFFF"/>
        </w:rPr>
        <w:t xml:space="preserve"> định này</w:t>
      </w:r>
      <w:r w:rsidR="0030412D" w:rsidRPr="00BF4D45">
        <w:rPr>
          <w:sz w:val="28"/>
          <w:szCs w:val="28"/>
        </w:rPr>
        <w:t>.</w:t>
      </w:r>
    </w:p>
    <w:p w14:paraId="569600B9" w14:textId="1A73249B" w:rsidR="0030412D" w:rsidRPr="00BF4D45" w:rsidRDefault="0024656E" w:rsidP="007463CC">
      <w:pPr>
        <w:pStyle w:val="NormalWeb"/>
        <w:tabs>
          <w:tab w:val="left" w:pos="900"/>
        </w:tabs>
        <w:spacing w:before="120" w:beforeAutospacing="0" w:after="120" w:afterAutospacing="0"/>
        <w:ind w:firstLine="540"/>
        <w:jc w:val="both"/>
        <w:rPr>
          <w:sz w:val="28"/>
          <w:szCs w:val="28"/>
        </w:rPr>
      </w:pPr>
      <w:r w:rsidRPr="00BF4D45">
        <w:rPr>
          <w:sz w:val="28"/>
          <w:szCs w:val="28"/>
        </w:rPr>
        <w:t>6</w:t>
      </w:r>
      <w:r w:rsidR="0030412D" w:rsidRPr="00BF4D45">
        <w:rPr>
          <w:sz w:val="28"/>
          <w:szCs w:val="28"/>
        </w:rPr>
        <w:t>. Trong quá trình thực hiện nếu có phát sinh, vướng mắc các cơ quan, tổ chức, Ủy ban nhân dân cấp huyện và Văn phòng đăng ký đất đai tổng hợp, phản ánh về Sở Tài nguyên và Môi trường để tổng hợp, báo cáo Ủy ban nhân dân tỉn</w:t>
      </w:r>
      <w:r w:rsidR="00082934" w:rsidRPr="00BF4D45">
        <w:rPr>
          <w:sz w:val="28"/>
          <w:szCs w:val="28"/>
        </w:rPr>
        <w:t>h xem xét, chỉ đạo giải quyết.</w:t>
      </w:r>
    </w:p>
    <w:p w14:paraId="0D925CC3" w14:textId="24EAAFE4" w:rsidR="00071EB0" w:rsidRPr="00BF4D45" w:rsidRDefault="0030412D" w:rsidP="007463CC">
      <w:pPr>
        <w:spacing w:before="120" w:after="120"/>
        <w:ind w:firstLine="567"/>
        <w:jc w:val="both"/>
        <w:rPr>
          <w:b/>
        </w:rPr>
      </w:pPr>
      <w:r w:rsidRPr="00BF4D45">
        <w:rPr>
          <w:b/>
          <w:bCs/>
        </w:rPr>
        <w:t xml:space="preserve">Điều </w:t>
      </w:r>
      <w:r w:rsidR="00EC4120" w:rsidRPr="00BF4D45">
        <w:rPr>
          <w:b/>
          <w:bCs/>
        </w:rPr>
        <w:t>9</w:t>
      </w:r>
      <w:r w:rsidRPr="00BF4D45">
        <w:rPr>
          <w:b/>
          <w:bCs/>
        </w:rPr>
        <w:t>.</w:t>
      </w:r>
      <w:r w:rsidRPr="00BF4D45">
        <w:t xml:space="preserve"> </w:t>
      </w:r>
      <w:r w:rsidR="002419BA" w:rsidRPr="00BF4D45">
        <w:rPr>
          <w:b/>
        </w:rPr>
        <w:t>Hiệu lực</w:t>
      </w:r>
      <w:r w:rsidR="00071EB0" w:rsidRPr="00BF4D45">
        <w:rPr>
          <w:b/>
        </w:rPr>
        <w:t xml:space="preserve"> thi hành</w:t>
      </w:r>
    </w:p>
    <w:p w14:paraId="30168484" w14:textId="766DB3CF" w:rsidR="0030412D" w:rsidRPr="00BF4D45" w:rsidRDefault="00071EB0" w:rsidP="007463CC">
      <w:pPr>
        <w:spacing w:before="120" w:after="120"/>
        <w:ind w:firstLine="567"/>
        <w:jc w:val="both"/>
      </w:pPr>
      <w:r w:rsidRPr="00BF4D45">
        <w:t xml:space="preserve">1. </w:t>
      </w:r>
      <w:r w:rsidR="0030412D" w:rsidRPr="00BF4D45">
        <w:t>Quyết định này có hiệu lực kể từ ngày        tháng     năm 202</w:t>
      </w:r>
      <w:r w:rsidR="004D2619" w:rsidRPr="00BF4D45">
        <w:t>4</w:t>
      </w:r>
      <w:r w:rsidR="0030412D" w:rsidRPr="00BF4D45">
        <w:t>.</w:t>
      </w:r>
    </w:p>
    <w:p w14:paraId="6998116B" w14:textId="474A5751" w:rsidR="00071EB0" w:rsidRPr="00BF4D45" w:rsidRDefault="00071EB0" w:rsidP="007463CC">
      <w:pPr>
        <w:spacing w:before="120" w:after="120"/>
        <w:ind w:firstLine="567"/>
        <w:jc w:val="both"/>
      </w:pPr>
      <w:r w:rsidRPr="00BF4D45">
        <w:t xml:space="preserve">2. Các Quyết định sau đây hết hiệu </w:t>
      </w:r>
      <w:r w:rsidR="00FF4187" w:rsidRPr="00BF4D45">
        <w:t>lực kể từ ngày Quyết định này có hiệu lực thi hành:</w:t>
      </w:r>
    </w:p>
    <w:p w14:paraId="5F9737F3" w14:textId="4A759B97" w:rsidR="00FF4187" w:rsidRPr="00BF4D45" w:rsidRDefault="00FF4187" w:rsidP="007463CC">
      <w:pPr>
        <w:spacing w:before="120" w:after="120"/>
        <w:ind w:firstLine="567"/>
        <w:jc w:val="both"/>
      </w:pPr>
      <w:r w:rsidRPr="00BF4D45">
        <w:t>a) Quyết định số</w:t>
      </w:r>
      <w:r w:rsidR="007A5919" w:rsidRPr="00BF4D45">
        <w:t xml:space="preserve"> </w:t>
      </w:r>
      <w:r w:rsidR="0057063B" w:rsidRPr="00BF4D45">
        <w:t xml:space="preserve">28/2022/QĐ-UBND ngày </w:t>
      </w:r>
      <w:r w:rsidR="00220E61" w:rsidRPr="00BF4D45">
        <w:t>27/12/2022</w:t>
      </w:r>
      <w:r w:rsidR="0057063B" w:rsidRPr="00BF4D45">
        <w:t xml:space="preserve"> của Ủy ban nhân dân tỉnh Khánh Hòa về</w:t>
      </w:r>
      <w:r w:rsidRPr="00BF4D45">
        <w:t xml:space="preserve"> </w:t>
      </w:r>
      <w:r w:rsidR="007A5919" w:rsidRPr="00BF4D45">
        <w:t>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Hoà.</w:t>
      </w:r>
    </w:p>
    <w:p w14:paraId="0A04A9CD" w14:textId="0838F563" w:rsidR="00FF4187" w:rsidRPr="00BF4D45" w:rsidRDefault="00FF4187" w:rsidP="007463CC">
      <w:pPr>
        <w:spacing w:before="120" w:after="120"/>
        <w:ind w:firstLine="567"/>
        <w:jc w:val="both"/>
      </w:pPr>
      <w:r w:rsidRPr="00BF4D45">
        <w:t>b) Quyết định số</w:t>
      </w:r>
      <w:r w:rsidR="007A5919" w:rsidRPr="00BF4D45">
        <w:t xml:space="preserve"> </w:t>
      </w:r>
      <w:r w:rsidR="0057063B" w:rsidRPr="00BF4D45">
        <w:t xml:space="preserve">2/2024/QĐ-UBND ngày 22/01/2024 của Ủy ban nhân dân tỉnh Khánh Hòa về </w:t>
      </w:r>
      <w:r w:rsidR="007A5919" w:rsidRPr="00BF4D45">
        <w:t>Sửa đổi, bổ sung một số nội dung tại Quy định ban hành kèm Quyết định số 28/2022/QĐ-UBND ngày 27/12/2022 của UBND tỉnh Khánh Hoàvề việc ban hành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p w14:paraId="163125A8" w14:textId="6A0097C1" w:rsidR="00427E71" w:rsidRPr="00BF4D45" w:rsidRDefault="00FF4187" w:rsidP="007463CC">
      <w:pPr>
        <w:pStyle w:val="NormalWeb"/>
        <w:tabs>
          <w:tab w:val="left" w:pos="900"/>
        </w:tabs>
        <w:spacing w:before="120" w:beforeAutospacing="0" w:after="120" w:afterAutospacing="0"/>
        <w:ind w:firstLine="540"/>
        <w:jc w:val="both"/>
        <w:rPr>
          <w:sz w:val="28"/>
          <w:szCs w:val="28"/>
        </w:rPr>
      </w:pPr>
      <w:r w:rsidRPr="00BF4D45">
        <w:rPr>
          <w:sz w:val="28"/>
          <w:szCs w:val="28"/>
        </w:rPr>
        <w:t xml:space="preserve">3. </w:t>
      </w:r>
      <w:r w:rsidR="00427E71" w:rsidRPr="00BF4D45">
        <w:rPr>
          <w:sz w:val="28"/>
          <w:szCs w:val="28"/>
        </w:rPr>
        <w:t>Xử lý chuyển tiếp</w:t>
      </w:r>
    </w:p>
    <w:p w14:paraId="767E6549" w14:textId="60F6F3ED" w:rsidR="00427E71" w:rsidRPr="00BF4D45" w:rsidRDefault="00427E71" w:rsidP="007463CC">
      <w:pPr>
        <w:pStyle w:val="NormalWeb"/>
        <w:tabs>
          <w:tab w:val="left" w:pos="900"/>
        </w:tabs>
        <w:spacing w:before="120" w:beforeAutospacing="0" w:after="120" w:afterAutospacing="0"/>
        <w:ind w:firstLine="540"/>
        <w:jc w:val="both"/>
        <w:rPr>
          <w:b/>
          <w:sz w:val="28"/>
          <w:szCs w:val="28"/>
        </w:rPr>
      </w:pPr>
      <w:r w:rsidRPr="00BF4D45">
        <w:rPr>
          <w:sz w:val="28"/>
          <w:szCs w:val="28"/>
          <w:lang w:val="vi-VN"/>
        </w:rPr>
        <w:t>Trường hợp đ</w:t>
      </w:r>
      <w:r w:rsidRPr="00BF4D45">
        <w:rPr>
          <w:sz w:val="28"/>
          <w:szCs w:val="28"/>
        </w:rPr>
        <w:t xml:space="preserve">ã </w:t>
      </w:r>
      <w:r w:rsidRPr="00BF4D45">
        <w:rPr>
          <w:sz w:val="28"/>
          <w:szCs w:val="28"/>
          <w:lang w:val="vi-VN"/>
        </w:rPr>
        <w:t xml:space="preserve">tiếp nhận hồ sơ </w:t>
      </w:r>
      <w:r w:rsidRPr="00BF4D45">
        <w:rPr>
          <w:sz w:val="28"/>
          <w:szCs w:val="28"/>
        </w:rPr>
        <w:t xml:space="preserve">hợp lệ về </w:t>
      </w:r>
      <w:r w:rsidRPr="00BF4D45">
        <w:rPr>
          <w:sz w:val="28"/>
          <w:szCs w:val="28"/>
          <w:lang w:val="vi-VN"/>
        </w:rPr>
        <w:t>tách thửa đất</w:t>
      </w:r>
      <w:r w:rsidR="000F69CE" w:rsidRPr="00BF4D45">
        <w:rPr>
          <w:sz w:val="28"/>
          <w:szCs w:val="28"/>
        </w:rPr>
        <w:t>, hợp thửa đất</w:t>
      </w:r>
      <w:r w:rsidRPr="00BF4D45">
        <w:rPr>
          <w:sz w:val="28"/>
          <w:szCs w:val="28"/>
          <w:lang w:val="vi-VN"/>
        </w:rPr>
        <w:t xml:space="preserve"> </w:t>
      </w:r>
      <w:r w:rsidRPr="00BF4D45">
        <w:rPr>
          <w:sz w:val="28"/>
          <w:szCs w:val="28"/>
        </w:rPr>
        <w:t>trước ngày</w:t>
      </w:r>
      <w:r w:rsidRPr="00BF4D45">
        <w:rPr>
          <w:sz w:val="28"/>
          <w:szCs w:val="28"/>
          <w:lang w:val="vi-VN"/>
        </w:rPr>
        <w:t xml:space="preserve"> Quyết định này có hiệu lực thi hành mà chưa giải quyết, </w:t>
      </w:r>
      <w:r w:rsidRPr="00BF4D45">
        <w:rPr>
          <w:sz w:val="28"/>
          <w:szCs w:val="28"/>
        </w:rPr>
        <w:t>thì UBND cấp</w:t>
      </w:r>
      <w:r w:rsidRPr="00BF4D45">
        <w:rPr>
          <w:sz w:val="28"/>
          <w:szCs w:val="28"/>
          <w:lang w:val="vi-VN"/>
        </w:rPr>
        <w:t xml:space="preserve"> huyện</w:t>
      </w:r>
      <w:r w:rsidRPr="00BF4D45">
        <w:rPr>
          <w:sz w:val="28"/>
          <w:szCs w:val="28"/>
        </w:rPr>
        <w:t xml:space="preserve"> và Chi nhánh Văn phòng đăng ký đất đai tại cấp huyện được tiếp tục giải quyết hồ sơ theo quy định tại các </w:t>
      </w:r>
      <w:r w:rsidR="00220E61" w:rsidRPr="00BF4D45">
        <w:rPr>
          <w:sz w:val="28"/>
          <w:szCs w:val="28"/>
        </w:rPr>
        <w:t>Quyết định số 28/2022/QĐ-UBND ngày 27/12/2022</w:t>
      </w:r>
      <w:r w:rsidRPr="00BF4D45">
        <w:rPr>
          <w:sz w:val="28"/>
          <w:szCs w:val="28"/>
        </w:rPr>
        <w:t xml:space="preserve">, số </w:t>
      </w:r>
      <w:r w:rsidR="00220E61" w:rsidRPr="00BF4D45">
        <w:rPr>
          <w:sz w:val="28"/>
          <w:szCs w:val="28"/>
        </w:rPr>
        <w:t>2/2024/QĐ-</w:t>
      </w:r>
      <w:bookmarkStart w:id="1" w:name="_GoBack"/>
      <w:bookmarkEnd w:id="1"/>
      <w:r w:rsidR="00220E61" w:rsidRPr="00BF4D45">
        <w:rPr>
          <w:sz w:val="28"/>
          <w:szCs w:val="28"/>
        </w:rPr>
        <w:t xml:space="preserve">UBND ngày 22/01/2024 </w:t>
      </w:r>
      <w:r w:rsidRPr="00BF4D45">
        <w:rPr>
          <w:sz w:val="28"/>
          <w:szCs w:val="28"/>
        </w:rPr>
        <w:t>và các quy định khác có liên quan</w:t>
      </w:r>
      <w:r w:rsidRPr="00BF4D45">
        <w:rPr>
          <w:sz w:val="28"/>
          <w:szCs w:val="28"/>
          <w:lang w:val="vi-VN"/>
        </w:rPr>
        <w:t>.</w:t>
      </w:r>
    </w:p>
    <w:p w14:paraId="475E9753" w14:textId="3D4566F2" w:rsidR="002419BA" w:rsidRPr="00BF4D45" w:rsidRDefault="002419BA" w:rsidP="007463CC">
      <w:pPr>
        <w:spacing w:before="120" w:after="120"/>
        <w:ind w:firstLine="567"/>
        <w:jc w:val="both"/>
        <w:rPr>
          <w:rStyle w:val="fontstyle01"/>
          <w:b/>
          <w:iCs/>
          <w:color w:val="auto"/>
          <w:sz w:val="28"/>
          <w:szCs w:val="28"/>
        </w:rPr>
      </w:pPr>
      <w:r w:rsidRPr="00BF4D45">
        <w:rPr>
          <w:rStyle w:val="fontstyle01"/>
          <w:b/>
          <w:bCs/>
          <w:iCs/>
          <w:color w:val="auto"/>
          <w:sz w:val="28"/>
          <w:szCs w:val="28"/>
        </w:rPr>
        <w:t>Điều 10</w:t>
      </w:r>
      <w:r w:rsidR="00CD5404" w:rsidRPr="00BF4D45">
        <w:rPr>
          <w:rStyle w:val="fontstyle01"/>
          <w:b/>
          <w:bCs/>
          <w:iCs/>
          <w:color w:val="auto"/>
          <w:sz w:val="28"/>
          <w:szCs w:val="28"/>
        </w:rPr>
        <w:t>.</w:t>
      </w:r>
      <w:r w:rsidR="0030412D" w:rsidRPr="00BF4D45">
        <w:rPr>
          <w:rStyle w:val="fontstyle01"/>
          <w:b/>
          <w:iCs/>
          <w:color w:val="auto"/>
          <w:sz w:val="28"/>
          <w:szCs w:val="28"/>
        </w:rPr>
        <w:t xml:space="preserve"> </w:t>
      </w:r>
      <w:r w:rsidRPr="00BF4D45">
        <w:rPr>
          <w:rStyle w:val="fontstyle01"/>
          <w:b/>
          <w:iCs/>
          <w:color w:val="auto"/>
          <w:sz w:val="28"/>
          <w:szCs w:val="28"/>
        </w:rPr>
        <w:t>Trách nhiệm thi hành</w:t>
      </w:r>
    </w:p>
    <w:p w14:paraId="6AE6787E" w14:textId="12E02DB0" w:rsidR="0030412D" w:rsidRPr="00BF4D45" w:rsidRDefault="00FF4187" w:rsidP="007463CC">
      <w:pPr>
        <w:spacing w:before="120" w:after="120"/>
        <w:ind w:firstLine="567"/>
        <w:jc w:val="both"/>
        <w:rPr>
          <w:iCs/>
        </w:rPr>
      </w:pPr>
      <w:r w:rsidRPr="00BF4D45">
        <w:t xml:space="preserve">Chánh Văn phòng Ủy ban nhân dân tỉnh; Giám đốc Sở Tài nguyên và Môi trường; Thủ trưởng các sở, ban, ngành; Chủ tịch Ủy ban nhân dân các huyện, </w:t>
      </w:r>
      <w:r w:rsidRPr="00BF4D45">
        <w:lastRenderedPageBreak/>
        <w:t>thành phố; Chủ tịch Ủy ban nhân dân các xã, phường, thị trấn và các tổ chức, cá nhân có liên quan chịu trách nhiệm thi hành Quyết định này./</w:t>
      </w:r>
      <w:r w:rsidR="0030412D" w:rsidRPr="00BF4D45">
        <w:rPr>
          <w:lang w:val="de-DE"/>
        </w:rPr>
        <w:t>.</w:t>
      </w:r>
    </w:p>
    <w:p w14:paraId="42D4EA64" w14:textId="77777777" w:rsidR="0030412D" w:rsidRPr="00BF4D45" w:rsidRDefault="0030412D" w:rsidP="0030412D">
      <w:pPr>
        <w:pStyle w:val="NormalWeb"/>
        <w:tabs>
          <w:tab w:val="left" w:pos="900"/>
        </w:tabs>
        <w:spacing w:before="120" w:beforeAutospacing="0" w:after="120" w:afterAutospacing="0"/>
        <w:ind w:firstLine="540"/>
        <w:jc w:val="both"/>
        <w:rPr>
          <w:sz w:val="28"/>
          <w:szCs w:val="28"/>
        </w:rPr>
        <w:sectPr w:rsidR="0030412D" w:rsidRPr="00BF4D45" w:rsidSect="00004DB5">
          <w:headerReference w:type="default" r:id="rId8"/>
          <w:headerReference w:type="first" r:id="rId9"/>
          <w:pgSz w:w="11909" w:h="16834" w:code="9"/>
          <w:pgMar w:top="1134" w:right="1136" w:bottom="1134" w:left="1701" w:header="720" w:footer="720" w:gutter="0"/>
          <w:pgNumType w:start="1"/>
          <w:cols w:space="720"/>
          <w:titlePg/>
          <w:docGrid w:linePitch="360"/>
        </w:sectPr>
      </w:pPr>
    </w:p>
    <w:tbl>
      <w:tblPr>
        <w:tblW w:w="9498" w:type="dxa"/>
        <w:tblCellSpacing w:w="0" w:type="dxa"/>
        <w:tblInd w:w="-34" w:type="dxa"/>
        <w:shd w:val="clear" w:color="auto" w:fill="FFFFFF"/>
        <w:tblCellMar>
          <w:left w:w="0" w:type="dxa"/>
          <w:right w:w="0" w:type="dxa"/>
        </w:tblCellMar>
        <w:tblLook w:val="0000" w:firstRow="0" w:lastRow="0" w:firstColumn="0" w:lastColumn="0" w:noHBand="0" w:noVBand="0"/>
      </w:tblPr>
      <w:tblGrid>
        <w:gridCol w:w="4678"/>
        <w:gridCol w:w="4820"/>
      </w:tblGrid>
      <w:tr w:rsidR="00BF4D45" w:rsidRPr="00BF4D45" w14:paraId="3797D12F" w14:textId="77777777" w:rsidTr="004B13BF">
        <w:trPr>
          <w:trHeight w:val="2534"/>
          <w:tblCellSpacing w:w="0" w:type="dxa"/>
        </w:trPr>
        <w:tc>
          <w:tcPr>
            <w:tcW w:w="4678" w:type="dxa"/>
            <w:shd w:val="clear" w:color="auto" w:fill="FFFFFF"/>
            <w:tcMar>
              <w:top w:w="0" w:type="dxa"/>
              <w:left w:w="108" w:type="dxa"/>
              <w:bottom w:w="0" w:type="dxa"/>
              <w:right w:w="108" w:type="dxa"/>
            </w:tcMar>
          </w:tcPr>
          <w:p w14:paraId="23649B00" w14:textId="77777777" w:rsidR="004B13BF" w:rsidRPr="00BF4D45" w:rsidRDefault="004B13BF" w:rsidP="00E26FE9">
            <w:pPr>
              <w:pStyle w:val="NormalWeb"/>
              <w:spacing w:before="120" w:beforeAutospacing="0" w:after="0" w:afterAutospacing="0"/>
              <w:jc w:val="both"/>
              <w:rPr>
                <w:b/>
                <w:i/>
              </w:rPr>
            </w:pPr>
            <w:r w:rsidRPr="00BF4D45">
              <w:rPr>
                <w:b/>
                <w:i/>
              </w:rPr>
              <w:lastRenderedPageBreak/>
              <w:t>Nơi nhận:</w:t>
            </w:r>
          </w:p>
          <w:p w14:paraId="47E44BC2" w14:textId="292F8058" w:rsidR="00164BBB" w:rsidRPr="00BF4D45" w:rsidRDefault="00164BBB" w:rsidP="00164BBB">
            <w:pPr>
              <w:pStyle w:val="NormalWeb"/>
              <w:spacing w:before="0" w:beforeAutospacing="0" w:after="0" w:afterAutospacing="0"/>
              <w:rPr>
                <w:sz w:val="22"/>
                <w:szCs w:val="22"/>
              </w:rPr>
            </w:pPr>
            <w:r w:rsidRPr="00BF4D45">
              <w:rPr>
                <w:sz w:val="27"/>
                <w:szCs w:val="27"/>
                <w:lang w:val="vi-VN"/>
              </w:rPr>
              <w:t xml:space="preserve">- </w:t>
            </w:r>
            <w:r w:rsidRPr="00BF4D45">
              <w:rPr>
                <w:sz w:val="22"/>
                <w:szCs w:val="22"/>
                <w:lang w:val="vi-VN"/>
              </w:rPr>
              <w:t xml:space="preserve">Như Điều </w:t>
            </w:r>
            <w:r w:rsidR="00B0019C" w:rsidRPr="00BF4D45">
              <w:rPr>
                <w:sz w:val="22"/>
                <w:szCs w:val="22"/>
              </w:rPr>
              <w:t>10</w:t>
            </w:r>
            <w:r w:rsidRPr="00BF4D45">
              <w:rPr>
                <w:sz w:val="22"/>
                <w:szCs w:val="22"/>
                <w:lang w:val="vi-VN"/>
              </w:rPr>
              <w:t>;</w:t>
            </w:r>
          </w:p>
          <w:p w14:paraId="1C3B210E" w14:textId="77777777" w:rsidR="00164BBB" w:rsidRPr="00BF4D45" w:rsidRDefault="00164BBB" w:rsidP="00164BBB">
            <w:pPr>
              <w:pStyle w:val="NormalWeb"/>
              <w:spacing w:before="0" w:beforeAutospacing="0" w:after="0" w:afterAutospacing="0"/>
              <w:rPr>
                <w:sz w:val="22"/>
                <w:szCs w:val="22"/>
              </w:rPr>
            </w:pPr>
            <w:r w:rsidRPr="00BF4D45">
              <w:rPr>
                <w:sz w:val="22"/>
                <w:szCs w:val="22"/>
              </w:rPr>
              <w:t>- Ủy ban thường vụ Quốc hội;</w:t>
            </w:r>
          </w:p>
          <w:p w14:paraId="236FC5D1" w14:textId="77777777" w:rsidR="00164BBB" w:rsidRPr="00BF4D45" w:rsidRDefault="00164BBB" w:rsidP="00164BBB">
            <w:pPr>
              <w:pStyle w:val="NormalWeb"/>
              <w:spacing w:before="0" w:beforeAutospacing="0" w:after="0" w:afterAutospacing="0"/>
              <w:rPr>
                <w:sz w:val="22"/>
                <w:szCs w:val="22"/>
              </w:rPr>
            </w:pPr>
            <w:r w:rsidRPr="00BF4D45">
              <w:rPr>
                <w:sz w:val="22"/>
                <w:szCs w:val="22"/>
              </w:rPr>
              <w:t>- Văn phòng Chính phủ;</w:t>
            </w:r>
          </w:p>
          <w:p w14:paraId="1204B174" w14:textId="77777777" w:rsidR="00164BBB" w:rsidRPr="00BF4D45" w:rsidRDefault="00164BBB" w:rsidP="00164BBB">
            <w:pPr>
              <w:pStyle w:val="NormalWeb"/>
              <w:spacing w:before="0" w:beforeAutospacing="0" w:after="0" w:afterAutospacing="0"/>
              <w:rPr>
                <w:sz w:val="22"/>
                <w:szCs w:val="22"/>
              </w:rPr>
            </w:pPr>
            <w:r w:rsidRPr="00BF4D45">
              <w:rPr>
                <w:sz w:val="22"/>
                <w:szCs w:val="22"/>
              </w:rPr>
              <w:t>- Vụ Pháp chế - Bộ Tài nguyên và Môi trường;</w:t>
            </w:r>
          </w:p>
          <w:p w14:paraId="59187067" w14:textId="77777777" w:rsidR="00164BBB" w:rsidRPr="00BF4D45" w:rsidRDefault="00164BBB" w:rsidP="00164BBB">
            <w:pPr>
              <w:pStyle w:val="NormalWeb"/>
              <w:spacing w:before="0" w:beforeAutospacing="0" w:after="0" w:afterAutospacing="0"/>
              <w:rPr>
                <w:sz w:val="22"/>
                <w:szCs w:val="22"/>
              </w:rPr>
            </w:pPr>
            <w:r w:rsidRPr="00BF4D45">
              <w:rPr>
                <w:sz w:val="22"/>
                <w:szCs w:val="22"/>
              </w:rPr>
              <w:t>- Cục kiểm tra văn bản – Bộ Tư pháp;</w:t>
            </w:r>
          </w:p>
          <w:p w14:paraId="199D0147" w14:textId="77777777" w:rsidR="00164BBB" w:rsidRPr="00BF4D45" w:rsidRDefault="00164BBB" w:rsidP="00164BBB">
            <w:pPr>
              <w:pStyle w:val="NormalWeb"/>
              <w:spacing w:before="0" w:beforeAutospacing="0" w:after="0" w:afterAutospacing="0"/>
              <w:rPr>
                <w:sz w:val="22"/>
                <w:szCs w:val="22"/>
              </w:rPr>
            </w:pPr>
            <w:r w:rsidRPr="00BF4D45">
              <w:rPr>
                <w:sz w:val="22"/>
                <w:szCs w:val="22"/>
              </w:rPr>
              <w:t>- Thường trực Tỉnh ủy;</w:t>
            </w:r>
          </w:p>
          <w:p w14:paraId="3746BCD0" w14:textId="77777777" w:rsidR="00164BBB" w:rsidRPr="00BF4D45" w:rsidRDefault="00164BBB" w:rsidP="00164BBB">
            <w:pPr>
              <w:pStyle w:val="NormalWeb"/>
              <w:spacing w:before="0" w:beforeAutospacing="0" w:after="0" w:afterAutospacing="0"/>
              <w:rPr>
                <w:sz w:val="22"/>
                <w:szCs w:val="22"/>
              </w:rPr>
            </w:pPr>
            <w:r w:rsidRPr="00BF4D45">
              <w:rPr>
                <w:sz w:val="22"/>
                <w:szCs w:val="22"/>
              </w:rPr>
              <w:t>- Thường trực HĐND tỉnh;</w:t>
            </w:r>
          </w:p>
          <w:p w14:paraId="2FC63DFF" w14:textId="77777777" w:rsidR="00164BBB" w:rsidRPr="00BF4D45" w:rsidRDefault="00164BBB" w:rsidP="00164BBB">
            <w:pPr>
              <w:pStyle w:val="NormalWeb"/>
              <w:spacing w:before="0" w:beforeAutospacing="0" w:after="0" w:afterAutospacing="0"/>
              <w:rPr>
                <w:sz w:val="22"/>
                <w:szCs w:val="22"/>
              </w:rPr>
            </w:pPr>
            <w:r w:rsidRPr="00BF4D45">
              <w:rPr>
                <w:sz w:val="22"/>
                <w:szCs w:val="22"/>
              </w:rPr>
              <w:t>- Các Ban của HĐND tỉnh;</w:t>
            </w:r>
          </w:p>
          <w:p w14:paraId="63452F95" w14:textId="77777777" w:rsidR="00164BBB" w:rsidRPr="00BF4D45" w:rsidRDefault="00164BBB" w:rsidP="00164BBB">
            <w:pPr>
              <w:pStyle w:val="NormalWeb"/>
              <w:spacing w:before="0" w:beforeAutospacing="0" w:after="0" w:afterAutospacing="0"/>
              <w:rPr>
                <w:sz w:val="22"/>
                <w:szCs w:val="22"/>
              </w:rPr>
            </w:pPr>
            <w:r w:rsidRPr="00BF4D45">
              <w:rPr>
                <w:sz w:val="22"/>
                <w:szCs w:val="22"/>
              </w:rPr>
              <w:t>- UBMTTQ Việt Nam tỉnh;</w:t>
            </w:r>
          </w:p>
          <w:p w14:paraId="703F6010" w14:textId="77777777" w:rsidR="00164BBB" w:rsidRPr="00BF4D45" w:rsidRDefault="00164BBB" w:rsidP="00164BBB">
            <w:pPr>
              <w:pStyle w:val="NormalWeb"/>
              <w:spacing w:before="0" w:beforeAutospacing="0" w:after="0" w:afterAutospacing="0"/>
              <w:rPr>
                <w:sz w:val="22"/>
                <w:szCs w:val="22"/>
              </w:rPr>
            </w:pPr>
            <w:r w:rsidRPr="00BF4D45">
              <w:rPr>
                <w:sz w:val="22"/>
                <w:szCs w:val="22"/>
              </w:rPr>
              <w:t>- Đoàn Đại biểu Quốc hội tỉnh;</w:t>
            </w:r>
          </w:p>
          <w:p w14:paraId="4A552618" w14:textId="77777777" w:rsidR="00164BBB" w:rsidRPr="00BF4D45" w:rsidRDefault="00164BBB" w:rsidP="00164BBB">
            <w:pPr>
              <w:pStyle w:val="NormalWeb"/>
              <w:spacing w:before="0" w:beforeAutospacing="0" w:after="0" w:afterAutospacing="0"/>
              <w:rPr>
                <w:sz w:val="22"/>
                <w:szCs w:val="22"/>
              </w:rPr>
            </w:pPr>
            <w:r w:rsidRPr="00BF4D45">
              <w:rPr>
                <w:sz w:val="22"/>
                <w:szCs w:val="22"/>
              </w:rPr>
              <w:t>- Tòa án nhân dân tỉnh;</w:t>
            </w:r>
          </w:p>
          <w:p w14:paraId="3FA3504B" w14:textId="77777777" w:rsidR="00164BBB" w:rsidRPr="00BF4D45" w:rsidRDefault="00164BBB" w:rsidP="00164BBB">
            <w:pPr>
              <w:pStyle w:val="NormalWeb"/>
              <w:spacing w:before="0" w:beforeAutospacing="0" w:after="0" w:afterAutospacing="0"/>
              <w:rPr>
                <w:sz w:val="22"/>
                <w:szCs w:val="22"/>
              </w:rPr>
            </w:pPr>
            <w:r w:rsidRPr="00BF4D45">
              <w:rPr>
                <w:sz w:val="22"/>
                <w:szCs w:val="22"/>
              </w:rPr>
              <w:t>- Viện kiểm sát nhân dân tỉnh;</w:t>
            </w:r>
          </w:p>
          <w:p w14:paraId="774C2476" w14:textId="77777777" w:rsidR="00164BBB" w:rsidRPr="00BF4D45" w:rsidRDefault="00164BBB" w:rsidP="00164BBB">
            <w:pPr>
              <w:pStyle w:val="NormalWeb"/>
              <w:spacing w:before="0" w:beforeAutospacing="0" w:after="0" w:afterAutospacing="0"/>
              <w:rPr>
                <w:sz w:val="22"/>
                <w:szCs w:val="22"/>
              </w:rPr>
            </w:pPr>
            <w:r w:rsidRPr="00BF4D45">
              <w:rPr>
                <w:sz w:val="22"/>
                <w:szCs w:val="22"/>
              </w:rPr>
              <w:t>- Các đoàn thể chính trị, xã hội tỉnh;</w:t>
            </w:r>
          </w:p>
          <w:p w14:paraId="3F1FAD31" w14:textId="77777777" w:rsidR="00164BBB" w:rsidRPr="00BF4D45" w:rsidRDefault="00164BBB" w:rsidP="00164BBB">
            <w:pPr>
              <w:pStyle w:val="NormalWeb"/>
              <w:spacing w:before="0" w:beforeAutospacing="0" w:after="0" w:afterAutospacing="0"/>
              <w:rPr>
                <w:sz w:val="22"/>
                <w:szCs w:val="22"/>
              </w:rPr>
            </w:pPr>
            <w:r w:rsidRPr="00BF4D45">
              <w:rPr>
                <w:sz w:val="22"/>
                <w:szCs w:val="22"/>
              </w:rPr>
              <w:t>- Đài phát thành, truyền hình Khánh Hòa;</w:t>
            </w:r>
          </w:p>
          <w:p w14:paraId="3D44010D" w14:textId="77777777" w:rsidR="00164BBB" w:rsidRPr="00BF4D45" w:rsidRDefault="00164BBB" w:rsidP="00164BBB">
            <w:pPr>
              <w:pStyle w:val="NormalWeb"/>
              <w:spacing w:before="0" w:beforeAutospacing="0" w:after="0" w:afterAutospacing="0"/>
              <w:rPr>
                <w:sz w:val="22"/>
                <w:szCs w:val="22"/>
              </w:rPr>
            </w:pPr>
            <w:r w:rsidRPr="00BF4D45">
              <w:rPr>
                <w:sz w:val="22"/>
                <w:szCs w:val="22"/>
              </w:rPr>
              <w:t>- Trung tâm Công báo Khánh Hòa;</w:t>
            </w:r>
          </w:p>
          <w:p w14:paraId="0DC4C373" w14:textId="77777777" w:rsidR="00164BBB" w:rsidRPr="00BF4D45" w:rsidRDefault="00164BBB" w:rsidP="00164BBB">
            <w:pPr>
              <w:pStyle w:val="NormalWeb"/>
              <w:spacing w:before="0" w:beforeAutospacing="0" w:after="0" w:afterAutospacing="0"/>
              <w:rPr>
                <w:sz w:val="22"/>
                <w:szCs w:val="22"/>
              </w:rPr>
            </w:pPr>
            <w:r w:rsidRPr="00BF4D45">
              <w:rPr>
                <w:sz w:val="22"/>
                <w:szCs w:val="22"/>
              </w:rPr>
              <w:t>- Sở Tư pháp;</w:t>
            </w:r>
          </w:p>
          <w:p w14:paraId="0063B7D3" w14:textId="3037D814" w:rsidR="004B13BF" w:rsidRPr="00BF4D45" w:rsidRDefault="00164BBB" w:rsidP="00164BBB">
            <w:pPr>
              <w:pStyle w:val="NormalWeb"/>
              <w:spacing w:before="0" w:beforeAutospacing="0" w:after="0" w:afterAutospacing="0"/>
              <w:rPr>
                <w:sz w:val="22"/>
                <w:szCs w:val="22"/>
              </w:rPr>
            </w:pPr>
            <w:r w:rsidRPr="00BF4D45">
              <w:rPr>
                <w:sz w:val="22"/>
                <w:szCs w:val="22"/>
              </w:rPr>
              <w:t>- Báo Khánh Hòa;</w:t>
            </w:r>
            <w:r w:rsidRPr="00BF4D45">
              <w:rPr>
                <w:sz w:val="22"/>
                <w:szCs w:val="22"/>
                <w:lang w:val="vi-VN"/>
              </w:rPr>
              <w:br/>
              <w:t>- Lưu: VT</w:t>
            </w:r>
            <w:r w:rsidRPr="00BF4D45">
              <w:rPr>
                <w:sz w:val="22"/>
                <w:szCs w:val="22"/>
              </w:rPr>
              <w:t>.</w:t>
            </w:r>
          </w:p>
        </w:tc>
        <w:tc>
          <w:tcPr>
            <w:tcW w:w="4820" w:type="dxa"/>
            <w:shd w:val="clear" w:color="auto" w:fill="FFFFFF"/>
            <w:tcMar>
              <w:top w:w="0" w:type="dxa"/>
              <w:left w:w="108" w:type="dxa"/>
              <w:bottom w:w="0" w:type="dxa"/>
              <w:right w:w="108" w:type="dxa"/>
            </w:tcMar>
          </w:tcPr>
          <w:p w14:paraId="0C8FC078" w14:textId="77777777" w:rsidR="004B13BF" w:rsidRPr="00BF4D45" w:rsidRDefault="004B13BF" w:rsidP="00E26FE9">
            <w:pPr>
              <w:tabs>
                <w:tab w:val="left" w:pos="142"/>
                <w:tab w:val="left" w:pos="6521"/>
              </w:tabs>
              <w:spacing w:before="120"/>
              <w:jc w:val="center"/>
              <w:rPr>
                <w:b/>
              </w:rPr>
            </w:pPr>
            <w:r w:rsidRPr="00BF4D45">
              <w:rPr>
                <w:b/>
              </w:rPr>
              <w:t>TM. ỦY BAN NHÂN DÂN</w:t>
            </w:r>
          </w:p>
          <w:p w14:paraId="41511FA4" w14:textId="53DD683E" w:rsidR="004B13BF" w:rsidRPr="00BF4D45" w:rsidRDefault="004B13BF" w:rsidP="00E26FE9">
            <w:pPr>
              <w:tabs>
                <w:tab w:val="left" w:pos="142"/>
                <w:tab w:val="left" w:pos="6521"/>
              </w:tabs>
              <w:jc w:val="center"/>
              <w:rPr>
                <w:b/>
              </w:rPr>
            </w:pPr>
            <w:r w:rsidRPr="00BF4D45">
              <w:rPr>
                <w:b/>
              </w:rPr>
              <w:t>CHỦ TỊCH</w:t>
            </w:r>
          </w:p>
          <w:p w14:paraId="60379E2A" w14:textId="77777777" w:rsidR="004B13BF" w:rsidRPr="00BF4D45" w:rsidRDefault="004B13BF" w:rsidP="00E26FE9">
            <w:pPr>
              <w:tabs>
                <w:tab w:val="left" w:pos="142"/>
                <w:tab w:val="left" w:pos="6521"/>
              </w:tabs>
              <w:spacing w:before="240" w:after="40"/>
              <w:jc w:val="center"/>
              <w:rPr>
                <w:b/>
              </w:rPr>
            </w:pPr>
          </w:p>
          <w:p w14:paraId="50BB9510" w14:textId="77777777" w:rsidR="004B13BF" w:rsidRPr="00BF4D45" w:rsidRDefault="004B13BF" w:rsidP="00E26FE9">
            <w:pPr>
              <w:tabs>
                <w:tab w:val="left" w:pos="142"/>
                <w:tab w:val="left" w:pos="6521"/>
              </w:tabs>
              <w:spacing w:before="240" w:after="40"/>
              <w:jc w:val="center"/>
              <w:rPr>
                <w:b/>
              </w:rPr>
            </w:pPr>
          </w:p>
          <w:p w14:paraId="47525E8E" w14:textId="77777777" w:rsidR="004B13BF" w:rsidRPr="00BF4D45" w:rsidRDefault="004B13BF" w:rsidP="00E26FE9">
            <w:pPr>
              <w:tabs>
                <w:tab w:val="left" w:pos="142"/>
                <w:tab w:val="left" w:pos="6521"/>
              </w:tabs>
              <w:spacing w:before="240" w:after="40"/>
              <w:jc w:val="center"/>
              <w:rPr>
                <w:b/>
              </w:rPr>
            </w:pPr>
          </w:p>
          <w:p w14:paraId="3E023BF6" w14:textId="77777777" w:rsidR="004B13BF" w:rsidRPr="00BF4D45" w:rsidRDefault="004B13BF" w:rsidP="00E26FE9">
            <w:pPr>
              <w:pStyle w:val="NormalWeb"/>
              <w:spacing w:before="0" w:beforeAutospacing="0" w:after="0" w:afterAutospacing="0"/>
              <w:jc w:val="center"/>
              <w:rPr>
                <w:b/>
                <w:sz w:val="28"/>
                <w:szCs w:val="28"/>
              </w:rPr>
            </w:pPr>
          </w:p>
          <w:p w14:paraId="76C3260E" w14:textId="2D509403" w:rsidR="004B13BF" w:rsidRPr="00BF4D45" w:rsidRDefault="004B13BF" w:rsidP="00E26FE9">
            <w:pPr>
              <w:pStyle w:val="NormalWeb"/>
              <w:spacing w:before="0" w:beforeAutospacing="0" w:after="0" w:afterAutospacing="0"/>
              <w:jc w:val="center"/>
              <w:rPr>
                <w:b/>
                <w:sz w:val="28"/>
                <w:szCs w:val="28"/>
              </w:rPr>
            </w:pPr>
            <w:r w:rsidRPr="00BF4D45">
              <w:rPr>
                <w:b/>
                <w:sz w:val="28"/>
                <w:szCs w:val="28"/>
              </w:rPr>
              <w:t xml:space="preserve">Nguyễn </w:t>
            </w:r>
            <w:r w:rsidR="0086093E" w:rsidRPr="00BF4D45">
              <w:rPr>
                <w:b/>
                <w:sz w:val="28"/>
                <w:szCs w:val="28"/>
              </w:rPr>
              <w:t>Tấn Tuân</w:t>
            </w:r>
          </w:p>
        </w:tc>
      </w:tr>
    </w:tbl>
    <w:p w14:paraId="6328562B" w14:textId="77777777" w:rsidR="00E26FE9" w:rsidRPr="00BF4D45" w:rsidRDefault="00E26FE9" w:rsidP="00B0019C"/>
    <w:sectPr w:rsidR="00E26FE9" w:rsidRPr="00BF4D45" w:rsidSect="00CC2D5B">
      <w:headerReference w:type="default" r:id="rId10"/>
      <w:pgSz w:w="11907" w:h="16840" w:code="9"/>
      <w:pgMar w:top="1134" w:right="1134" w:bottom="1134" w:left="1701" w:header="567" w:footer="51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0B108" w14:textId="77777777" w:rsidR="00B77014" w:rsidRDefault="00B77014" w:rsidP="00A05785">
      <w:r>
        <w:separator/>
      </w:r>
    </w:p>
  </w:endnote>
  <w:endnote w:type="continuationSeparator" w:id="0">
    <w:p w14:paraId="73C11C19" w14:textId="77777777" w:rsidR="00B77014" w:rsidRDefault="00B77014" w:rsidP="00A0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78E1" w14:textId="77777777" w:rsidR="00B77014" w:rsidRDefault="00B77014" w:rsidP="00A05785">
      <w:r>
        <w:separator/>
      </w:r>
    </w:p>
  </w:footnote>
  <w:footnote w:type="continuationSeparator" w:id="0">
    <w:p w14:paraId="281A2A0F" w14:textId="77777777" w:rsidR="00B77014" w:rsidRDefault="00B77014" w:rsidP="00A05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22945"/>
      <w:docPartObj>
        <w:docPartGallery w:val="Page Numbers (Top of Page)"/>
        <w:docPartUnique/>
      </w:docPartObj>
    </w:sdtPr>
    <w:sdtEndPr>
      <w:rPr>
        <w:noProof/>
        <w:sz w:val="26"/>
        <w:szCs w:val="26"/>
      </w:rPr>
    </w:sdtEndPr>
    <w:sdtContent>
      <w:p w14:paraId="53A69418" w14:textId="77777777" w:rsidR="0030412D" w:rsidRPr="0044049E" w:rsidRDefault="0030412D" w:rsidP="0044049E">
        <w:pPr>
          <w:pStyle w:val="Header"/>
          <w:jc w:val="center"/>
          <w:rPr>
            <w:sz w:val="26"/>
            <w:szCs w:val="26"/>
          </w:rPr>
        </w:pPr>
        <w:r w:rsidRPr="00F628ED">
          <w:rPr>
            <w:sz w:val="26"/>
            <w:szCs w:val="26"/>
          </w:rPr>
          <w:fldChar w:fldCharType="begin"/>
        </w:r>
        <w:r w:rsidRPr="00F628ED">
          <w:rPr>
            <w:sz w:val="26"/>
            <w:szCs w:val="26"/>
          </w:rPr>
          <w:instrText xml:space="preserve"> PAGE   \* MERGEFORMAT </w:instrText>
        </w:r>
        <w:r w:rsidRPr="00F628ED">
          <w:rPr>
            <w:sz w:val="26"/>
            <w:szCs w:val="26"/>
          </w:rPr>
          <w:fldChar w:fldCharType="separate"/>
        </w:r>
        <w:r w:rsidR="0023265C">
          <w:rPr>
            <w:noProof/>
            <w:sz w:val="26"/>
            <w:szCs w:val="26"/>
          </w:rPr>
          <w:t>8</w:t>
        </w:r>
        <w:r w:rsidRPr="00F628ED">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BA7C3" w14:textId="77777777" w:rsidR="0030412D" w:rsidRDefault="0030412D" w:rsidP="0044049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572848805"/>
      <w:docPartObj>
        <w:docPartGallery w:val="Page Numbers (Top of Page)"/>
        <w:docPartUnique/>
      </w:docPartObj>
    </w:sdtPr>
    <w:sdtEndPr>
      <w:rPr>
        <w:noProof/>
      </w:rPr>
    </w:sdtEndPr>
    <w:sdtContent>
      <w:p w14:paraId="5ECD96D7" w14:textId="3C2159F8" w:rsidR="00CC2D5B" w:rsidRPr="00CC2D5B" w:rsidRDefault="00CC2D5B" w:rsidP="00CC2D5B">
        <w:pPr>
          <w:pStyle w:val="Header"/>
          <w:tabs>
            <w:tab w:val="left" w:pos="4125"/>
            <w:tab w:val="center" w:pos="4536"/>
          </w:tabs>
          <w:rPr>
            <w:sz w:val="26"/>
            <w:szCs w:val="26"/>
          </w:rPr>
        </w:pPr>
        <w:r w:rsidRPr="00CC2D5B">
          <w:rPr>
            <w:sz w:val="26"/>
            <w:szCs w:val="26"/>
          </w:rPr>
          <w:tab/>
        </w:r>
        <w:r w:rsidRPr="00CC2D5B">
          <w:rPr>
            <w:sz w:val="26"/>
            <w:szCs w:val="26"/>
          </w:rPr>
          <w:tab/>
        </w:r>
        <w:r w:rsidRPr="00CC2D5B">
          <w:rPr>
            <w:sz w:val="26"/>
            <w:szCs w:val="26"/>
          </w:rPr>
          <w:tab/>
        </w:r>
        <w:r w:rsidRPr="00CC2D5B">
          <w:rPr>
            <w:sz w:val="26"/>
            <w:szCs w:val="26"/>
          </w:rPr>
          <w:fldChar w:fldCharType="begin"/>
        </w:r>
        <w:r w:rsidRPr="00CC2D5B">
          <w:rPr>
            <w:sz w:val="26"/>
            <w:szCs w:val="26"/>
          </w:rPr>
          <w:instrText xml:space="preserve"> PAGE   \* MERGEFORMAT </w:instrText>
        </w:r>
        <w:r w:rsidRPr="00CC2D5B">
          <w:rPr>
            <w:sz w:val="26"/>
            <w:szCs w:val="26"/>
          </w:rPr>
          <w:fldChar w:fldCharType="separate"/>
        </w:r>
        <w:r>
          <w:rPr>
            <w:noProof/>
            <w:sz w:val="26"/>
            <w:szCs w:val="26"/>
          </w:rPr>
          <w:t>3</w:t>
        </w:r>
        <w:r w:rsidRPr="00CC2D5B">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8BA3E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AF13D77"/>
    <w:multiLevelType w:val="hybridMultilevel"/>
    <w:tmpl w:val="34F89676"/>
    <w:lvl w:ilvl="0" w:tplc="C0B8D7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B1142F"/>
    <w:multiLevelType w:val="hybridMultilevel"/>
    <w:tmpl w:val="BCD00B8E"/>
    <w:lvl w:ilvl="0" w:tplc="FBC458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262824"/>
    <w:multiLevelType w:val="hybridMultilevel"/>
    <w:tmpl w:val="4B06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C"/>
    <w:rsid w:val="00001B9B"/>
    <w:rsid w:val="00032B7D"/>
    <w:rsid w:val="00036CA0"/>
    <w:rsid w:val="000466F4"/>
    <w:rsid w:val="000517D3"/>
    <w:rsid w:val="00052A8C"/>
    <w:rsid w:val="000653CA"/>
    <w:rsid w:val="00071EB0"/>
    <w:rsid w:val="00082934"/>
    <w:rsid w:val="00085A1E"/>
    <w:rsid w:val="000A5C48"/>
    <w:rsid w:val="000C37E8"/>
    <w:rsid w:val="000C5CC4"/>
    <w:rsid w:val="000D7692"/>
    <w:rsid w:val="000F69CE"/>
    <w:rsid w:val="00106A32"/>
    <w:rsid w:val="00112D66"/>
    <w:rsid w:val="00121D9E"/>
    <w:rsid w:val="00124718"/>
    <w:rsid w:val="001269AF"/>
    <w:rsid w:val="00134488"/>
    <w:rsid w:val="00137A3A"/>
    <w:rsid w:val="00141C5C"/>
    <w:rsid w:val="00144001"/>
    <w:rsid w:val="001459BA"/>
    <w:rsid w:val="00146F69"/>
    <w:rsid w:val="001612A9"/>
    <w:rsid w:val="00164BBB"/>
    <w:rsid w:val="0016544E"/>
    <w:rsid w:val="00175A43"/>
    <w:rsid w:val="0017705D"/>
    <w:rsid w:val="0018526D"/>
    <w:rsid w:val="00186A8C"/>
    <w:rsid w:val="00195B75"/>
    <w:rsid w:val="001B07D9"/>
    <w:rsid w:val="001B10B2"/>
    <w:rsid w:val="001B334D"/>
    <w:rsid w:val="001D0F80"/>
    <w:rsid w:val="001D2729"/>
    <w:rsid w:val="001D6DDE"/>
    <w:rsid w:val="001E1FAA"/>
    <w:rsid w:val="001E355A"/>
    <w:rsid w:val="001F64E7"/>
    <w:rsid w:val="0020565C"/>
    <w:rsid w:val="00206AEF"/>
    <w:rsid w:val="002129E0"/>
    <w:rsid w:val="00217FA2"/>
    <w:rsid w:val="00220E61"/>
    <w:rsid w:val="0023265C"/>
    <w:rsid w:val="0024115F"/>
    <w:rsid w:val="002419BA"/>
    <w:rsid w:val="00243354"/>
    <w:rsid w:val="0024656E"/>
    <w:rsid w:val="002475C1"/>
    <w:rsid w:val="00252247"/>
    <w:rsid w:val="002569A9"/>
    <w:rsid w:val="00256B21"/>
    <w:rsid w:val="00264EBE"/>
    <w:rsid w:val="00267923"/>
    <w:rsid w:val="00271FE8"/>
    <w:rsid w:val="00277795"/>
    <w:rsid w:val="002B1870"/>
    <w:rsid w:val="002B2AD6"/>
    <w:rsid w:val="002B3FA5"/>
    <w:rsid w:val="002B5EDC"/>
    <w:rsid w:val="002B7697"/>
    <w:rsid w:val="002C2120"/>
    <w:rsid w:val="002D01C3"/>
    <w:rsid w:val="002D0F07"/>
    <w:rsid w:val="002E3691"/>
    <w:rsid w:val="00303D9C"/>
    <w:rsid w:val="0030412D"/>
    <w:rsid w:val="0031339F"/>
    <w:rsid w:val="00326EE9"/>
    <w:rsid w:val="00330CBD"/>
    <w:rsid w:val="00335FCD"/>
    <w:rsid w:val="00336A87"/>
    <w:rsid w:val="003704A6"/>
    <w:rsid w:val="003707E4"/>
    <w:rsid w:val="00380411"/>
    <w:rsid w:val="00381D9A"/>
    <w:rsid w:val="0038798C"/>
    <w:rsid w:val="00390541"/>
    <w:rsid w:val="00393C01"/>
    <w:rsid w:val="003A0716"/>
    <w:rsid w:val="003C6F81"/>
    <w:rsid w:val="003C7430"/>
    <w:rsid w:val="003D0A36"/>
    <w:rsid w:val="003D0BC6"/>
    <w:rsid w:val="003D28A0"/>
    <w:rsid w:val="003F257A"/>
    <w:rsid w:val="003F5AA3"/>
    <w:rsid w:val="003F6162"/>
    <w:rsid w:val="0040320B"/>
    <w:rsid w:val="0041110E"/>
    <w:rsid w:val="00411F3E"/>
    <w:rsid w:val="00414470"/>
    <w:rsid w:val="00427E71"/>
    <w:rsid w:val="00465091"/>
    <w:rsid w:val="004654F9"/>
    <w:rsid w:val="004655AE"/>
    <w:rsid w:val="00477BBA"/>
    <w:rsid w:val="00491626"/>
    <w:rsid w:val="004916AC"/>
    <w:rsid w:val="004A13B6"/>
    <w:rsid w:val="004A611D"/>
    <w:rsid w:val="004B13BF"/>
    <w:rsid w:val="004B471D"/>
    <w:rsid w:val="004C0A21"/>
    <w:rsid w:val="004D2619"/>
    <w:rsid w:val="004E024F"/>
    <w:rsid w:val="004E10F1"/>
    <w:rsid w:val="004E7F1B"/>
    <w:rsid w:val="0050022E"/>
    <w:rsid w:val="00500D1C"/>
    <w:rsid w:val="00515557"/>
    <w:rsid w:val="0052131E"/>
    <w:rsid w:val="00527DF6"/>
    <w:rsid w:val="0053317E"/>
    <w:rsid w:val="005618D6"/>
    <w:rsid w:val="00561AB0"/>
    <w:rsid w:val="00564A92"/>
    <w:rsid w:val="0057063B"/>
    <w:rsid w:val="00570C5B"/>
    <w:rsid w:val="005836FD"/>
    <w:rsid w:val="00584002"/>
    <w:rsid w:val="0058518D"/>
    <w:rsid w:val="00587F38"/>
    <w:rsid w:val="00595EE7"/>
    <w:rsid w:val="00597F5B"/>
    <w:rsid w:val="005B0BA8"/>
    <w:rsid w:val="005B4246"/>
    <w:rsid w:val="005C180A"/>
    <w:rsid w:val="005C3870"/>
    <w:rsid w:val="005D5EEB"/>
    <w:rsid w:val="005F00B0"/>
    <w:rsid w:val="00601D2C"/>
    <w:rsid w:val="0062447D"/>
    <w:rsid w:val="00625CA9"/>
    <w:rsid w:val="00632991"/>
    <w:rsid w:val="00636114"/>
    <w:rsid w:val="00637B29"/>
    <w:rsid w:val="00646637"/>
    <w:rsid w:val="00660318"/>
    <w:rsid w:val="00660EB4"/>
    <w:rsid w:val="00661EC3"/>
    <w:rsid w:val="00677A64"/>
    <w:rsid w:val="006810B5"/>
    <w:rsid w:val="006830D2"/>
    <w:rsid w:val="00697ED5"/>
    <w:rsid w:val="006A464C"/>
    <w:rsid w:val="006B539E"/>
    <w:rsid w:val="006B728C"/>
    <w:rsid w:val="006B7893"/>
    <w:rsid w:val="006D168E"/>
    <w:rsid w:val="006D76AF"/>
    <w:rsid w:val="006F0D17"/>
    <w:rsid w:val="006F11B3"/>
    <w:rsid w:val="006F429A"/>
    <w:rsid w:val="007030F7"/>
    <w:rsid w:val="00703FFE"/>
    <w:rsid w:val="00704E73"/>
    <w:rsid w:val="00714F49"/>
    <w:rsid w:val="00733BD8"/>
    <w:rsid w:val="0073687F"/>
    <w:rsid w:val="007463CC"/>
    <w:rsid w:val="007808FD"/>
    <w:rsid w:val="007950D5"/>
    <w:rsid w:val="00796A61"/>
    <w:rsid w:val="007A4B87"/>
    <w:rsid w:val="007A5919"/>
    <w:rsid w:val="007A70F7"/>
    <w:rsid w:val="007B3A12"/>
    <w:rsid w:val="007C3BF9"/>
    <w:rsid w:val="007C43E9"/>
    <w:rsid w:val="007C5A96"/>
    <w:rsid w:val="007C5C2F"/>
    <w:rsid w:val="007E3355"/>
    <w:rsid w:val="007E4FE1"/>
    <w:rsid w:val="007E57CA"/>
    <w:rsid w:val="007F067B"/>
    <w:rsid w:val="008006F9"/>
    <w:rsid w:val="00812AD6"/>
    <w:rsid w:val="008157E9"/>
    <w:rsid w:val="00816673"/>
    <w:rsid w:val="00822EB8"/>
    <w:rsid w:val="0082461A"/>
    <w:rsid w:val="00826CF0"/>
    <w:rsid w:val="008312C8"/>
    <w:rsid w:val="00835A65"/>
    <w:rsid w:val="00842E72"/>
    <w:rsid w:val="0085132D"/>
    <w:rsid w:val="0086093E"/>
    <w:rsid w:val="008610BB"/>
    <w:rsid w:val="008623AA"/>
    <w:rsid w:val="008700AB"/>
    <w:rsid w:val="00883028"/>
    <w:rsid w:val="0088521E"/>
    <w:rsid w:val="008A1EFF"/>
    <w:rsid w:val="008A7633"/>
    <w:rsid w:val="008B179D"/>
    <w:rsid w:val="008B4D33"/>
    <w:rsid w:val="008C7271"/>
    <w:rsid w:val="008D12D1"/>
    <w:rsid w:val="008F6E49"/>
    <w:rsid w:val="0090271D"/>
    <w:rsid w:val="00911E11"/>
    <w:rsid w:val="00915F1A"/>
    <w:rsid w:val="0092418C"/>
    <w:rsid w:val="00925F8E"/>
    <w:rsid w:val="009417D9"/>
    <w:rsid w:val="00946304"/>
    <w:rsid w:val="00947D73"/>
    <w:rsid w:val="00952E13"/>
    <w:rsid w:val="009701AD"/>
    <w:rsid w:val="0098764F"/>
    <w:rsid w:val="00990A55"/>
    <w:rsid w:val="00997D4C"/>
    <w:rsid w:val="009A7753"/>
    <w:rsid w:val="009B30B8"/>
    <w:rsid w:val="009C1AD9"/>
    <w:rsid w:val="009C5796"/>
    <w:rsid w:val="009D1968"/>
    <w:rsid w:val="009D67E5"/>
    <w:rsid w:val="009E239E"/>
    <w:rsid w:val="009E3B48"/>
    <w:rsid w:val="009F1C99"/>
    <w:rsid w:val="009F7170"/>
    <w:rsid w:val="00A012C1"/>
    <w:rsid w:val="00A0247B"/>
    <w:rsid w:val="00A046F4"/>
    <w:rsid w:val="00A05785"/>
    <w:rsid w:val="00A10CB5"/>
    <w:rsid w:val="00A1322C"/>
    <w:rsid w:val="00A2209C"/>
    <w:rsid w:val="00A2415C"/>
    <w:rsid w:val="00A25172"/>
    <w:rsid w:val="00A3075A"/>
    <w:rsid w:val="00A30873"/>
    <w:rsid w:val="00A462A3"/>
    <w:rsid w:val="00A62881"/>
    <w:rsid w:val="00A63A3F"/>
    <w:rsid w:val="00A64A82"/>
    <w:rsid w:val="00A739B9"/>
    <w:rsid w:val="00A8291A"/>
    <w:rsid w:val="00A87B2D"/>
    <w:rsid w:val="00AA3414"/>
    <w:rsid w:val="00AA375F"/>
    <w:rsid w:val="00AB1E70"/>
    <w:rsid w:val="00AB3921"/>
    <w:rsid w:val="00AB4206"/>
    <w:rsid w:val="00AB6AB5"/>
    <w:rsid w:val="00AD781B"/>
    <w:rsid w:val="00AF333F"/>
    <w:rsid w:val="00AF36AE"/>
    <w:rsid w:val="00B0019C"/>
    <w:rsid w:val="00B07C30"/>
    <w:rsid w:val="00B10F0C"/>
    <w:rsid w:val="00B22ED2"/>
    <w:rsid w:val="00B25BB3"/>
    <w:rsid w:val="00B42392"/>
    <w:rsid w:val="00B43227"/>
    <w:rsid w:val="00B77014"/>
    <w:rsid w:val="00B824EF"/>
    <w:rsid w:val="00B8283F"/>
    <w:rsid w:val="00B93180"/>
    <w:rsid w:val="00B97C8B"/>
    <w:rsid w:val="00BA1801"/>
    <w:rsid w:val="00BA5E10"/>
    <w:rsid w:val="00BA63BF"/>
    <w:rsid w:val="00BA782A"/>
    <w:rsid w:val="00BB2018"/>
    <w:rsid w:val="00BB3037"/>
    <w:rsid w:val="00BB3AA4"/>
    <w:rsid w:val="00BB6098"/>
    <w:rsid w:val="00BB7B6E"/>
    <w:rsid w:val="00BC71EE"/>
    <w:rsid w:val="00BE0603"/>
    <w:rsid w:val="00BE06DB"/>
    <w:rsid w:val="00BE56C1"/>
    <w:rsid w:val="00BF4D45"/>
    <w:rsid w:val="00C11CB8"/>
    <w:rsid w:val="00C27797"/>
    <w:rsid w:val="00C37BAB"/>
    <w:rsid w:val="00C477DB"/>
    <w:rsid w:val="00C55662"/>
    <w:rsid w:val="00C73B69"/>
    <w:rsid w:val="00C74B83"/>
    <w:rsid w:val="00C8452A"/>
    <w:rsid w:val="00C85FF6"/>
    <w:rsid w:val="00C87A1B"/>
    <w:rsid w:val="00CA3F65"/>
    <w:rsid w:val="00CB00B0"/>
    <w:rsid w:val="00CB375C"/>
    <w:rsid w:val="00CC0A7F"/>
    <w:rsid w:val="00CC2D5B"/>
    <w:rsid w:val="00CC54B3"/>
    <w:rsid w:val="00CC67BC"/>
    <w:rsid w:val="00CC6AFB"/>
    <w:rsid w:val="00CD5404"/>
    <w:rsid w:val="00CD6CEA"/>
    <w:rsid w:val="00CE62F1"/>
    <w:rsid w:val="00CF01B8"/>
    <w:rsid w:val="00CF1614"/>
    <w:rsid w:val="00CF4EDB"/>
    <w:rsid w:val="00CF7EA5"/>
    <w:rsid w:val="00D02D3F"/>
    <w:rsid w:val="00D12058"/>
    <w:rsid w:val="00D2307C"/>
    <w:rsid w:val="00D2412B"/>
    <w:rsid w:val="00D336E7"/>
    <w:rsid w:val="00D37F0A"/>
    <w:rsid w:val="00D43082"/>
    <w:rsid w:val="00D43CBC"/>
    <w:rsid w:val="00D4791D"/>
    <w:rsid w:val="00D52DAE"/>
    <w:rsid w:val="00D5733A"/>
    <w:rsid w:val="00D63C8E"/>
    <w:rsid w:val="00D66634"/>
    <w:rsid w:val="00D75D51"/>
    <w:rsid w:val="00D80EAF"/>
    <w:rsid w:val="00D831D4"/>
    <w:rsid w:val="00D85D84"/>
    <w:rsid w:val="00D86D36"/>
    <w:rsid w:val="00D970CF"/>
    <w:rsid w:val="00DC124B"/>
    <w:rsid w:val="00DD37BE"/>
    <w:rsid w:val="00DD6120"/>
    <w:rsid w:val="00DF6DE8"/>
    <w:rsid w:val="00DF71EC"/>
    <w:rsid w:val="00E1178F"/>
    <w:rsid w:val="00E11E59"/>
    <w:rsid w:val="00E26FE9"/>
    <w:rsid w:val="00E37A5B"/>
    <w:rsid w:val="00E65369"/>
    <w:rsid w:val="00E71672"/>
    <w:rsid w:val="00E71962"/>
    <w:rsid w:val="00E8709A"/>
    <w:rsid w:val="00EB5BB9"/>
    <w:rsid w:val="00EC4120"/>
    <w:rsid w:val="00ED1453"/>
    <w:rsid w:val="00EE2FAC"/>
    <w:rsid w:val="00F347FA"/>
    <w:rsid w:val="00F37F60"/>
    <w:rsid w:val="00F40F65"/>
    <w:rsid w:val="00F421B8"/>
    <w:rsid w:val="00F4391B"/>
    <w:rsid w:val="00F558D2"/>
    <w:rsid w:val="00F63C29"/>
    <w:rsid w:val="00F93E39"/>
    <w:rsid w:val="00F96A9A"/>
    <w:rsid w:val="00FA2622"/>
    <w:rsid w:val="00FA3EB9"/>
    <w:rsid w:val="00FA42DE"/>
    <w:rsid w:val="00FA6C58"/>
    <w:rsid w:val="00FB123B"/>
    <w:rsid w:val="00FB2E63"/>
    <w:rsid w:val="00FB4288"/>
    <w:rsid w:val="00FC5A31"/>
    <w:rsid w:val="00FE4163"/>
    <w:rsid w:val="00FF1926"/>
    <w:rsid w:val="00FF1EBF"/>
    <w:rsid w:val="00FF4187"/>
    <w:rsid w:val="00FF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9B0C7"/>
  <w15:docId w15:val="{F117F21E-60AA-4119-8962-189E04AA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9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209C"/>
    <w:pPr>
      <w:keepNext/>
      <w:outlineLvl w:val="0"/>
    </w:pPr>
    <w:rPr>
      <w:b/>
      <w:sz w:val="26"/>
      <w:szCs w:val="20"/>
      <w:lang w:eastAsia="fr-FR"/>
    </w:rPr>
  </w:style>
  <w:style w:type="paragraph" w:styleId="Heading2">
    <w:name w:val="heading 2"/>
    <w:basedOn w:val="Normal"/>
    <w:next w:val="Normal"/>
    <w:link w:val="Heading2Char"/>
    <w:uiPriority w:val="9"/>
    <w:semiHidden/>
    <w:unhideWhenUsed/>
    <w:qFormat/>
    <w:rsid w:val="00812A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2AD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2209C"/>
    <w:pPr>
      <w:keepNext/>
      <w:jc w:val="center"/>
      <w:outlineLvl w:val="3"/>
    </w:pPr>
    <w:rPr>
      <w:b/>
      <w:sz w:val="26"/>
      <w:szCs w:val="20"/>
      <w:u w:val="single"/>
      <w:lang w:eastAsia="fr-FR"/>
    </w:rPr>
  </w:style>
  <w:style w:type="paragraph" w:styleId="Heading5">
    <w:name w:val="heading 5"/>
    <w:basedOn w:val="Normal"/>
    <w:next w:val="Normal"/>
    <w:link w:val="Heading5Char"/>
    <w:qFormat/>
    <w:rsid w:val="00A2209C"/>
    <w:pPr>
      <w:keepNext/>
      <w:jc w:val="center"/>
      <w:outlineLvl w:val="4"/>
    </w:pPr>
    <w:rPr>
      <w:i/>
      <w:iCs/>
      <w:szCs w:val="20"/>
    </w:rPr>
  </w:style>
  <w:style w:type="paragraph" w:styleId="Heading6">
    <w:name w:val="heading 6"/>
    <w:basedOn w:val="Normal"/>
    <w:next w:val="Normal"/>
    <w:link w:val="Heading6Char"/>
    <w:qFormat/>
    <w:rsid w:val="00A2209C"/>
    <w:pPr>
      <w:keepNext/>
      <w:jc w:val="center"/>
      <w:outlineLvl w:val="5"/>
    </w:pPr>
    <w:rPr>
      <w:szCs w:val="20"/>
    </w:rPr>
  </w:style>
  <w:style w:type="paragraph" w:styleId="Heading7">
    <w:name w:val="heading 7"/>
    <w:basedOn w:val="Normal"/>
    <w:next w:val="Normal"/>
    <w:link w:val="Heading7Char"/>
    <w:qFormat/>
    <w:rsid w:val="00A2209C"/>
    <w:pPr>
      <w:keepNext/>
      <w:jc w:val="center"/>
      <w:outlineLvl w:val="6"/>
    </w:pPr>
    <w:rPr>
      <w:b/>
      <w:bCs/>
      <w:sz w:val="29"/>
      <w:szCs w:val="24"/>
    </w:rPr>
  </w:style>
  <w:style w:type="paragraph" w:styleId="Heading8">
    <w:name w:val="heading 8"/>
    <w:basedOn w:val="Normal"/>
    <w:next w:val="Normal"/>
    <w:link w:val="Heading8Char"/>
    <w:qFormat/>
    <w:rsid w:val="00A2209C"/>
    <w:pPr>
      <w:keepNext/>
      <w:jc w:val="center"/>
      <w:outlineLvl w:val="7"/>
    </w:pPr>
    <w:rPr>
      <w:b/>
      <w:bCs/>
      <w:szCs w:val="24"/>
      <w:lang w:val="fr-FR"/>
    </w:rPr>
  </w:style>
  <w:style w:type="paragraph" w:styleId="Heading9">
    <w:name w:val="heading 9"/>
    <w:basedOn w:val="Normal"/>
    <w:next w:val="Normal"/>
    <w:link w:val="Heading9Char"/>
    <w:qFormat/>
    <w:rsid w:val="00A2209C"/>
    <w:pPr>
      <w:keepNext/>
      <w:jc w:val="center"/>
      <w:outlineLvl w:val="8"/>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09C"/>
    <w:rPr>
      <w:rFonts w:ascii="Times New Roman" w:eastAsia="Times New Roman" w:hAnsi="Times New Roman" w:cs="Times New Roman"/>
      <w:b/>
      <w:sz w:val="26"/>
      <w:szCs w:val="20"/>
      <w:lang w:eastAsia="fr-FR"/>
    </w:rPr>
  </w:style>
  <w:style w:type="character" w:customStyle="1" w:styleId="Heading4Char">
    <w:name w:val="Heading 4 Char"/>
    <w:basedOn w:val="DefaultParagraphFont"/>
    <w:link w:val="Heading4"/>
    <w:rsid w:val="00A2209C"/>
    <w:rPr>
      <w:rFonts w:ascii="Times New Roman" w:eastAsia="Times New Roman" w:hAnsi="Times New Roman" w:cs="Times New Roman"/>
      <w:b/>
      <w:sz w:val="26"/>
      <w:szCs w:val="20"/>
      <w:u w:val="single"/>
      <w:lang w:eastAsia="fr-FR"/>
    </w:rPr>
  </w:style>
  <w:style w:type="character" w:customStyle="1" w:styleId="Heading5Char">
    <w:name w:val="Heading 5 Char"/>
    <w:basedOn w:val="DefaultParagraphFont"/>
    <w:link w:val="Heading5"/>
    <w:rsid w:val="00A2209C"/>
    <w:rPr>
      <w:rFonts w:ascii="Times New Roman" w:eastAsia="Times New Roman" w:hAnsi="Times New Roman" w:cs="Times New Roman"/>
      <w:i/>
      <w:iCs/>
      <w:sz w:val="28"/>
      <w:szCs w:val="20"/>
    </w:rPr>
  </w:style>
  <w:style w:type="character" w:customStyle="1" w:styleId="Heading6Char">
    <w:name w:val="Heading 6 Char"/>
    <w:basedOn w:val="DefaultParagraphFont"/>
    <w:link w:val="Heading6"/>
    <w:rsid w:val="00A2209C"/>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A2209C"/>
    <w:rPr>
      <w:rFonts w:ascii="Times New Roman" w:eastAsia="Times New Roman" w:hAnsi="Times New Roman" w:cs="Times New Roman"/>
      <w:b/>
      <w:bCs/>
      <w:sz w:val="29"/>
      <w:szCs w:val="24"/>
    </w:rPr>
  </w:style>
  <w:style w:type="character" w:customStyle="1" w:styleId="Heading8Char">
    <w:name w:val="Heading 8 Char"/>
    <w:basedOn w:val="DefaultParagraphFont"/>
    <w:link w:val="Heading8"/>
    <w:rsid w:val="00A2209C"/>
    <w:rPr>
      <w:rFonts w:ascii="Times New Roman" w:eastAsia="Times New Roman" w:hAnsi="Times New Roman" w:cs="Times New Roman"/>
      <w:b/>
      <w:bCs/>
      <w:sz w:val="28"/>
      <w:szCs w:val="24"/>
      <w:lang w:val="fr-FR"/>
    </w:rPr>
  </w:style>
  <w:style w:type="character" w:customStyle="1" w:styleId="Heading9Char">
    <w:name w:val="Heading 9 Char"/>
    <w:basedOn w:val="DefaultParagraphFont"/>
    <w:link w:val="Heading9"/>
    <w:rsid w:val="00A2209C"/>
    <w:rPr>
      <w:rFonts w:ascii="Times New Roman" w:eastAsia="Times New Roman" w:hAnsi="Times New Roman" w:cs="Times New Roman"/>
      <w:b/>
      <w:bCs/>
      <w:sz w:val="26"/>
      <w:szCs w:val="24"/>
    </w:rPr>
  </w:style>
  <w:style w:type="paragraph" w:styleId="BodyTextIndent">
    <w:name w:val="Body Text Indent"/>
    <w:basedOn w:val="Normal"/>
    <w:link w:val="BodyTextIndentChar"/>
    <w:rsid w:val="00A2209C"/>
    <w:pPr>
      <w:spacing w:before="120" w:line="320" w:lineRule="atLeast"/>
      <w:ind w:firstLine="720"/>
      <w:jc w:val="both"/>
    </w:pPr>
    <w:rPr>
      <w:szCs w:val="24"/>
    </w:rPr>
  </w:style>
  <w:style w:type="character" w:customStyle="1" w:styleId="BodyTextIndentChar">
    <w:name w:val="Body Text Indent Char"/>
    <w:basedOn w:val="DefaultParagraphFont"/>
    <w:link w:val="BodyTextIndent"/>
    <w:rsid w:val="00A2209C"/>
    <w:rPr>
      <w:rFonts w:ascii="Times New Roman" w:eastAsia="Times New Roman" w:hAnsi="Times New Roman" w:cs="Times New Roman"/>
      <w:sz w:val="28"/>
      <w:szCs w:val="24"/>
    </w:rPr>
  </w:style>
  <w:style w:type="paragraph" w:styleId="BodyText">
    <w:name w:val="Body Text"/>
    <w:basedOn w:val="Normal"/>
    <w:link w:val="BodyTextChar"/>
    <w:rsid w:val="00A2209C"/>
    <w:pPr>
      <w:jc w:val="center"/>
    </w:pPr>
    <w:rPr>
      <w:szCs w:val="20"/>
      <w:lang w:eastAsia="fr-FR"/>
    </w:rPr>
  </w:style>
  <w:style w:type="character" w:customStyle="1" w:styleId="BodyTextChar">
    <w:name w:val="Body Text Char"/>
    <w:basedOn w:val="DefaultParagraphFont"/>
    <w:link w:val="BodyText"/>
    <w:rsid w:val="00A2209C"/>
    <w:rPr>
      <w:rFonts w:ascii="Times New Roman" w:eastAsia="Times New Roman" w:hAnsi="Times New Roman" w:cs="Times New Roman"/>
      <w:sz w:val="28"/>
      <w:szCs w:val="20"/>
      <w:lang w:eastAsia="fr-FR"/>
    </w:rPr>
  </w:style>
  <w:style w:type="character" w:styleId="PageNumber">
    <w:name w:val="page number"/>
    <w:basedOn w:val="DefaultParagraphFont"/>
    <w:rsid w:val="00A2209C"/>
  </w:style>
  <w:style w:type="paragraph" w:styleId="Header">
    <w:name w:val="header"/>
    <w:basedOn w:val="Normal"/>
    <w:link w:val="HeaderChar"/>
    <w:uiPriority w:val="99"/>
    <w:rsid w:val="00A2209C"/>
    <w:pPr>
      <w:tabs>
        <w:tab w:val="center" w:pos="4320"/>
        <w:tab w:val="right" w:pos="8640"/>
      </w:tabs>
    </w:pPr>
    <w:rPr>
      <w:szCs w:val="20"/>
      <w:lang w:eastAsia="fr-FR"/>
    </w:rPr>
  </w:style>
  <w:style w:type="character" w:customStyle="1" w:styleId="HeaderChar">
    <w:name w:val="Header Char"/>
    <w:basedOn w:val="DefaultParagraphFont"/>
    <w:link w:val="Header"/>
    <w:uiPriority w:val="99"/>
    <w:rsid w:val="00A2209C"/>
    <w:rPr>
      <w:rFonts w:ascii="Times New Roman" w:eastAsia="Times New Roman" w:hAnsi="Times New Roman" w:cs="Times New Roman"/>
      <w:sz w:val="28"/>
      <w:szCs w:val="20"/>
      <w:lang w:eastAsia="fr-FR"/>
    </w:rPr>
  </w:style>
  <w:style w:type="paragraph" w:styleId="Footer">
    <w:name w:val="footer"/>
    <w:basedOn w:val="Normal"/>
    <w:link w:val="FooterChar"/>
    <w:uiPriority w:val="99"/>
    <w:qFormat/>
    <w:rsid w:val="00A2209C"/>
    <w:pPr>
      <w:tabs>
        <w:tab w:val="center" w:pos="4320"/>
        <w:tab w:val="right" w:pos="8640"/>
      </w:tabs>
    </w:pPr>
    <w:rPr>
      <w:szCs w:val="24"/>
    </w:rPr>
  </w:style>
  <w:style w:type="character" w:customStyle="1" w:styleId="FooterChar">
    <w:name w:val="Footer Char"/>
    <w:basedOn w:val="DefaultParagraphFont"/>
    <w:link w:val="Footer"/>
    <w:uiPriority w:val="99"/>
    <w:rsid w:val="00A2209C"/>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semiHidden/>
    <w:rsid w:val="00812A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12AD6"/>
    <w:rPr>
      <w:rFonts w:asciiTheme="majorHAnsi" w:eastAsiaTheme="majorEastAsia" w:hAnsiTheme="majorHAnsi" w:cstheme="majorBidi"/>
      <w:color w:val="243F60" w:themeColor="accent1" w:themeShade="7F"/>
      <w:sz w:val="24"/>
      <w:szCs w:val="24"/>
    </w:rPr>
  </w:style>
  <w:style w:type="character" w:customStyle="1" w:styleId="markedcontent">
    <w:name w:val="markedcontent"/>
    <w:basedOn w:val="DefaultParagraphFont"/>
    <w:rsid w:val="00812AD6"/>
  </w:style>
  <w:style w:type="paragraph" w:styleId="NormalWeb">
    <w:name w:val="Normal (Web)"/>
    <w:basedOn w:val="Normal"/>
    <w:uiPriority w:val="99"/>
    <w:rsid w:val="00FB123B"/>
    <w:pPr>
      <w:spacing w:before="100" w:beforeAutospacing="1" w:after="100" w:afterAutospacing="1"/>
    </w:pPr>
    <w:rPr>
      <w:sz w:val="24"/>
      <w:szCs w:val="24"/>
    </w:rPr>
  </w:style>
  <w:style w:type="paragraph" w:styleId="ListBullet">
    <w:name w:val="List Bullet"/>
    <w:basedOn w:val="Normal"/>
    <w:rsid w:val="004B13BF"/>
    <w:pPr>
      <w:numPr>
        <w:numId w:val="1"/>
      </w:numPr>
    </w:pPr>
    <w:rPr>
      <w:sz w:val="24"/>
      <w:szCs w:val="24"/>
    </w:rPr>
  </w:style>
  <w:style w:type="paragraph" w:styleId="BalloonText">
    <w:name w:val="Balloon Text"/>
    <w:basedOn w:val="Normal"/>
    <w:link w:val="BalloonTextChar"/>
    <w:unhideWhenUsed/>
    <w:rsid w:val="008157E9"/>
    <w:rPr>
      <w:rFonts w:ascii="Segoe UI" w:hAnsi="Segoe UI" w:cs="Segoe UI"/>
      <w:sz w:val="18"/>
      <w:szCs w:val="18"/>
    </w:rPr>
  </w:style>
  <w:style w:type="character" w:customStyle="1" w:styleId="BalloonTextChar">
    <w:name w:val="Balloon Text Char"/>
    <w:basedOn w:val="DefaultParagraphFont"/>
    <w:link w:val="BalloonText"/>
    <w:rsid w:val="008157E9"/>
    <w:rPr>
      <w:rFonts w:ascii="Segoe UI" w:eastAsia="Times New Roman" w:hAnsi="Segoe UI" w:cs="Segoe UI"/>
      <w:sz w:val="18"/>
      <w:szCs w:val="18"/>
    </w:rPr>
  </w:style>
  <w:style w:type="paragraph" w:customStyle="1" w:styleId="DanhmcBang">
    <w:name w:val="Danh mục Bang"/>
    <w:basedOn w:val="BodyText3"/>
    <w:qFormat/>
    <w:rsid w:val="00144001"/>
    <w:pPr>
      <w:spacing w:after="0"/>
      <w:ind w:firstLine="720"/>
      <w:jc w:val="both"/>
    </w:pPr>
    <w:rPr>
      <w:i/>
      <w:sz w:val="28"/>
      <w:szCs w:val="28"/>
      <w:lang w:val="nl-NL" w:eastAsia="x-none"/>
    </w:rPr>
  </w:style>
  <w:style w:type="paragraph" w:styleId="BodyText3">
    <w:name w:val="Body Text 3"/>
    <w:basedOn w:val="Normal"/>
    <w:link w:val="BodyText3Char"/>
    <w:uiPriority w:val="99"/>
    <w:semiHidden/>
    <w:unhideWhenUsed/>
    <w:rsid w:val="00144001"/>
    <w:pPr>
      <w:spacing w:after="120"/>
    </w:pPr>
    <w:rPr>
      <w:sz w:val="16"/>
      <w:szCs w:val="16"/>
    </w:rPr>
  </w:style>
  <w:style w:type="character" w:customStyle="1" w:styleId="BodyText3Char">
    <w:name w:val="Body Text 3 Char"/>
    <w:basedOn w:val="DefaultParagraphFont"/>
    <w:link w:val="BodyText3"/>
    <w:uiPriority w:val="99"/>
    <w:semiHidden/>
    <w:rsid w:val="00144001"/>
    <w:rPr>
      <w:rFonts w:ascii="Times New Roman" w:eastAsia="Times New Roman" w:hAnsi="Times New Roman" w:cs="Times New Roman"/>
      <w:sz w:val="16"/>
      <w:szCs w:val="16"/>
    </w:rPr>
  </w:style>
  <w:style w:type="character" w:customStyle="1" w:styleId="fontstyle01">
    <w:name w:val="fontstyle01"/>
    <w:rsid w:val="00ED1453"/>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30412D"/>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3041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885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51806">
      <w:bodyDiv w:val="1"/>
      <w:marLeft w:val="0"/>
      <w:marRight w:val="0"/>
      <w:marTop w:val="0"/>
      <w:marBottom w:val="0"/>
      <w:divBdr>
        <w:top w:val="none" w:sz="0" w:space="0" w:color="auto"/>
        <w:left w:val="none" w:sz="0" w:space="0" w:color="auto"/>
        <w:bottom w:val="none" w:sz="0" w:space="0" w:color="auto"/>
        <w:right w:val="none" w:sz="0" w:space="0" w:color="auto"/>
      </w:divBdr>
    </w:div>
    <w:div w:id="1104231067">
      <w:bodyDiv w:val="1"/>
      <w:marLeft w:val="0"/>
      <w:marRight w:val="0"/>
      <w:marTop w:val="0"/>
      <w:marBottom w:val="0"/>
      <w:divBdr>
        <w:top w:val="none" w:sz="0" w:space="0" w:color="auto"/>
        <w:left w:val="none" w:sz="0" w:space="0" w:color="auto"/>
        <w:bottom w:val="none" w:sz="0" w:space="0" w:color="auto"/>
        <w:right w:val="none" w:sz="0" w:space="0" w:color="auto"/>
      </w:divBdr>
    </w:div>
    <w:div w:id="12648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F5A11-163B-4D22-98B4-C26638C4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cp:lastModifiedBy>
  <cp:revision>5</cp:revision>
  <cp:lastPrinted>2022-06-30T09:35:00Z</cp:lastPrinted>
  <dcterms:created xsi:type="dcterms:W3CDTF">2024-08-02T11:28:00Z</dcterms:created>
  <dcterms:modified xsi:type="dcterms:W3CDTF">2024-08-05T04:22:00Z</dcterms:modified>
</cp:coreProperties>
</file>